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5B9BD5" w:themeColor="accent1"/>
          <w:sz w:val="22"/>
          <w:szCs w:val="22"/>
        </w:rPr>
        <w:id w:val="-1654748909"/>
        <w:docPartObj>
          <w:docPartGallery w:val="Cover Pages"/>
          <w:docPartUnique/>
        </w:docPartObj>
      </w:sdtPr>
      <w:sdtEndPr>
        <w:rPr>
          <w:rFonts w:cstheme="minorHAnsi"/>
          <w:b/>
          <w:bCs/>
          <w:color w:val="1F4E79" w:themeColor="accent1" w:themeShade="80"/>
          <w:sz w:val="2"/>
          <w:szCs w:val="2"/>
        </w:rPr>
      </w:sdtEndPr>
      <w:sdtContent>
        <w:p w:rsidR="00302CAD" w:rsidRDefault="00302CAD" w:rsidP="00302CAD">
          <w:pPr>
            <w:pStyle w:val="BodyText"/>
            <w:rPr>
              <w:rFonts w:ascii="Times New Roman"/>
              <w:sz w:val="20"/>
            </w:rPr>
          </w:pPr>
          <w:r>
            <w:rPr>
              <w:noProof/>
              <w:lang w:eastAsia="en-GB"/>
            </w:rPr>
            <w:drawing>
              <wp:anchor distT="0" distB="0" distL="0" distR="0" simplePos="0" relativeHeight="251683840" behindDoc="1" locked="0" layoutInCell="1" allowOverlap="1" wp14:anchorId="620C6165" wp14:editId="5E993B43">
                <wp:simplePos x="0" y="0"/>
                <wp:positionH relativeFrom="page">
                  <wp:align>left</wp:align>
                </wp:positionH>
                <wp:positionV relativeFrom="page">
                  <wp:align>top</wp:align>
                </wp:positionV>
                <wp:extent cx="7558481" cy="5192395"/>
                <wp:effectExtent l="0" t="0" r="4445" b="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481" cy="5192395"/>
                        </a:xfrm>
                        <a:prstGeom prst="rect">
                          <a:avLst/>
                        </a:prstGeom>
                        <a:noFill/>
                      </pic:spPr>
                    </pic:pic>
                  </a:graphicData>
                </a:graphic>
                <wp14:sizeRelH relativeFrom="page">
                  <wp14:pctWidth>0</wp14:pctWidth>
                </wp14:sizeRelH>
                <wp14:sizeRelV relativeFrom="page">
                  <wp14:pctHeight>0</wp14:pctHeight>
                </wp14:sizeRelV>
              </wp:anchor>
            </w:drawing>
          </w: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rPr>
              <w:rFonts w:ascii="Times New Roman"/>
              <w:sz w:val="20"/>
            </w:rPr>
          </w:pPr>
        </w:p>
        <w:p w:rsidR="00302CAD" w:rsidRDefault="00302CAD" w:rsidP="00302CAD">
          <w:pPr>
            <w:pStyle w:val="BodyText"/>
            <w:spacing w:before="9"/>
            <w:rPr>
              <w:rFonts w:ascii="Times New Roman"/>
              <w:sz w:val="29"/>
            </w:rPr>
          </w:pPr>
        </w:p>
        <w:p w:rsidR="00302CAD" w:rsidRDefault="00302CAD" w:rsidP="00302CAD">
          <w:pPr>
            <w:spacing w:before="35"/>
            <w:ind w:left="302" w:right="327"/>
            <w:jc w:val="center"/>
            <w:rPr>
              <w:rFonts w:ascii="Calibri"/>
              <w:b/>
              <w:color w:val="1F4E79" w:themeColor="accent1" w:themeShade="80"/>
              <w:sz w:val="32"/>
            </w:rPr>
          </w:pPr>
          <w:r>
            <w:rPr>
              <w:rFonts w:ascii="Calibri"/>
              <w:b/>
              <w:color w:val="1F4E79"/>
              <w:sz w:val="32"/>
            </w:rPr>
            <w:t>C</w:t>
          </w:r>
          <w:r>
            <w:rPr>
              <w:rFonts w:ascii="Calibri"/>
              <w:b/>
              <w:color w:val="1F4E79" w:themeColor="accent1" w:themeShade="80"/>
              <w:sz w:val="32"/>
            </w:rPr>
            <w:t>ommittee</w:t>
          </w:r>
          <w:r>
            <w:rPr>
              <w:rFonts w:ascii="Calibri"/>
              <w:b/>
              <w:color w:val="1F4E79" w:themeColor="accent1" w:themeShade="80"/>
              <w:spacing w:val="-6"/>
              <w:sz w:val="32"/>
            </w:rPr>
            <w:t xml:space="preserve"> </w:t>
          </w:r>
          <w:r>
            <w:rPr>
              <w:rFonts w:ascii="Calibri"/>
              <w:b/>
              <w:color w:val="1F4E79" w:themeColor="accent1" w:themeShade="80"/>
              <w:sz w:val="32"/>
            </w:rPr>
            <w:t>for</w:t>
          </w:r>
          <w:r>
            <w:rPr>
              <w:rFonts w:ascii="Calibri"/>
              <w:b/>
              <w:color w:val="1F4E79" w:themeColor="accent1" w:themeShade="80"/>
              <w:spacing w:val="-6"/>
              <w:sz w:val="32"/>
            </w:rPr>
            <w:t xml:space="preserve"> </w:t>
          </w:r>
          <w:r>
            <w:rPr>
              <w:rFonts w:ascii="Calibri"/>
              <w:b/>
              <w:color w:val="1F4E79" w:themeColor="accent1" w:themeShade="80"/>
              <w:sz w:val="32"/>
            </w:rPr>
            <w:t>Agriculture,</w:t>
          </w:r>
          <w:r>
            <w:rPr>
              <w:rFonts w:ascii="Calibri"/>
              <w:b/>
              <w:color w:val="1F4E79" w:themeColor="accent1" w:themeShade="80"/>
              <w:spacing w:val="-5"/>
              <w:sz w:val="32"/>
            </w:rPr>
            <w:t xml:space="preserve"> </w:t>
          </w:r>
          <w:r>
            <w:rPr>
              <w:rFonts w:ascii="Calibri"/>
              <w:b/>
              <w:color w:val="1F4E79" w:themeColor="accent1" w:themeShade="80"/>
              <w:sz w:val="32"/>
            </w:rPr>
            <w:t>Environment</w:t>
          </w:r>
          <w:r>
            <w:rPr>
              <w:rFonts w:ascii="Calibri"/>
              <w:b/>
              <w:color w:val="1F4E79" w:themeColor="accent1" w:themeShade="80"/>
              <w:spacing w:val="-4"/>
              <w:sz w:val="32"/>
            </w:rPr>
            <w:t xml:space="preserve"> </w:t>
          </w:r>
          <w:r>
            <w:rPr>
              <w:rFonts w:ascii="Calibri"/>
              <w:b/>
              <w:color w:val="1F4E79" w:themeColor="accent1" w:themeShade="80"/>
              <w:sz w:val="32"/>
            </w:rPr>
            <w:t>and</w:t>
          </w:r>
          <w:r>
            <w:rPr>
              <w:rFonts w:ascii="Calibri"/>
              <w:b/>
              <w:color w:val="1F4E79" w:themeColor="accent1" w:themeShade="80"/>
              <w:spacing w:val="-5"/>
              <w:sz w:val="32"/>
            </w:rPr>
            <w:t xml:space="preserve"> </w:t>
          </w:r>
          <w:r>
            <w:rPr>
              <w:rFonts w:ascii="Calibri"/>
              <w:b/>
              <w:color w:val="1F4E79" w:themeColor="accent1" w:themeShade="80"/>
              <w:sz w:val="32"/>
            </w:rPr>
            <w:t>Rural</w:t>
          </w:r>
          <w:r>
            <w:rPr>
              <w:rFonts w:ascii="Calibri"/>
              <w:b/>
              <w:color w:val="1F4E79" w:themeColor="accent1" w:themeShade="80"/>
              <w:spacing w:val="-6"/>
              <w:sz w:val="32"/>
            </w:rPr>
            <w:t xml:space="preserve"> </w:t>
          </w:r>
          <w:r>
            <w:rPr>
              <w:rFonts w:ascii="Calibri"/>
              <w:b/>
              <w:color w:val="1F4E79" w:themeColor="accent1" w:themeShade="80"/>
              <w:sz w:val="32"/>
            </w:rPr>
            <w:t>Affairs</w:t>
          </w:r>
        </w:p>
        <w:p w:rsidR="00302CAD" w:rsidRDefault="00302CAD" w:rsidP="00302CAD">
          <w:pPr>
            <w:pStyle w:val="BodyText"/>
            <w:spacing w:before="5"/>
            <w:rPr>
              <w:rFonts w:ascii="Calibri"/>
              <w:b/>
              <w:color w:val="1F4E79" w:themeColor="accent1" w:themeShade="80"/>
              <w:sz w:val="33"/>
            </w:rPr>
          </w:pPr>
        </w:p>
        <w:p w:rsidR="00302CAD" w:rsidRDefault="00302CAD" w:rsidP="00302CAD">
          <w:pPr>
            <w:pStyle w:val="Title"/>
            <w:rPr>
              <w:color w:val="1F4E79" w:themeColor="accent1" w:themeShade="80"/>
            </w:rPr>
          </w:pPr>
          <w:r>
            <w:rPr>
              <w:color w:val="1F4E79" w:themeColor="accent1" w:themeShade="80"/>
            </w:rPr>
            <w:t xml:space="preserve">Climate Change No.1 Bill </w:t>
          </w:r>
        </w:p>
        <w:p w:rsidR="00302CAD" w:rsidRDefault="00302CAD" w:rsidP="00302CAD">
          <w:pPr>
            <w:pStyle w:val="Title"/>
            <w:rPr>
              <w:color w:val="1F4E79" w:themeColor="accent1" w:themeShade="80"/>
            </w:rPr>
          </w:pPr>
          <w:r>
            <w:rPr>
              <w:color w:val="1F4E79" w:themeColor="accent1" w:themeShade="80"/>
            </w:rPr>
            <w:t>Call-for-Evidence Summary Report</w:t>
          </w:r>
        </w:p>
        <w:p w:rsidR="00302CAD" w:rsidRDefault="00302CAD" w:rsidP="00302CAD">
          <w:pPr>
            <w:pStyle w:val="BodyText"/>
            <w:rPr>
              <w:rFonts w:ascii="Calibri"/>
              <w:b/>
              <w:sz w:val="44"/>
            </w:rPr>
          </w:pPr>
        </w:p>
        <w:p w:rsidR="00302CAD" w:rsidRDefault="00302CAD" w:rsidP="00302CAD">
          <w:pPr>
            <w:pStyle w:val="BodyText"/>
            <w:spacing w:before="3"/>
            <w:rPr>
              <w:rFonts w:ascii="Calibri"/>
              <w:b/>
              <w:sz w:val="33"/>
            </w:rPr>
          </w:pPr>
        </w:p>
        <w:p w:rsidR="00302CAD" w:rsidRDefault="00302CAD" w:rsidP="00302CAD">
          <w:pPr>
            <w:pStyle w:val="BodyText"/>
            <w:spacing w:line="256" w:lineRule="auto"/>
            <w:ind w:left="108" w:right="101" w:hanging="1"/>
            <w:jc w:val="center"/>
            <w:rPr>
              <w:rFonts w:ascii="Microsoft Sans Serif"/>
              <w:spacing w:val="1"/>
            </w:rPr>
          </w:pPr>
          <w:r>
            <w:rPr>
              <w:rFonts w:ascii="Microsoft Sans Serif"/>
            </w:rPr>
            <w:t>This report is the property of the Committee for Agriculture, Environment and Rural Affairs.</w:t>
          </w:r>
          <w:r>
            <w:rPr>
              <w:rFonts w:ascii="Microsoft Sans Serif"/>
              <w:spacing w:val="1"/>
            </w:rPr>
            <w:t xml:space="preserve"> </w:t>
          </w:r>
        </w:p>
        <w:p w:rsidR="00302CAD" w:rsidRDefault="00302CAD" w:rsidP="00302CAD">
          <w:pPr>
            <w:pStyle w:val="BodyText"/>
            <w:spacing w:line="256" w:lineRule="auto"/>
            <w:ind w:left="108" w:right="101" w:hanging="1"/>
            <w:jc w:val="center"/>
            <w:rPr>
              <w:rFonts w:ascii="Microsoft Sans Serif"/>
              <w:spacing w:val="1"/>
            </w:rPr>
          </w:pPr>
        </w:p>
        <w:p w:rsidR="00302CAD" w:rsidRDefault="00302CAD" w:rsidP="00302CAD">
          <w:pPr>
            <w:pStyle w:val="BodyText"/>
            <w:spacing w:line="256" w:lineRule="auto"/>
            <w:ind w:left="108" w:right="101" w:hanging="1"/>
            <w:jc w:val="center"/>
            <w:rPr>
              <w:rFonts w:ascii="Microsoft Sans Serif"/>
              <w:spacing w:val="1"/>
            </w:rPr>
          </w:pPr>
        </w:p>
        <w:p w:rsidR="00302CAD" w:rsidRDefault="00302CAD" w:rsidP="00302CAD">
          <w:pPr>
            <w:pStyle w:val="BodyText"/>
            <w:spacing w:line="256" w:lineRule="auto"/>
            <w:ind w:left="108" w:right="101" w:hanging="1"/>
            <w:jc w:val="center"/>
            <w:rPr>
              <w:rFonts w:ascii="Microsoft Sans Serif"/>
            </w:rPr>
          </w:pPr>
          <w:r>
            <w:rPr>
              <w:rFonts w:ascii="Microsoft Sans Serif"/>
            </w:rPr>
            <w:t>Neither the report nor its contents should be disclosed to any person unless such disclosure is</w:t>
          </w:r>
          <w:r>
            <w:rPr>
              <w:rFonts w:ascii="Microsoft Sans Serif"/>
              <w:spacing w:val="-61"/>
            </w:rPr>
            <w:t xml:space="preserve"> </w:t>
          </w:r>
          <w:r w:rsidR="0039114B">
            <w:rPr>
              <w:rFonts w:ascii="Microsoft Sans Serif"/>
              <w:spacing w:val="-61"/>
            </w:rPr>
            <w:t xml:space="preserve">                    </w:t>
          </w:r>
          <w:r>
            <w:rPr>
              <w:rFonts w:ascii="Microsoft Sans Serif"/>
            </w:rPr>
            <w:t>authorised</w:t>
          </w:r>
          <w:r>
            <w:rPr>
              <w:rFonts w:ascii="Microsoft Sans Serif"/>
              <w:spacing w:val="-1"/>
            </w:rPr>
            <w:t xml:space="preserve"> </w:t>
          </w:r>
          <w:r>
            <w:rPr>
              <w:rFonts w:ascii="Microsoft Sans Serif"/>
            </w:rPr>
            <w:t>by</w:t>
          </w:r>
          <w:r>
            <w:rPr>
              <w:rFonts w:ascii="Microsoft Sans Serif"/>
              <w:spacing w:val="-2"/>
            </w:rPr>
            <w:t xml:space="preserve"> </w:t>
          </w:r>
          <w:r>
            <w:rPr>
              <w:rFonts w:ascii="Microsoft Sans Serif"/>
            </w:rPr>
            <w:t>the</w:t>
          </w:r>
          <w:r>
            <w:rPr>
              <w:rFonts w:ascii="Microsoft Sans Serif"/>
              <w:spacing w:val="1"/>
            </w:rPr>
            <w:t xml:space="preserve"> </w:t>
          </w:r>
          <w:r>
            <w:rPr>
              <w:rFonts w:ascii="Microsoft Sans Serif"/>
            </w:rPr>
            <w:t>Committee.</w:t>
          </w:r>
        </w:p>
        <w:p w:rsidR="00302CAD" w:rsidRDefault="00302CAD" w:rsidP="00302CAD">
          <w:pPr>
            <w:pStyle w:val="BodyText"/>
            <w:rPr>
              <w:rFonts w:ascii="Microsoft Sans Serif"/>
            </w:rPr>
          </w:pPr>
        </w:p>
        <w:p w:rsidR="00302CAD" w:rsidRDefault="00302CAD" w:rsidP="00302CAD">
          <w:pPr>
            <w:pStyle w:val="BodyText"/>
            <w:rPr>
              <w:rFonts w:ascii="Microsoft Sans Serif"/>
            </w:rPr>
          </w:pPr>
        </w:p>
        <w:p w:rsidR="0030471D" w:rsidRDefault="0030471D" w:rsidP="00302CAD">
          <w:pPr>
            <w:rPr>
              <w:rFonts w:cstheme="minorHAnsi"/>
              <w:b/>
              <w:bCs/>
              <w:color w:val="1F4E79" w:themeColor="accent1" w:themeShade="80"/>
              <w:sz w:val="28"/>
              <w:szCs w:val="28"/>
            </w:rPr>
          </w:pPr>
          <w:r w:rsidRPr="0030471D">
            <w:rPr>
              <w:noProof/>
              <w:sz w:val="18"/>
              <w:szCs w:val="18"/>
              <w:lang w:eastAsia="en-GB"/>
            </w:rPr>
            <mc:AlternateContent>
              <mc:Choice Requires="wps">
                <w:drawing>
                  <wp:anchor distT="0" distB="0" distL="114300" distR="114300" simplePos="0" relativeHeight="251684864" behindDoc="0" locked="0" layoutInCell="1" allowOverlap="1" wp14:anchorId="7277BB00" wp14:editId="606C51DD">
                    <wp:simplePos x="0" y="0"/>
                    <wp:positionH relativeFrom="margin">
                      <wp:align>left</wp:align>
                    </wp:positionH>
                    <wp:positionV relativeFrom="paragraph">
                      <wp:posOffset>268273</wp:posOffset>
                    </wp:positionV>
                    <wp:extent cx="5611495" cy="0"/>
                    <wp:effectExtent l="0" t="0" r="0" b="0"/>
                    <wp:wrapNone/>
                    <wp:docPr id="132" name="Straight Connector 132"/>
                    <wp:cNvGraphicFramePr/>
                    <a:graphic xmlns:a="http://schemas.openxmlformats.org/drawingml/2006/main">
                      <a:graphicData uri="http://schemas.microsoft.com/office/word/2010/wordprocessingShape">
                        <wps:wsp>
                          <wps:cNvCnPr/>
                          <wps:spPr>
                            <a:xfrm flipV="1">
                              <a:off x="0" y="0"/>
                              <a:ext cx="561149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81F1E" id="Straight Connector 132" o:spid="_x0000_s1026" style="position:absolute;flip:y;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1pt" to="441.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RV0wEAAIIDAAAOAAAAZHJzL2Uyb0RvYy54bWysU01v2zAMvQ/YfxB0X+ykSdYacXpI0F2G&#10;LUC73RlZsgXoC5QWJ/9+lJwG3XYb6oMgitSj3uPz5vFsDTtJjNq7ls9nNWfSCd9p17f8x8vTp3vO&#10;YgLXgfFOtvwiI3/cfvywGUMjF37wppPICMTFZgwtH1IKTVVFMUgLceaDdJRUHi0kCrGvOoSR0K2p&#10;FnW9rkaPXUAvZIx0up+SfFvwlZIifVcqysRMy+ltqaxY1mNeq+0Gmh4hDFpcnwH/8QoL2lHTG9Qe&#10;ErBfqP+Bslqgj16lmfC28kppIQsHYjOv/2LzPECQhQuJE8NNpvh+sOLb6YBMdzS7uwVnDiwN6Tkh&#10;6H5IbOedIwk9spwlrcYQG7qycwe8RjEcMBM/K7RMGR1+ElSRgsixc1H6clNanhMTdLhaz+fLhxVn&#10;4jVXTRAZKmBMX6S3LG9abrTLIkADp68xUVsqfS3Jx84/aWPKII1jY8vXdysatQCykzKQaGsDEYyu&#10;5wxMTz4VCQti9EZ3+XbGidgfdwbZCcgry+XnxW6ZKVO3P8py6z3EYaorqclFVieystG25fd1/q63&#10;jcvospjxSiDLOAmXd0ffXYqeVY5o0KXp1ZTZSW9j2r/9dba/AQAA//8DAFBLAwQUAAYACAAAACEA&#10;RF+02tsAAAAGAQAADwAAAGRycy9kb3ducmV2LnhtbEyPwU7DMBBE70j8g7VI3KjTgNoojVMhEAe4&#10;oAZQr9t4iaPG6xA7afh7jDiU486MZt4W29l2YqLBt44VLBcJCOLa6ZYbBe9vTzcZCB+QNXaOScE3&#10;ediWlxcF5tqdeEdTFRoRS9jnqMCE0OdS+tqQRb9wPXH0Pt1gMcRzaKQe8BTLbSfTJFlJiy3HBYM9&#10;PRiqj9VoFTxXuFu9fu2X9JI+TsePdlybelTq+mq+34AINIdzGH7xIzqUkengRtZedAriI0HBXZqC&#10;iG6W3a5BHP4EWRbyP375AwAA//8DAFBLAQItABQABgAIAAAAIQC2gziS/gAAAOEBAAATAAAAAAAA&#10;AAAAAAAAAAAAAABbQ29udGVudF9UeXBlc10ueG1sUEsBAi0AFAAGAAgAAAAhADj9If/WAAAAlAEA&#10;AAsAAAAAAAAAAAAAAAAALwEAAF9yZWxzLy5yZWxzUEsBAi0AFAAGAAgAAAAhAENfdFXTAQAAggMA&#10;AA4AAAAAAAAAAAAAAAAALgIAAGRycy9lMm9Eb2MueG1sUEsBAi0AFAAGAAgAAAAhAERftNrbAAAA&#10;BgEAAA8AAAAAAAAAAAAAAAAALQQAAGRycy9kb3ducmV2LnhtbFBLBQYAAAAABAAEAPMAAAA1BQAA&#10;AAA=&#10;" strokecolor="#4472c4" strokeweight=".5pt">
                    <v:stroke joinstyle="miter"/>
                    <w10:wrap anchorx="margin"/>
                  </v:line>
                </w:pict>
              </mc:Fallback>
            </mc:AlternateContent>
          </w:r>
        </w:p>
        <w:p w:rsidR="003471FA" w:rsidRPr="0030471D" w:rsidRDefault="0030471D" w:rsidP="0030471D">
          <w:pPr>
            <w:tabs>
              <w:tab w:val="center" w:pos="4513"/>
            </w:tabs>
            <w:rPr>
              <w:rFonts w:cstheme="minorHAnsi"/>
              <w:b/>
              <w:bCs/>
              <w:color w:val="1F4E79" w:themeColor="accent1" w:themeShade="80"/>
              <w:sz w:val="24"/>
              <w:szCs w:val="24"/>
            </w:rPr>
          </w:pPr>
          <w:r w:rsidRPr="0030471D">
            <w:rPr>
              <w:rFonts w:cstheme="minorHAnsi"/>
              <w:sz w:val="20"/>
              <w:szCs w:val="20"/>
            </w:rPr>
            <w:t>Mandate 2017-22</w:t>
          </w:r>
        </w:p>
      </w:sdtContent>
    </w:sdt>
    <w:p w:rsidR="0030471D" w:rsidRDefault="0030471D" w:rsidP="0030471D">
      <w:pPr>
        <w:pStyle w:val="ListParagraph"/>
        <w:spacing w:line="276" w:lineRule="auto"/>
        <w:ind w:left="142"/>
        <w:jc w:val="both"/>
        <w:rPr>
          <w:rFonts w:cstheme="minorHAnsi"/>
          <w:b/>
          <w:bCs/>
          <w:color w:val="1F4E79" w:themeColor="accent1" w:themeShade="80"/>
          <w:sz w:val="28"/>
          <w:szCs w:val="28"/>
        </w:rPr>
      </w:pPr>
      <w:r>
        <w:rPr>
          <w:rFonts w:cstheme="minorHAnsi"/>
          <w:b/>
          <w:bCs/>
          <w:color w:val="1F4E79" w:themeColor="accent1" w:themeShade="80"/>
          <w:sz w:val="28"/>
          <w:szCs w:val="28"/>
        </w:rPr>
        <w:t xml:space="preserve">Contents </w:t>
      </w:r>
    </w:p>
    <w:p w:rsidR="0030471D" w:rsidRDefault="0030471D" w:rsidP="0030471D">
      <w:pPr>
        <w:spacing w:line="276" w:lineRule="auto"/>
        <w:jc w:val="both"/>
        <w:rPr>
          <w:rFonts w:cstheme="minorHAnsi"/>
          <w:b/>
          <w:bCs/>
          <w:color w:val="1F4E79" w:themeColor="accent1" w:themeShade="8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6"/>
      </w:tblGrid>
      <w:tr w:rsidR="0030471D" w:rsidTr="00F46693">
        <w:trPr>
          <w:trHeight w:hRule="exact" w:val="567"/>
        </w:trPr>
        <w:tc>
          <w:tcPr>
            <w:tcW w:w="7650" w:type="dxa"/>
          </w:tcPr>
          <w:p w:rsidR="0030471D" w:rsidRPr="0034410D" w:rsidRDefault="0034410D" w:rsidP="0034410D">
            <w:pPr>
              <w:pStyle w:val="ListParagraph"/>
              <w:numPr>
                <w:ilvl w:val="0"/>
                <w:numId w:val="14"/>
              </w:numPr>
              <w:spacing w:line="276" w:lineRule="auto"/>
              <w:ind w:left="307"/>
              <w:jc w:val="both"/>
              <w:rPr>
                <w:rFonts w:cstheme="minorHAnsi"/>
                <w:b/>
                <w:bCs/>
                <w:color w:val="1F4E79" w:themeColor="accent1" w:themeShade="80"/>
                <w:sz w:val="28"/>
                <w:szCs w:val="28"/>
              </w:rPr>
            </w:pPr>
            <w:r>
              <w:rPr>
                <w:rFonts w:cstheme="minorHAnsi"/>
                <w:b/>
                <w:bCs/>
                <w:color w:val="1F4E79" w:themeColor="accent1" w:themeShade="80"/>
                <w:sz w:val="28"/>
                <w:szCs w:val="28"/>
              </w:rPr>
              <w:t>Overview</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3</w:t>
            </w:r>
          </w:p>
        </w:tc>
      </w:tr>
      <w:tr w:rsidR="0030471D" w:rsidTr="00F46693">
        <w:trPr>
          <w:trHeight w:hRule="exact" w:val="567"/>
        </w:trPr>
        <w:tc>
          <w:tcPr>
            <w:tcW w:w="7650" w:type="dxa"/>
          </w:tcPr>
          <w:p w:rsidR="0030471D" w:rsidRPr="0034410D" w:rsidRDefault="0034410D" w:rsidP="0034410D">
            <w:pPr>
              <w:pStyle w:val="ListParagraph"/>
              <w:numPr>
                <w:ilvl w:val="0"/>
                <w:numId w:val="14"/>
              </w:numPr>
              <w:spacing w:line="276" w:lineRule="auto"/>
              <w:ind w:left="307"/>
              <w:jc w:val="both"/>
              <w:rPr>
                <w:rFonts w:cstheme="minorHAnsi"/>
                <w:b/>
                <w:bCs/>
                <w:color w:val="1F4E79" w:themeColor="accent1" w:themeShade="80"/>
                <w:sz w:val="28"/>
                <w:szCs w:val="28"/>
              </w:rPr>
            </w:pPr>
            <w:r>
              <w:rPr>
                <w:rFonts w:cstheme="minorHAnsi"/>
                <w:b/>
                <w:bCs/>
                <w:color w:val="1F4E79" w:themeColor="accent1" w:themeShade="80"/>
                <w:sz w:val="28"/>
                <w:szCs w:val="28"/>
              </w:rPr>
              <w:lastRenderedPageBreak/>
              <w:t>Call-for-Evidence Activities</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3</w:t>
            </w:r>
          </w:p>
        </w:tc>
      </w:tr>
      <w:tr w:rsidR="0030471D" w:rsidTr="00F46693">
        <w:trPr>
          <w:trHeight w:hRule="exact" w:val="567"/>
        </w:trPr>
        <w:tc>
          <w:tcPr>
            <w:tcW w:w="7650" w:type="dxa"/>
          </w:tcPr>
          <w:p w:rsidR="0030471D" w:rsidRPr="0034410D" w:rsidRDefault="0034410D" w:rsidP="0034410D">
            <w:pPr>
              <w:pStyle w:val="ListParagraph"/>
              <w:numPr>
                <w:ilvl w:val="0"/>
                <w:numId w:val="14"/>
              </w:numPr>
              <w:spacing w:line="276" w:lineRule="auto"/>
              <w:ind w:left="307"/>
              <w:jc w:val="both"/>
              <w:rPr>
                <w:rFonts w:cstheme="minorHAnsi"/>
                <w:b/>
                <w:bCs/>
                <w:color w:val="1F4E79" w:themeColor="accent1" w:themeShade="80"/>
                <w:sz w:val="28"/>
                <w:szCs w:val="28"/>
              </w:rPr>
            </w:pPr>
            <w:r>
              <w:rPr>
                <w:rFonts w:cstheme="minorHAnsi"/>
                <w:b/>
                <w:bCs/>
                <w:color w:val="1F4E79" w:themeColor="accent1" w:themeShade="80"/>
                <w:sz w:val="28"/>
                <w:szCs w:val="28"/>
              </w:rPr>
              <w:t>Key Messages and Themes</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4</w:t>
            </w:r>
          </w:p>
        </w:tc>
      </w:tr>
      <w:tr w:rsidR="0030471D" w:rsidTr="00F46693">
        <w:trPr>
          <w:trHeight w:hRule="exact" w:val="567"/>
        </w:trPr>
        <w:tc>
          <w:tcPr>
            <w:tcW w:w="7650" w:type="dxa"/>
          </w:tcPr>
          <w:p w:rsidR="0030471D" w:rsidRPr="0034410D" w:rsidRDefault="0034410D" w:rsidP="0034410D">
            <w:pPr>
              <w:pStyle w:val="ListParagraph"/>
              <w:numPr>
                <w:ilvl w:val="0"/>
                <w:numId w:val="14"/>
              </w:numPr>
              <w:spacing w:line="276" w:lineRule="auto"/>
              <w:ind w:left="307"/>
              <w:jc w:val="both"/>
              <w:rPr>
                <w:rFonts w:cstheme="minorHAnsi"/>
                <w:b/>
                <w:bCs/>
                <w:color w:val="1F4E79" w:themeColor="accent1" w:themeShade="80"/>
                <w:sz w:val="28"/>
                <w:szCs w:val="28"/>
              </w:rPr>
            </w:pPr>
            <w:r>
              <w:rPr>
                <w:rFonts w:cstheme="minorHAnsi"/>
                <w:b/>
                <w:bCs/>
                <w:color w:val="1F4E79" w:themeColor="accent1" w:themeShade="80"/>
                <w:sz w:val="28"/>
                <w:szCs w:val="28"/>
              </w:rPr>
              <w:t xml:space="preserve">Response Numbers and Participants  </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5</w:t>
            </w:r>
          </w:p>
        </w:tc>
      </w:tr>
      <w:tr w:rsidR="0030471D" w:rsidTr="00F46693">
        <w:trPr>
          <w:trHeight w:hRule="exact" w:val="567"/>
        </w:trPr>
        <w:tc>
          <w:tcPr>
            <w:tcW w:w="7650" w:type="dxa"/>
          </w:tcPr>
          <w:p w:rsidR="0030471D" w:rsidRPr="0034410D" w:rsidRDefault="0034410D" w:rsidP="0034410D">
            <w:pPr>
              <w:pStyle w:val="ListParagraph"/>
              <w:numPr>
                <w:ilvl w:val="0"/>
                <w:numId w:val="14"/>
              </w:numPr>
              <w:spacing w:line="276" w:lineRule="auto"/>
              <w:ind w:left="307"/>
              <w:jc w:val="both"/>
              <w:rPr>
                <w:rFonts w:cstheme="minorHAnsi"/>
                <w:b/>
                <w:bCs/>
                <w:color w:val="1F4E79" w:themeColor="accent1" w:themeShade="80"/>
                <w:sz w:val="28"/>
                <w:szCs w:val="28"/>
              </w:rPr>
            </w:pPr>
            <w:r w:rsidRPr="0034410D">
              <w:rPr>
                <w:rFonts w:cstheme="minorHAnsi"/>
                <w:b/>
                <w:bCs/>
                <w:color w:val="1F4E79" w:themeColor="accent1" w:themeShade="80"/>
                <w:sz w:val="28"/>
                <w:szCs w:val="28"/>
              </w:rPr>
              <w:t>Responses to Call-for-Evidence Template</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6</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The Policy Objectives</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6</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 xml:space="preserve">Declaration of a Climate Emergency </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9</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Net-zero Target</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11</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Climate Action Plans</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14</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Office of a Climate Commissioner</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16</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Sectoral Plans</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17</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Resource Implications</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21</w:t>
            </w:r>
          </w:p>
        </w:tc>
      </w:tr>
      <w:tr w:rsidR="0034410D" w:rsidTr="00F46693">
        <w:trPr>
          <w:trHeight w:hRule="exact" w:val="567"/>
        </w:trPr>
        <w:tc>
          <w:tcPr>
            <w:tcW w:w="7650" w:type="dxa"/>
          </w:tcPr>
          <w:p w:rsidR="0034410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Responsibility on Public Bodies</w:t>
            </w:r>
          </w:p>
        </w:tc>
        <w:tc>
          <w:tcPr>
            <w:tcW w:w="1366" w:type="dxa"/>
          </w:tcPr>
          <w:p w:rsidR="0034410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23</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Access to Specialist Advice</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24</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Transboundary Considerations</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26</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Rural Impact Assessment</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27</w:t>
            </w:r>
          </w:p>
        </w:tc>
      </w:tr>
      <w:tr w:rsidR="0030471D" w:rsidTr="00F46693">
        <w:trPr>
          <w:trHeight w:hRule="exact" w:val="567"/>
        </w:trPr>
        <w:tc>
          <w:tcPr>
            <w:tcW w:w="7650" w:type="dxa"/>
          </w:tcPr>
          <w:p w:rsidR="0030471D" w:rsidRDefault="00F46693" w:rsidP="0034410D">
            <w:pPr>
              <w:spacing w:line="276" w:lineRule="auto"/>
              <w:ind w:left="732" w:hanging="165"/>
              <w:jc w:val="both"/>
              <w:rPr>
                <w:rFonts w:cstheme="minorHAnsi"/>
                <w:b/>
                <w:bCs/>
                <w:color w:val="1F4E79" w:themeColor="accent1" w:themeShade="80"/>
                <w:sz w:val="28"/>
                <w:szCs w:val="28"/>
              </w:rPr>
            </w:pPr>
            <w:r>
              <w:rPr>
                <w:rFonts w:cstheme="minorHAnsi"/>
                <w:b/>
                <w:bCs/>
                <w:color w:val="1F4E79" w:themeColor="accent1" w:themeShade="80"/>
                <w:sz w:val="28"/>
                <w:szCs w:val="28"/>
              </w:rPr>
              <w:t>-</w:t>
            </w:r>
            <w:r w:rsidR="0034410D">
              <w:rPr>
                <w:rFonts w:cstheme="minorHAnsi"/>
                <w:b/>
                <w:bCs/>
                <w:color w:val="1F4E79" w:themeColor="accent1" w:themeShade="80"/>
                <w:sz w:val="28"/>
                <w:szCs w:val="28"/>
              </w:rPr>
              <w:t xml:space="preserve">Additional Information </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29</w:t>
            </w:r>
          </w:p>
        </w:tc>
      </w:tr>
      <w:tr w:rsidR="0030471D" w:rsidTr="00F46693">
        <w:trPr>
          <w:trHeight w:hRule="exact" w:val="567"/>
        </w:trPr>
        <w:tc>
          <w:tcPr>
            <w:tcW w:w="7650" w:type="dxa"/>
          </w:tcPr>
          <w:p w:rsidR="0030471D" w:rsidRPr="0034410D" w:rsidRDefault="0034410D" w:rsidP="0034410D">
            <w:pPr>
              <w:pStyle w:val="ListParagraph"/>
              <w:numPr>
                <w:ilvl w:val="0"/>
                <w:numId w:val="14"/>
              </w:numPr>
              <w:spacing w:line="276" w:lineRule="auto"/>
              <w:ind w:left="307"/>
              <w:jc w:val="both"/>
              <w:rPr>
                <w:rFonts w:cstheme="minorHAnsi"/>
                <w:b/>
                <w:bCs/>
                <w:color w:val="1F4E79" w:themeColor="accent1" w:themeShade="80"/>
                <w:sz w:val="28"/>
                <w:szCs w:val="28"/>
              </w:rPr>
            </w:pPr>
            <w:r>
              <w:rPr>
                <w:rFonts w:cstheme="minorHAnsi"/>
                <w:b/>
                <w:bCs/>
                <w:color w:val="1F4E79" w:themeColor="accent1" w:themeShade="80"/>
                <w:sz w:val="28"/>
                <w:szCs w:val="28"/>
              </w:rPr>
              <w:t>Other Written Responses</w:t>
            </w:r>
          </w:p>
        </w:tc>
        <w:tc>
          <w:tcPr>
            <w:tcW w:w="1366" w:type="dxa"/>
          </w:tcPr>
          <w:p w:rsidR="0030471D" w:rsidRDefault="00F46693"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31</w:t>
            </w:r>
          </w:p>
        </w:tc>
      </w:tr>
      <w:tr w:rsidR="0030471D" w:rsidTr="00F46693">
        <w:trPr>
          <w:trHeight w:hRule="exact" w:val="567"/>
        </w:trPr>
        <w:tc>
          <w:tcPr>
            <w:tcW w:w="7650" w:type="dxa"/>
          </w:tcPr>
          <w:p w:rsidR="0030471D" w:rsidRPr="0034410D" w:rsidRDefault="0034410D" w:rsidP="0034410D">
            <w:pPr>
              <w:pStyle w:val="ListParagraph"/>
              <w:numPr>
                <w:ilvl w:val="0"/>
                <w:numId w:val="14"/>
              </w:numPr>
              <w:spacing w:line="276" w:lineRule="auto"/>
              <w:ind w:left="307"/>
              <w:jc w:val="both"/>
              <w:rPr>
                <w:rFonts w:cstheme="minorHAnsi"/>
                <w:b/>
                <w:bCs/>
                <w:color w:val="1F4E79" w:themeColor="accent1" w:themeShade="80"/>
                <w:sz w:val="28"/>
                <w:szCs w:val="28"/>
              </w:rPr>
            </w:pPr>
            <w:r>
              <w:rPr>
                <w:rFonts w:cstheme="minorHAnsi"/>
                <w:b/>
                <w:bCs/>
                <w:color w:val="1F4E79" w:themeColor="accent1" w:themeShade="80"/>
                <w:sz w:val="28"/>
                <w:szCs w:val="28"/>
              </w:rPr>
              <w:t>Responses from Friends of the Earth Website</w:t>
            </w:r>
          </w:p>
        </w:tc>
        <w:tc>
          <w:tcPr>
            <w:tcW w:w="1366" w:type="dxa"/>
          </w:tcPr>
          <w:p w:rsidR="0030471D" w:rsidRDefault="00B86E66"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35</w:t>
            </w:r>
          </w:p>
        </w:tc>
      </w:tr>
      <w:tr w:rsidR="0030471D" w:rsidTr="00F46693">
        <w:trPr>
          <w:trHeight w:hRule="exact" w:val="567"/>
        </w:trPr>
        <w:tc>
          <w:tcPr>
            <w:tcW w:w="7650" w:type="dxa"/>
          </w:tcPr>
          <w:p w:rsidR="0030471D" w:rsidRPr="0034410D" w:rsidRDefault="0034410D" w:rsidP="0034410D">
            <w:pPr>
              <w:pStyle w:val="ListParagraph"/>
              <w:numPr>
                <w:ilvl w:val="0"/>
                <w:numId w:val="14"/>
              </w:numPr>
              <w:spacing w:line="276" w:lineRule="auto"/>
              <w:ind w:left="307"/>
              <w:jc w:val="both"/>
              <w:rPr>
                <w:rFonts w:cstheme="minorHAnsi"/>
                <w:b/>
                <w:bCs/>
                <w:color w:val="1F4E79" w:themeColor="accent1" w:themeShade="80"/>
                <w:sz w:val="28"/>
                <w:szCs w:val="28"/>
              </w:rPr>
            </w:pPr>
            <w:r>
              <w:rPr>
                <w:rFonts w:cstheme="minorHAnsi"/>
                <w:b/>
                <w:bCs/>
                <w:color w:val="1F4E79" w:themeColor="accent1" w:themeShade="80"/>
                <w:sz w:val="28"/>
                <w:szCs w:val="28"/>
              </w:rPr>
              <w:t>Stakeholder Events</w:t>
            </w:r>
          </w:p>
        </w:tc>
        <w:tc>
          <w:tcPr>
            <w:tcW w:w="1366" w:type="dxa"/>
          </w:tcPr>
          <w:p w:rsidR="0030471D" w:rsidRDefault="00B86E66"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36</w:t>
            </w:r>
          </w:p>
        </w:tc>
      </w:tr>
      <w:tr w:rsidR="0030471D" w:rsidTr="00F46693">
        <w:trPr>
          <w:trHeight w:hRule="exact" w:val="567"/>
        </w:trPr>
        <w:tc>
          <w:tcPr>
            <w:tcW w:w="7650" w:type="dxa"/>
          </w:tcPr>
          <w:p w:rsidR="0030471D" w:rsidRPr="0034410D" w:rsidRDefault="0034410D" w:rsidP="0034410D">
            <w:pPr>
              <w:pStyle w:val="ListParagraph"/>
              <w:numPr>
                <w:ilvl w:val="0"/>
                <w:numId w:val="14"/>
              </w:numPr>
              <w:spacing w:line="276" w:lineRule="auto"/>
              <w:ind w:left="307"/>
              <w:jc w:val="both"/>
              <w:rPr>
                <w:rFonts w:cstheme="minorHAnsi"/>
                <w:b/>
                <w:bCs/>
                <w:color w:val="1F4E79" w:themeColor="accent1" w:themeShade="80"/>
                <w:sz w:val="28"/>
                <w:szCs w:val="28"/>
              </w:rPr>
            </w:pPr>
            <w:r>
              <w:rPr>
                <w:rFonts w:cstheme="minorHAnsi"/>
                <w:b/>
                <w:bCs/>
                <w:color w:val="1F4E79" w:themeColor="accent1" w:themeShade="80"/>
                <w:sz w:val="28"/>
                <w:szCs w:val="28"/>
              </w:rPr>
              <w:t xml:space="preserve">School Focus Groups </w:t>
            </w:r>
          </w:p>
        </w:tc>
        <w:tc>
          <w:tcPr>
            <w:tcW w:w="1366" w:type="dxa"/>
          </w:tcPr>
          <w:p w:rsidR="0030471D" w:rsidRDefault="00B86E66"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39</w:t>
            </w:r>
          </w:p>
        </w:tc>
      </w:tr>
      <w:tr w:rsidR="0030471D" w:rsidTr="00F46693">
        <w:trPr>
          <w:trHeight w:hRule="exact" w:val="567"/>
        </w:trPr>
        <w:tc>
          <w:tcPr>
            <w:tcW w:w="7650" w:type="dxa"/>
          </w:tcPr>
          <w:p w:rsidR="0030471D" w:rsidRDefault="0034410D" w:rsidP="0030471D">
            <w:pPr>
              <w:spacing w:line="276" w:lineRule="auto"/>
              <w:jc w:val="both"/>
              <w:rPr>
                <w:rFonts w:cstheme="minorHAnsi"/>
                <w:b/>
                <w:bCs/>
                <w:color w:val="1F4E79" w:themeColor="accent1" w:themeShade="80"/>
                <w:sz w:val="28"/>
                <w:szCs w:val="28"/>
              </w:rPr>
            </w:pPr>
            <w:r>
              <w:rPr>
                <w:rFonts w:cstheme="minorHAnsi"/>
                <w:b/>
                <w:bCs/>
                <w:color w:val="1F4E79" w:themeColor="accent1" w:themeShade="80"/>
                <w:sz w:val="28"/>
                <w:szCs w:val="28"/>
              </w:rPr>
              <w:t xml:space="preserve">Appendix 1 – Participating Organisations </w:t>
            </w:r>
          </w:p>
        </w:tc>
        <w:tc>
          <w:tcPr>
            <w:tcW w:w="1366" w:type="dxa"/>
          </w:tcPr>
          <w:p w:rsidR="0030471D" w:rsidRDefault="00B86E66" w:rsidP="00F46693">
            <w:pPr>
              <w:spacing w:line="276" w:lineRule="auto"/>
              <w:jc w:val="center"/>
              <w:rPr>
                <w:rFonts w:cstheme="minorHAnsi"/>
                <w:b/>
                <w:bCs/>
                <w:color w:val="1F4E79" w:themeColor="accent1" w:themeShade="80"/>
                <w:sz w:val="28"/>
                <w:szCs w:val="28"/>
              </w:rPr>
            </w:pPr>
            <w:r>
              <w:rPr>
                <w:rFonts w:cstheme="minorHAnsi"/>
                <w:b/>
                <w:bCs/>
                <w:color w:val="1F4E79" w:themeColor="accent1" w:themeShade="80"/>
                <w:sz w:val="28"/>
                <w:szCs w:val="28"/>
              </w:rPr>
              <w:t>41</w:t>
            </w:r>
          </w:p>
        </w:tc>
      </w:tr>
    </w:tbl>
    <w:p w:rsidR="0030471D" w:rsidRPr="0039114B" w:rsidRDefault="0030471D" w:rsidP="0030471D">
      <w:pPr>
        <w:spacing w:line="276" w:lineRule="auto"/>
        <w:jc w:val="both"/>
        <w:rPr>
          <w:rFonts w:cstheme="minorHAnsi"/>
          <w:b/>
          <w:bCs/>
          <w:color w:val="1F4E79" w:themeColor="accent1" w:themeShade="80"/>
          <w:sz w:val="16"/>
          <w:szCs w:val="16"/>
        </w:rPr>
      </w:pPr>
    </w:p>
    <w:p w:rsidR="003471FA" w:rsidRPr="0030471D" w:rsidRDefault="003471FA" w:rsidP="00265582">
      <w:pPr>
        <w:pStyle w:val="ListParagraph"/>
        <w:numPr>
          <w:ilvl w:val="0"/>
          <w:numId w:val="2"/>
        </w:numPr>
        <w:spacing w:line="276" w:lineRule="auto"/>
        <w:ind w:left="426"/>
        <w:jc w:val="both"/>
        <w:rPr>
          <w:rFonts w:cstheme="minorHAnsi"/>
          <w:b/>
          <w:bCs/>
          <w:color w:val="1F4E79" w:themeColor="accent1" w:themeShade="80"/>
          <w:sz w:val="28"/>
          <w:szCs w:val="28"/>
        </w:rPr>
      </w:pPr>
      <w:bookmarkStart w:id="0" w:name="_GoBack"/>
      <w:r w:rsidRPr="0030471D">
        <w:rPr>
          <w:rFonts w:cstheme="minorHAnsi"/>
          <w:b/>
          <w:bCs/>
          <w:color w:val="1F4E79" w:themeColor="accent1" w:themeShade="80"/>
          <w:sz w:val="28"/>
          <w:szCs w:val="28"/>
        </w:rPr>
        <w:lastRenderedPageBreak/>
        <w:t>Overview</w:t>
      </w:r>
    </w:p>
    <w:p w:rsidR="003471FA" w:rsidRPr="00265582" w:rsidRDefault="003471FA" w:rsidP="00265582">
      <w:pPr>
        <w:spacing w:line="276" w:lineRule="auto"/>
        <w:jc w:val="both"/>
        <w:rPr>
          <w:rFonts w:cstheme="minorHAnsi"/>
          <w:sz w:val="24"/>
          <w:szCs w:val="24"/>
        </w:rPr>
      </w:pPr>
      <w:r w:rsidRPr="00265582">
        <w:rPr>
          <w:rFonts w:cstheme="minorHAnsi"/>
          <w:sz w:val="24"/>
          <w:szCs w:val="24"/>
        </w:rPr>
        <w:t xml:space="preserve">This report </w:t>
      </w:r>
      <w:r w:rsidR="00265582">
        <w:rPr>
          <w:rFonts w:cstheme="minorHAnsi"/>
          <w:sz w:val="24"/>
          <w:szCs w:val="24"/>
        </w:rPr>
        <w:t>summarises the</w:t>
      </w:r>
      <w:r w:rsidRPr="00265582">
        <w:rPr>
          <w:rFonts w:cstheme="minorHAnsi"/>
          <w:sz w:val="24"/>
          <w:szCs w:val="24"/>
        </w:rPr>
        <w:t xml:space="preserve"> </w:t>
      </w:r>
      <w:r w:rsidR="005A7752">
        <w:rPr>
          <w:rFonts w:cstheme="minorHAnsi"/>
          <w:sz w:val="24"/>
          <w:szCs w:val="24"/>
        </w:rPr>
        <w:t>feedback</w:t>
      </w:r>
      <w:r w:rsidRPr="00265582">
        <w:rPr>
          <w:rFonts w:cstheme="minorHAnsi"/>
          <w:sz w:val="24"/>
          <w:szCs w:val="24"/>
        </w:rPr>
        <w:t xml:space="preserve"> received from members of the public and stakeholder organisations</w:t>
      </w:r>
      <w:r w:rsidR="005A7752">
        <w:rPr>
          <w:rFonts w:cstheme="minorHAnsi"/>
          <w:sz w:val="24"/>
          <w:szCs w:val="24"/>
        </w:rPr>
        <w:t xml:space="preserve"> in response</w:t>
      </w:r>
      <w:r w:rsidRPr="00265582">
        <w:rPr>
          <w:rFonts w:cstheme="minorHAnsi"/>
          <w:sz w:val="24"/>
          <w:szCs w:val="24"/>
        </w:rPr>
        <w:t xml:space="preserve"> to the Committee for Agriculture, Environment and Rural Affairs</w:t>
      </w:r>
      <w:r w:rsidR="005A7752">
        <w:rPr>
          <w:rFonts w:cstheme="minorHAnsi"/>
          <w:sz w:val="24"/>
          <w:szCs w:val="24"/>
        </w:rPr>
        <w:t>’</w:t>
      </w:r>
      <w:r w:rsidRPr="00265582">
        <w:rPr>
          <w:rFonts w:cstheme="minorHAnsi"/>
          <w:sz w:val="24"/>
          <w:szCs w:val="24"/>
        </w:rPr>
        <w:t xml:space="preserve"> (AERA) call-for-evidence </w:t>
      </w:r>
      <w:r w:rsidR="00265582">
        <w:rPr>
          <w:rFonts w:cstheme="minorHAnsi"/>
          <w:sz w:val="24"/>
          <w:szCs w:val="24"/>
        </w:rPr>
        <w:t>to support</w:t>
      </w:r>
      <w:r w:rsidRPr="00265582">
        <w:rPr>
          <w:rFonts w:cstheme="minorHAnsi"/>
          <w:sz w:val="24"/>
          <w:szCs w:val="24"/>
        </w:rPr>
        <w:t xml:space="preserve"> its scrutiny of the Climate Change (No.1) Bill that has been sponsored by a Private Member.</w:t>
      </w:r>
    </w:p>
    <w:p w:rsidR="003471FA" w:rsidRDefault="003471FA" w:rsidP="00265582">
      <w:pPr>
        <w:spacing w:line="276" w:lineRule="auto"/>
        <w:jc w:val="both"/>
        <w:rPr>
          <w:rFonts w:cstheme="minorHAnsi"/>
          <w:sz w:val="24"/>
          <w:szCs w:val="24"/>
        </w:rPr>
      </w:pPr>
      <w:r w:rsidRPr="00265582">
        <w:rPr>
          <w:rFonts w:cstheme="minorHAnsi"/>
          <w:sz w:val="24"/>
          <w:szCs w:val="24"/>
        </w:rPr>
        <w:t xml:space="preserve">It encompasses an analysis of the information </w:t>
      </w:r>
      <w:r w:rsidR="00265582">
        <w:rPr>
          <w:rFonts w:cstheme="minorHAnsi"/>
          <w:sz w:val="24"/>
          <w:szCs w:val="24"/>
        </w:rPr>
        <w:t>gathered via</w:t>
      </w:r>
      <w:r w:rsidRPr="00265582">
        <w:rPr>
          <w:rFonts w:cstheme="minorHAnsi"/>
          <w:sz w:val="24"/>
          <w:szCs w:val="24"/>
        </w:rPr>
        <w:t xml:space="preserve"> engagement</w:t>
      </w:r>
      <w:r w:rsidR="00265582">
        <w:rPr>
          <w:rFonts w:cstheme="minorHAnsi"/>
          <w:sz w:val="24"/>
          <w:szCs w:val="24"/>
        </w:rPr>
        <w:t>s carried out</w:t>
      </w:r>
      <w:r w:rsidRPr="00265582">
        <w:rPr>
          <w:rFonts w:cstheme="minorHAnsi"/>
          <w:sz w:val="24"/>
          <w:szCs w:val="24"/>
        </w:rPr>
        <w:t xml:space="preserve"> between May and July 2021 and synthesises the key points in order to assist the Committee in their deliberations and considerations of the Bill.</w:t>
      </w:r>
    </w:p>
    <w:p w:rsidR="009F49BC" w:rsidRDefault="009F49BC" w:rsidP="00265582">
      <w:pPr>
        <w:spacing w:line="276" w:lineRule="auto"/>
        <w:jc w:val="both"/>
        <w:rPr>
          <w:rFonts w:cstheme="minorHAnsi"/>
          <w:sz w:val="24"/>
          <w:szCs w:val="24"/>
        </w:rPr>
      </w:pPr>
    </w:p>
    <w:p w:rsidR="00D66E8A" w:rsidRPr="0030471D" w:rsidRDefault="00D66E8A" w:rsidP="00D66E8A">
      <w:pPr>
        <w:pStyle w:val="ListParagraph"/>
        <w:numPr>
          <w:ilvl w:val="0"/>
          <w:numId w:val="2"/>
        </w:numPr>
        <w:spacing w:line="276" w:lineRule="auto"/>
        <w:ind w:left="426"/>
        <w:jc w:val="both"/>
        <w:rPr>
          <w:rFonts w:cstheme="minorHAnsi"/>
          <w:b/>
          <w:bCs/>
          <w:color w:val="1F4E79" w:themeColor="accent1" w:themeShade="80"/>
          <w:sz w:val="28"/>
          <w:szCs w:val="28"/>
        </w:rPr>
      </w:pPr>
      <w:r w:rsidRPr="0030471D">
        <w:rPr>
          <w:rFonts w:cstheme="minorHAnsi"/>
          <w:b/>
          <w:bCs/>
          <w:color w:val="1F4E79" w:themeColor="accent1" w:themeShade="80"/>
          <w:sz w:val="28"/>
          <w:szCs w:val="28"/>
        </w:rPr>
        <w:t>Call-for-Evidence Activities</w:t>
      </w:r>
    </w:p>
    <w:p w:rsidR="00D66E8A" w:rsidRPr="00265582" w:rsidRDefault="00D66E8A" w:rsidP="00D66E8A">
      <w:pPr>
        <w:spacing w:line="276" w:lineRule="auto"/>
        <w:jc w:val="both"/>
        <w:rPr>
          <w:rFonts w:cstheme="minorHAnsi"/>
          <w:sz w:val="24"/>
          <w:szCs w:val="24"/>
        </w:rPr>
      </w:pPr>
      <w:r w:rsidRPr="00265582">
        <w:rPr>
          <w:rFonts w:cstheme="minorHAnsi"/>
          <w:sz w:val="24"/>
          <w:szCs w:val="24"/>
        </w:rPr>
        <w:t xml:space="preserve">The Committee </w:t>
      </w:r>
      <w:r>
        <w:rPr>
          <w:rFonts w:cstheme="minorHAnsi"/>
          <w:sz w:val="24"/>
          <w:szCs w:val="24"/>
        </w:rPr>
        <w:t>facilitated</w:t>
      </w:r>
      <w:r w:rsidRPr="00265582">
        <w:rPr>
          <w:rFonts w:cstheme="minorHAnsi"/>
          <w:sz w:val="24"/>
          <w:szCs w:val="24"/>
        </w:rPr>
        <w:t xml:space="preserve"> a </w:t>
      </w:r>
      <w:r>
        <w:rPr>
          <w:rFonts w:cstheme="minorHAnsi"/>
          <w:sz w:val="24"/>
          <w:szCs w:val="24"/>
        </w:rPr>
        <w:t xml:space="preserve">number </w:t>
      </w:r>
      <w:r w:rsidR="00222E4D">
        <w:rPr>
          <w:rFonts w:cstheme="minorHAnsi"/>
          <w:sz w:val="24"/>
          <w:szCs w:val="24"/>
        </w:rPr>
        <w:t xml:space="preserve">of </w:t>
      </w:r>
      <w:r>
        <w:rPr>
          <w:rFonts w:cstheme="minorHAnsi"/>
          <w:sz w:val="24"/>
          <w:szCs w:val="24"/>
        </w:rPr>
        <w:t>different</w:t>
      </w:r>
      <w:r w:rsidRPr="00265582">
        <w:rPr>
          <w:rFonts w:cstheme="minorHAnsi"/>
          <w:sz w:val="24"/>
          <w:szCs w:val="24"/>
        </w:rPr>
        <w:t xml:space="preserve"> activities in order to attract a wide range of views and perspective</w:t>
      </w:r>
      <w:r w:rsidR="00222E4D">
        <w:rPr>
          <w:rFonts w:cstheme="minorHAnsi"/>
          <w:sz w:val="24"/>
          <w:szCs w:val="24"/>
        </w:rPr>
        <w:t>s</w:t>
      </w:r>
      <w:r>
        <w:rPr>
          <w:rFonts w:cstheme="minorHAnsi"/>
          <w:sz w:val="24"/>
          <w:szCs w:val="24"/>
        </w:rPr>
        <w:t xml:space="preserve"> from stakeholders</w:t>
      </w:r>
      <w:r w:rsidRPr="00265582">
        <w:rPr>
          <w:rFonts w:cstheme="minorHAnsi"/>
          <w:sz w:val="24"/>
          <w:szCs w:val="24"/>
        </w:rPr>
        <w:t xml:space="preserve"> given the significant and cross-cutting nature of </w:t>
      </w:r>
      <w:r w:rsidRPr="00265582">
        <w:rPr>
          <w:rFonts w:cstheme="minorHAnsi"/>
          <w:sz w:val="24"/>
          <w:szCs w:val="24"/>
        </w:rPr>
        <w:lastRenderedPageBreak/>
        <w:t>the proposed legislation</w:t>
      </w:r>
      <w:r w:rsidR="00222E4D">
        <w:rPr>
          <w:rFonts w:cstheme="minorHAnsi"/>
          <w:sz w:val="24"/>
          <w:szCs w:val="24"/>
        </w:rPr>
        <w:t>, as well as</w:t>
      </w:r>
      <w:r w:rsidRPr="00265582">
        <w:rPr>
          <w:rFonts w:cstheme="minorHAnsi"/>
          <w:sz w:val="24"/>
          <w:szCs w:val="24"/>
        </w:rPr>
        <w:t xml:space="preserve"> its potential impact on all sectors of the local economy and for future generations. </w:t>
      </w:r>
    </w:p>
    <w:p w:rsidR="009F49BC" w:rsidRDefault="00D66E8A" w:rsidP="00D66E8A">
      <w:pPr>
        <w:spacing w:line="276" w:lineRule="auto"/>
        <w:jc w:val="both"/>
        <w:rPr>
          <w:rFonts w:cstheme="minorHAnsi"/>
          <w:sz w:val="24"/>
          <w:szCs w:val="24"/>
        </w:rPr>
      </w:pPr>
      <w:r w:rsidRPr="00265582">
        <w:rPr>
          <w:rFonts w:cstheme="minorHAnsi"/>
          <w:sz w:val="24"/>
          <w:szCs w:val="24"/>
        </w:rPr>
        <w:t>This report encompasses the information collated via:</w:t>
      </w:r>
    </w:p>
    <w:p w:rsidR="009F49BC" w:rsidRPr="00265582" w:rsidRDefault="009F49BC" w:rsidP="00D66E8A">
      <w:pPr>
        <w:spacing w:line="276" w:lineRule="auto"/>
        <w:jc w:val="both"/>
        <w:rPr>
          <w:rFonts w:cstheme="minorHAnsi"/>
          <w:sz w:val="24"/>
          <w:szCs w:val="24"/>
        </w:rPr>
      </w:pPr>
    </w:p>
    <w:p w:rsidR="00D66E8A" w:rsidRDefault="00D66E8A" w:rsidP="00D66E8A">
      <w:pPr>
        <w:pStyle w:val="ListParagraph"/>
        <w:numPr>
          <w:ilvl w:val="0"/>
          <w:numId w:val="1"/>
        </w:numPr>
        <w:spacing w:line="276" w:lineRule="auto"/>
        <w:jc w:val="both"/>
        <w:rPr>
          <w:rFonts w:cstheme="minorHAnsi"/>
          <w:sz w:val="24"/>
          <w:szCs w:val="24"/>
        </w:rPr>
      </w:pPr>
      <w:r w:rsidRPr="00265582">
        <w:rPr>
          <w:rFonts w:cstheme="minorHAnsi"/>
          <w:sz w:val="24"/>
          <w:szCs w:val="24"/>
        </w:rPr>
        <w:t xml:space="preserve">Responses to the Committee’s </w:t>
      </w:r>
      <w:r w:rsidR="009F49BC">
        <w:rPr>
          <w:rFonts w:cstheme="minorHAnsi"/>
          <w:b/>
          <w:bCs/>
          <w:sz w:val="24"/>
          <w:szCs w:val="24"/>
        </w:rPr>
        <w:t>c</w:t>
      </w:r>
      <w:r w:rsidRPr="00265582">
        <w:rPr>
          <w:rFonts w:cstheme="minorHAnsi"/>
          <w:b/>
          <w:bCs/>
          <w:sz w:val="24"/>
          <w:szCs w:val="24"/>
        </w:rPr>
        <w:t>all-for-</w:t>
      </w:r>
      <w:r>
        <w:rPr>
          <w:rFonts w:cstheme="minorHAnsi"/>
          <w:b/>
          <w:bCs/>
          <w:sz w:val="24"/>
          <w:szCs w:val="24"/>
        </w:rPr>
        <w:t>e</w:t>
      </w:r>
      <w:r w:rsidRPr="00265582">
        <w:rPr>
          <w:rFonts w:cstheme="minorHAnsi"/>
          <w:b/>
          <w:bCs/>
          <w:sz w:val="24"/>
          <w:szCs w:val="24"/>
        </w:rPr>
        <w:t xml:space="preserve">vidence </w:t>
      </w:r>
      <w:r>
        <w:rPr>
          <w:rFonts w:cstheme="minorHAnsi"/>
          <w:b/>
          <w:bCs/>
          <w:sz w:val="24"/>
          <w:szCs w:val="24"/>
        </w:rPr>
        <w:t>t</w:t>
      </w:r>
      <w:r w:rsidRPr="00265582">
        <w:rPr>
          <w:rFonts w:cstheme="minorHAnsi"/>
          <w:b/>
          <w:bCs/>
          <w:sz w:val="24"/>
          <w:szCs w:val="24"/>
        </w:rPr>
        <w:t>emplate</w:t>
      </w:r>
      <w:r w:rsidRPr="00265582">
        <w:rPr>
          <w:rFonts w:cstheme="minorHAnsi"/>
          <w:sz w:val="24"/>
          <w:szCs w:val="24"/>
        </w:rPr>
        <w:t xml:space="preserve"> that was made available on the Citizen Space platform between 20 May and 15 July 202</w:t>
      </w:r>
      <w:r w:rsidR="00222E4D">
        <w:rPr>
          <w:rFonts w:cstheme="minorHAnsi"/>
          <w:sz w:val="24"/>
          <w:szCs w:val="24"/>
        </w:rPr>
        <w:t>1</w:t>
      </w:r>
    </w:p>
    <w:p w:rsidR="009F49BC" w:rsidRPr="00265582" w:rsidRDefault="009F49BC" w:rsidP="009F49BC">
      <w:pPr>
        <w:pStyle w:val="ListParagraph"/>
        <w:spacing w:line="276" w:lineRule="auto"/>
        <w:jc w:val="both"/>
        <w:rPr>
          <w:rFonts w:cstheme="minorHAnsi"/>
          <w:sz w:val="24"/>
          <w:szCs w:val="24"/>
        </w:rPr>
      </w:pPr>
    </w:p>
    <w:p w:rsidR="00D66E8A" w:rsidRPr="00265582" w:rsidRDefault="00D66E8A" w:rsidP="00D66E8A">
      <w:pPr>
        <w:pStyle w:val="ListParagraph"/>
        <w:spacing w:line="276" w:lineRule="auto"/>
        <w:jc w:val="both"/>
        <w:rPr>
          <w:rFonts w:cstheme="minorHAnsi"/>
          <w:sz w:val="24"/>
          <w:szCs w:val="24"/>
        </w:rPr>
      </w:pPr>
    </w:p>
    <w:p w:rsidR="00D66E8A" w:rsidRDefault="00D66E8A" w:rsidP="00D66E8A">
      <w:pPr>
        <w:pStyle w:val="ListParagraph"/>
        <w:numPr>
          <w:ilvl w:val="0"/>
          <w:numId w:val="1"/>
        </w:numPr>
        <w:spacing w:line="276" w:lineRule="auto"/>
        <w:jc w:val="both"/>
        <w:rPr>
          <w:rFonts w:cstheme="minorHAnsi"/>
          <w:sz w:val="24"/>
          <w:szCs w:val="24"/>
        </w:rPr>
      </w:pPr>
      <w:r w:rsidRPr="00265582">
        <w:rPr>
          <w:rFonts w:cstheme="minorHAnsi"/>
          <w:sz w:val="24"/>
          <w:szCs w:val="24"/>
        </w:rPr>
        <w:t>Other</w:t>
      </w:r>
      <w:r w:rsidR="009F49BC">
        <w:rPr>
          <w:rFonts w:cstheme="minorHAnsi"/>
          <w:sz w:val="24"/>
          <w:szCs w:val="24"/>
        </w:rPr>
        <w:t xml:space="preserve"> </w:t>
      </w:r>
      <w:r w:rsidR="009F49BC" w:rsidRPr="009F49BC">
        <w:rPr>
          <w:rFonts w:cstheme="minorHAnsi"/>
          <w:b/>
          <w:bCs/>
          <w:sz w:val="24"/>
          <w:szCs w:val="24"/>
        </w:rPr>
        <w:t>free-format</w:t>
      </w:r>
      <w:r w:rsidRPr="009F49BC">
        <w:rPr>
          <w:rFonts w:cstheme="minorHAnsi"/>
          <w:b/>
          <w:bCs/>
          <w:sz w:val="24"/>
          <w:szCs w:val="24"/>
        </w:rPr>
        <w:t xml:space="preserve"> written</w:t>
      </w:r>
      <w:r w:rsidRPr="00265582">
        <w:rPr>
          <w:rFonts w:cstheme="minorHAnsi"/>
          <w:b/>
          <w:bCs/>
          <w:sz w:val="24"/>
          <w:szCs w:val="24"/>
        </w:rPr>
        <w:t xml:space="preserve"> submissions</w:t>
      </w:r>
      <w:r w:rsidRPr="00265582">
        <w:rPr>
          <w:rFonts w:cstheme="minorHAnsi"/>
          <w:sz w:val="24"/>
          <w:szCs w:val="24"/>
        </w:rPr>
        <w:t xml:space="preserve"> sent to the Committee</w:t>
      </w:r>
      <w:r>
        <w:rPr>
          <w:rFonts w:cstheme="minorHAnsi"/>
          <w:sz w:val="24"/>
          <w:szCs w:val="24"/>
        </w:rPr>
        <w:t>’s</w:t>
      </w:r>
      <w:r w:rsidRPr="00265582">
        <w:rPr>
          <w:rFonts w:cstheme="minorHAnsi"/>
          <w:sz w:val="24"/>
          <w:szCs w:val="24"/>
        </w:rPr>
        <w:t xml:space="preserve"> public email address during this time period including over 1,000 responses sent via the Friends of the Earth (FOE) website </w:t>
      </w:r>
    </w:p>
    <w:p w:rsidR="009F49BC" w:rsidRPr="00265582" w:rsidRDefault="009F49BC" w:rsidP="009F49BC">
      <w:pPr>
        <w:pStyle w:val="ListParagraph"/>
        <w:spacing w:line="276" w:lineRule="auto"/>
        <w:jc w:val="both"/>
        <w:rPr>
          <w:rFonts w:cstheme="minorHAnsi"/>
          <w:sz w:val="24"/>
          <w:szCs w:val="24"/>
        </w:rPr>
      </w:pPr>
    </w:p>
    <w:p w:rsidR="00D66E8A" w:rsidRPr="00265582" w:rsidRDefault="00D66E8A" w:rsidP="00D66E8A">
      <w:pPr>
        <w:pStyle w:val="ListParagraph"/>
        <w:spacing w:line="276" w:lineRule="auto"/>
        <w:rPr>
          <w:rFonts w:cstheme="minorHAnsi"/>
          <w:sz w:val="24"/>
          <w:szCs w:val="24"/>
        </w:rPr>
      </w:pPr>
    </w:p>
    <w:p w:rsidR="00EB592B" w:rsidRDefault="00D66E8A" w:rsidP="00EB592B">
      <w:pPr>
        <w:pStyle w:val="ListParagraph"/>
        <w:numPr>
          <w:ilvl w:val="0"/>
          <w:numId w:val="1"/>
        </w:numPr>
        <w:spacing w:line="276" w:lineRule="auto"/>
        <w:jc w:val="both"/>
        <w:rPr>
          <w:rFonts w:cstheme="minorHAnsi"/>
          <w:sz w:val="24"/>
          <w:szCs w:val="24"/>
        </w:rPr>
      </w:pPr>
      <w:r w:rsidRPr="00265582">
        <w:rPr>
          <w:rFonts w:cstheme="minorHAnsi"/>
          <w:sz w:val="24"/>
          <w:szCs w:val="24"/>
        </w:rPr>
        <w:t xml:space="preserve">The </w:t>
      </w:r>
      <w:r>
        <w:rPr>
          <w:rFonts w:cstheme="minorHAnsi"/>
          <w:sz w:val="24"/>
          <w:szCs w:val="24"/>
        </w:rPr>
        <w:t>headline messages and</w:t>
      </w:r>
      <w:r w:rsidRPr="00265582">
        <w:rPr>
          <w:rFonts w:cstheme="minorHAnsi"/>
          <w:sz w:val="24"/>
          <w:szCs w:val="24"/>
        </w:rPr>
        <w:t xml:space="preserve"> feedback arising from </w:t>
      </w:r>
      <w:r w:rsidRPr="00265582">
        <w:rPr>
          <w:rFonts w:cstheme="minorHAnsi"/>
          <w:b/>
          <w:bCs/>
          <w:sz w:val="24"/>
          <w:szCs w:val="24"/>
        </w:rPr>
        <w:t>stakeholder events</w:t>
      </w:r>
      <w:r>
        <w:rPr>
          <w:rFonts w:cstheme="minorHAnsi"/>
          <w:sz w:val="24"/>
          <w:szCs w:val="24"/>
        </w:rPr>
        <w:t xml:space="preserve"> conducted</w:t>
      </w:r>
      <w:r w:rsidRPr="00265582">
        <w:rPr>
          <w:rFonts w:cstheme="minorHAnsi"/>
          <w:sz w:val="24"/>
          <w:szCs w:val="24"/>
        </w:rPr>
        <w:t xml:space="preserve"> on 17 June 2021 with representatives from </w:t>
      </w:r>
      <w:r w:rsidR="009F49BC">
        <w:rPr>
          <w:rFonts w:cstheme="minorHAnsi"/>
          <w:sz w:val="24"/>
          <w:szCs w:val="24"/>
        </w:rPr>
        <w:t>various</w:t>
      </w:r>
      <w:r w:rsidRPr="00265582">
        <w:rPr>
          <w:rFonts w:cstheme="minorHAnsi"/>
          <w:sz w:val="24"/>
          <w:szCs w:val="24"/>
        </w:rPr>
        <w:t xml:space="preserve"> organisations </w:t>
      </w:r>
    </w:p>
    <w:p w:rsidR="00EB592B" w:rsidRDefault="00EB592B" w:rsidP="00EB592B">
      <w:pPr>
        <w:pStyle w:val="ListParagraph"/>
        <w:spacing w:line="276" w:lineRule="auto"/>
        <w:jc w:val="both"/>
        <w:rPr>
          <w:rFonts w:cstheme="minorHAnsi"/>
          <w:sz w:val="24"/>
          <w:szCs w:val="24"/>
        </w:rPr>
      </w:pPr>
    </w:p>
    <w:p w:rsidR="00DC09A0" w:rsidRPr="00EB592B" w:rsidRDefault="00D66E8A" w:rsidP="00EB592B">
      <w:pPr>
        <w:pStyle w:val="ListParagraph"/>
        <w:numPr>
          <w:ilvl w:val="0"/>
          <w:numId w:val="1"/>
        </w:numPr>
        <w:spacing w:line="276" w:lineRule="auto"/>
        <w:jc w:val="both"/>
        <w:rPr>
          <w:rFonts w:cstheme="minorHAnsi"/>
          <w:sz w:val="24"/>
          <w:szCs w:val="24"/>
        </w:rPr>
      </w:pPr>
      <w:r w:rsidRPr="00EB592B">
        <w:rPr>
          <w:rFonts w:cstheme="minorHAnsi"/>
          <w:b/>
          <w:bCs/>
          <w:sz w:val="24"/>
          <w:szCs w:val="24"/>
        </w:rPr>
        <w:t>Focus Groups</w:t>
      </w:r>
      <w:r w:rsidRPr="00EB592B">
        <w:rPr>
          <w:rFonts w:cstheme="minorHAnsi"/>
          <w:sz w:val="24"/>
          <w:szCs w:val="24"/>
        </w:rPr>
        <w:t xml:space="preserve"> facilitated by the Assembly’s Education team with 16 primary and secondary schools in June 2021 </w:t>
      </w:r>
    </w:p>
    <w:p w:rsidR="00DC09A0" w:rsidRDefault="00DC09A0" w:rsidP="00DC09A0">
      <w:pPr>
        <w:pStyle w:val="ListParagraph"/>
        <w:spacing w:line="276" w:lineRule="auto"/>
        <w:ind w:left="426"/>
        <w:jc w:val="both"/>
        <w:rPr>
          <w:rFonts w:cstheme="minorHAnsi"/>
          <w:b/>
          <w:bCs/>
          <w:color w:val="1F4E79" w:themeColor="accent1" w:themeShade="80"/>
          <w:sz w:val="24"/>
          <w:szCs w:val="24"/>
        </w:rPr>
      </w:pPr>
    </w:p>
    <w:bookmarkEnd w:id="0"/>
    <w:p w:rsidR="00DC09A0" w:rsidRDefault="00DC09A0" w:rsidP="00DC09A0">
      <w:pPr>
        <w:pStyle w:val="ListParagraph"/>
        <w:spacing w:line="276" w:lineRule="auto"/>
        <w:ind w:left="426"/>
        <w:jc w:val="both"/>
        <w:rPr>
          <w:rFonts w:cstheme="minorHAnsi"/>
          <w:b/>
          <w:bCs/>
          <w:color w:val="1F4E79" w:themeColor="accent1" w:themeShade="80"/>
          <w:sz w:val="24"/>
          <w:szCs w:val="24"/>
        </w:rPr>
      </w:pPr>
    </w:p>
    <w:p w:rsidR="0030471D" w:rsidRDefault="0030471D" w:rsidP="0030471D">
      <w:pPr>
        <w:spacing w:line="276" w:lineRule="auto"/>
        <w:jc w:val="both"/>
        <w:rPr>
          <w:rFonts w:cstheme="minorHAnsi"/>
          <w:b/>
          <w:bCs/>
          <w:color w:val="1F4E79" w:themeColor="accent1" w:themeShade="80"/>
          <w:sz w:val="24"/>
          <w:szCs w:val="24"/>
        </w:rPr>
      </w:pPr>
    </w:p>
    <w:p w:rsidR="0039114B" w:rsidRDefault="0039114B" w:rsidP="0030471D">
      <w:pPr>
        <w:spacing w:line="276" w:lineRule="auto"/>
        <w:jc w:val="both"/>
        <w:rPr>
          <w:rFonts w:cstheme="minorHAnsi"/>
          <w:b/>
          <w:bCs/>
          <w:color w:val="1F4E79" w:themeColor="accent1" w:themeShade="80"/>
          <w:sz w:val="24"/>
          <w:szCs w:val="24"/>
        </w:rPr>
      </w:pPr>
    </w:p>
    <w:p w:rsidR="00EB592B" w:rsidRPr="0030471D" w:rsidRDefault="00EB592B" w:rsidP="0030471D">
      <w:pPr>
        <w:spacing w:line="276" w:lineRule="auto"/>
        <w:jc w:val="both"/>
        <w:rPr>
          <w:rFonts w:cstheme="minorHAnsi"/>
          <w:b/>
          <w:bCs/>
          <w:color w:val="1F4E79" w:themeColor="accent1" w:themeShade="80"/>
          <w:sz w:val="24"/>
          <w:szCs w:val="24"/>
        </w:rPr>
      </w:pPr>
    </w:p>
    <w:p w:rsidR="001D4AB1" w:rsidRPr="0030471D" w:rsidRDefault="00076F23" w:rsidP="00EF274E">
      <w:pPr>
        <w:pStyle w:val="ListParagraph"/>
        <w:numPr>
          <w:ilvl w:val="0"/>
          <w:numId w:val="2"/>
        </w:numPr>
        <w:spacing w:line="276" w:lineRule="auto"/>
        <w:ind w:left="426"/>
        <w:jc w:val="both"/>
        <w:rPr>
          <w:rFonts w:cstheme="minorHAnsi"/>
          <w:b/>
          <w:bCs/>
          <w:color w:val="1F4E79" w:themeColor="accent1" w:themeShade="80"/>
          <w:sz w:val="28"/>
          <w:szCs w:val="28"/>
        </w:rPr>
      </w:pPr>
      <w:r w:rsidRPr="0030471D">
        <w:rPr>
          <w:rFonts w:cstheme="minorHAnsi"/>
          <w:noProof/>
          <w:sz w:val="28"/>
          <w:szCs w:val="28"/>
          <w:lang w:eastAsia="en-GB"/>
        </w:rPr>
        <mc:AlternateContent>
          <mc:Choice Requires="wps">
            <w:drawing>
              <wp:anchor distT="0" distB="0" distL="114300" distR="114300" simplePos="0" relativeHeight="251669504" behindDoc="0" locked="0" layoutInCell="1" allowOverlap="1" wp14:anchorId="2F564D0D" wp14:editId="2E9DD5F0">
                <wp:simplePos x="0" y="0"/>
                <wp:positionH relativeFrom="margin">
                  <wp:posOffset>-381635</wp:posOffset>
                </wp:positionH>
                <wp:positionV relativeFrom="paragraph">
                  <wp:posOffset>266065</wp:posOffset>
                </wp:positionV>
                <wp:extent cx="3781425" cy="1457325"/>
                <wp:effectExtent l="19050" t="19050" r="28575" b="28575"/>
                <wp:wrapNone/>
                <wp:docPr id="53" name="Rectangle: Rounded Corners 53"/>
                <wp:cNvGraphicFramePr/>
                <a:graphic xmlns:a="http://schemas.openxmlformats.org/drawingml/2006/main">
                  <a:graphicData uri="http://schemas.microsoft.com/office/word/2010/wordprocessingShape">
                    <wps:wsp>
                      <wps:cNvSpPr/>
                      <wps:spPr>
                        <a:xfrm>
                          <a:off x="0" y="0"/>
                          <a:ext cx="3781425" cy="1457325"/>
                        </a:xfrm>
                        <a:prstGeom prst="roundRect">
                          <a:avLst/>
                        </a:prstGeom>
                        <a:solidFill>
                          <a:srgbClr val="2F5597">
                            <a:alpha val="76863"/>
                          </a:srgbClr>
                        </a:solidFill>
                        <a:ln w="28575">
                          <a:solidFill>
                            <a:schemeClr val="tx2"/>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EF274E" w:rsidRPr="007A6E0E" w:rsidRDefault="00EF274E" w:rsidP="00D66E8A">
                            <w:pPr>
                              <w:jc w:val="center"/>
                              <w:rPr>
                                <w:b/>
                                <w:bCs/>
                                <w:color w:val="385623" w:themeColor="accent6" w:themeShade="80"/>
                                <w:sz w:val="24"/>
                                <w:szCs w:val="24"/>
                              </w:rPr>
                            </w:pPr>
                            <w:bookmarkStart w:id="1" w:name="_Hlk77833967"/>
                            <w:bookmarkStart w:id="2" w:name="_Hlk77833968"/>
                            <w:bookmarkStart w:id="3" w:name="_Hlk77833971"/>
                            <w:bookmarkStart w:id="4" w:name="_Hlk77833972"/>
                            <w:bookmarkStart w:id="5" w:name="_Hlk77833980"/>
                            <w:bookmarkStart w:id="6" w:name="_Hlk77833981"/>
                            <w:r>
                              <w:rPr>
                                <w:b/>
                                <w:bCs/>
                                <w:color w:val="385623" w:themeColor="accent6" w:themeShade="80"/>
                                <w:sz w:val="24"/>
                                <w:szCs w:val="24"/>
                              </w:rPr>
                              <w:t xml:space="preserve">                                                                                                         </w:t>
                            </w:r>
                            <w:r>
                              <w:rPr>
                                <w:b/>
                                <w:bCs/>
                                <w:color w:val="FFFFFF" w:themeColor="background1"/>
                                <w:sz w:val="28"/>
                                <w:szCs w:val="28"/>
                              </w:rPr>
                              <w:t xml:space="preserve">POLICY </w:t>
                            </w:r>
                            <w:r w:rsidRPr="00467877">
                              <w:rPr>
                                <w:b/>
                                <w:bCs/>
                                <w:color w:val="FFFFFF" w:themeColor="background1"/>
                                <w:sz w:val="28"/>
                                <w:szCs w:val="28"/>
                              </w:rPr>
                              <w:t>AIMS AND OBJECTIVES</w:t>
                            </w:r>
                          </w:p>
                          <w:p w:rsidR="00EF274E" w:rsidRPr="00741F04" w:rsidRDefault="00EF274E" w:rsidP="00D66E8A">
                            <w:pPr>
                              <w:jc w:val="center"/>
                              <w:rPr>
                                <w:b/>
                                <w:bCs/>
                                <w:color w:val="FFFFFF" w:themeColor="background1"/>
                              </w:rPr>
                            </w:pPr>
                            <w:r w:rsidRPr="00741F04">
                              <w:rPr>
                                <w:b/>
                                <w:bCs/>
                                <w:color w:val="FFFFFF" w:themeColor="background1"/>
                              </w:rPr>
                              <w:t>Vast majority of respondents support the aims of the Bill and the introduction of Climate Change legislation for NI which is</w:t>
                            </w:r>
                            <w:r>
                              <w:rPr>
                                <w:b/>
                                <w:bCs/>
                                <w:color w:val="FFFFFF" w:themeColor="background1"/>
                              </w:rPr>
                              <w:t xml:space="preserve"> considered to be</w:t>
                            </w:r>
                            <w:r w:rsidRPr="00741F04">
                              <w:rPr>
                                <w:b/>
                                <w:bCs/>
                                <w:color w:val="FFFFFF" w:themeColor="background1"/>
                              </w:rPr>
                              <w:t xml:space="preserve"> long overdue </w:t>
                            </w:r>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64D0D" id="Rectangle: Rounded Corners 53" o:spid="_x0000_s1026" style="position:absolute;left:0;text-align:left;margin-left:-30.05pt;margin-top:20.95pt;width:297.75pt;height:11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eKxwIAAPoFAAAOAAAAZHJzL2Uyb0RvYy54bWysVFFv2jAQfp+0/2D5fQ2hBGjUUCEqpklV&#10;i9pOfTaOTSI5tmcbEvbrd7ZDSrtqk6bxYM6+u+/uvtzd9U3XCHRgxtZKFji9GGHEJFVlLXcF/v68&#10;/jLHyDoiSyKUZAU+MotvFp8/Xbc6Z2NVKVEygwBE2rzVBa6c03mSWFqxhtgLpZkEJVemIQ6uZpeU&#10;hrSA3ohkPBpNk1aZUhtFmbXwehuVeBHwOWfUPXBumUOiwJCbC6cJ59afyeKa5DtDdFXTPg3yD1k0&#10;pJYQdIC6JY6gval/g2pqapRV3F1Q1SSK85qyUANUk47eVfNUEc1CLUCO1QNN9v/B0vvDxqC6LHB2&#10;iZEkDXyjR2CNyJ1gOXpUe1myEq2UkfCRERgBY622OTg+6Y3pbxZEX37HTeP/oTDUBZaPA8usc4jC&#10;4+Vsnk7GGUYUdOkkm13CBXCSV3dtrPvKVIO8UGDjs/BZBYrJ4c66aH+y8yGtEnW5roUIF7PbroRB&#10;BwLffbzOsqtZ9BW6IvF1Np1PQzUQ10bzkMMbHCFRCwDzbJYF/zfK0KRsCOO6cV/GmRWACwm4nrJI&#10;UpDcUTCfp5CPjAP9QMs4BvCN/4pJKGXSTaOqIiWLuWcj+J2CnTxC9gHQI3NgYsBO/4QdqeztvSsL&#10;czM4j/7uPHiEyEq6wbmppTIfAQiX9gXwaH8iKVLjWXLdtuv7a6vKI/SpUXGArabrGlrjjli3IQYm&#10;FmYbtpB7gIMLBd9M9RJGlTI/P3r39jBIoMWohQ1QYPtjTwzDSHyTMGJX6WTiV0a4QJuO4WLONdtz&#10;jdw3KwXNlsK+0zSI3t6Jk8iNal5gWS19VFARSSF2gd1JXLm4l2DZUbZcBiNYEpq4O/mkqYf29Pqe&#10;f+5eiNH9dDgYrHt12hUkfzcf0dZ7SrXcO8XrMDye4MhqTzwsmNBB/TL0G+z8HqxeV/biFwAAAP//&#10;AwBQSwMEFAAGAAgAAAAhAIgn82jeAAAACgEAAA8AAABkcnMvZG93bnJldi54bWxMj8tOwzAQRfdI&#10;/IM1SOxaJyFpS8ikqpCQypKAWE+TyUPEdhQ7bvh7zAqWo3t075niuKpReJ7tYDRCvI1AsK5NM+gO&#10;4eP9ZXMAYR3phkajGeGbLRzL25uC8sZc9Rv7ynUilGibE0Lv3JRLaeueFdmtmViHrDWzIhfOuZPN&#10;TNdQrkaZRNFOKhp0WOhp4uee669qUQid84e98edT5c+fiyLfviZZi3h/t56eQDhe3R8Mv/pBHcrg&#10;dDGLbqwYETa7KA4oQho/gghA9pClIC4IyT5OQZaF/P9C+QMAAP//AwBQSwECLQAUAAYACAAAACEA&#10;toM4kv4AAADhAQAAEwAAAAAAAAAAAAAAAAAAAAAAW0NvbnRlbnRfVHlwZXNdLnhtbFBLAQItABQA&#10;BgAIAAAAIQA4/SH/1gAAAJQBAAALAAAAAAAAAAAAAAAAAC8BAABfcmVscy8ucmVsc1BLAQItABQA&#10;BgAIAAAAIQBEDieKxwIAAPoFAAAOAAAAAAAAAAAAAAAAAC4CAABkcnMvZTJvRG9jLnhtbFBLAQIt&#10;ABQABgAIAAAAIQCIJ/No3gAAAAoBAAAPAAAAAAAAAAAAAAAAACEFAABkcnMvZG93bnJldi54bWxQ&#10;SwUGAAAAAAQABADzAAAALAYAAAAA&#10;" fillcolor="#2f5597" strokecolor="#44546a [3215]" strokeweight="2.25pt">
                <v:fill opacity="50372f"/>
                <v:stroke joinstyle="miter"/>
                <v:textbox>
                  <w:txbxContent>
                    <w:p w:rsidR="00EF274E" w:rsidRPr="007A6E0E" w:rsidRDefault="00EF274E" w:rsidP="00D66E8A">
                      <w:pPr>
                        <w:jc w:val="center"/>
                        <w:rPr>
                          <w:b/>
                          <w:bCs/>
                          <w:color w:val="385623" w:themeColor="accent6" w:themeShade="80"/>
                          <w:sz w:val="24"/>
                          <w:szCs w:val="24"/>
                        </w:rPr>
                      </w:pPr>
                      <w:bookmarkStart w:id="6" w:name="_Hlk77833967"/>
                      <w:bookmarkStart w:id="7" w:name="_Hlk77833968"/>
                      <w:bookmarkStart w:id="8" w:name="_Hlk77833971"/>
                      <w:bookmarkStart w:id="9" w:name="_Hlk77833972"/>
                      <w:bookmarkStart w:id="10" w:name="_Hlk77833980"/>
                      <w:bookmarkStart w:id="11" w:name="_Hlk77833981"/>
                      <w:r>
                        <w:rPr>
                          <w:b/>
                          <w:bCs/>
                          <w:color w:val="385623" w:themeColor="accent6" w:themeShade="80"/>
                          <w:sz w:val="24"/>
                          <w:szCs w:val="24"/>
                        </w:rPr>
                        <w:t xml:space="preserve">                                                                                                         </w:t>
                      </w:r>
                      <w:r>
                        <w:rPr>
                          <w:b/>
                          <w:bCs/>
                          <w:color w:val="FFFFFF" w:themeColor="background1"/>
                          <w:sz w:val="28"/>
                          <w:szCs w:val="28"/>
                        </w:rPr>
                        <w:t xml:space="preserve">POLICY </w:t>
                      </w:r>
                      <w:r w:rsidRPr="00467877">
                        <w:rPr>
                          <w:b/>
                          <w:bCs/>
                          <w:color w:val="FFFFFF" w:themeColor="background1"/>
                          <w:sz w:val="28"/>
                          <w:szCs w:val="28"/>
                        </w:rPr>
                        <w:t>AIMS AND OBJECTIVES</w:t>
                      </w:r>
                    </w:p>
                    <w:p w:rsidR="00EF274E" w:rsidRPr="00741F04" w:rsidRDefault="00EF274E" w:rsidP="00D66E8A">
                      <w:pPr>
                        <w:jc w:val="center"/>
                        <w:rPr>
                          <w:b/>
                          <w:bCs/>
                          <w:color w:val="FFFFFF" w:themeColor="background1"/>
                        </w:rPr>
                      </w:pPr>
                      <w:r w:rsidRPr="00741F04">
                        <w:rPr>
                          <w:b/>
                          <w:bCs/>
                          <w:color w:val="FFFFFF" w:themeColor="background1"/>
                        </w:rPr>
                        <w:t>Vast majority of respondents support the aims of the Bill and the introduction of Climate Change legislation for NI which is</w:t>
                      </w:r>
                      <w:r>
                        <w:rPr>
                          <w:b/>
                          <w:bCs/>
                          <w:color w:val="FFFFFF" w:themeColor="background1"/>
                        </w:rPr>
                        <w:t xml:space="preserve"> considered to be</w:t>
                      </w:r>
                      <w:r w:rsidRPr="00741F04">
                        <w:rPr>
                          <w:b/>
                          <w:bCs/>
                          <w:color w:val="FFFFFF" w:themeColor="background1"/>
                        </w:rPr>
                        <w:t xml:space="preserve"> long overdue </w:t>
                      </w:r>
                      <w:bookmarkEnd w:id="6"/>
                      <w:bookmarkEnd w:id="7"/>
                      <w:bookmarkEnd w:id="8"/>
                      <w:bookmarkEnd w:id="9"/>
                      <w:bookmarkEnd w:id="10"/>
                      <w:bookmarkEnd w:id="11"/>
                    </w:p>
                  </w:txbxContent>
                </v:textbox>
                <w10:wrap anchorx="margin"/>
              </v:roundrect>
            </w:pict>
          </mc:Fallback>
        </mc:AlternateContent>
      </w:r>
      <w:r w:rsidR="00D66E8A" w:rsidRPr="0030471D">
        <w:rPr>
          <w:rFonts w:cstheme="minorHAnsi"/>
          <w:b/>
          <w:bCs/>
          <w:color w:val="1F4E79" w:themeColor="accent1" w:themeShade="80"/>
          <w:sz w:val="28"/>
          <w:szCs w:val="28"/>
        </w:rPr>
        <w:t xml:space="preserve">Key Messages and Themes </w:t>
      </w:r>
    </w:p>
    <w:p w:rsidR="00D66E8A" w:rsidRDefault="00D66E8A" w:rsidP="00D66E8A">
      <w:pPr>
        <w:spacing w:line="276" w:lineRule="auto"/>
        <w:jc w:val="both"/>
        <w:rPr>
          <w:rFonts w:cstheme="minorHAnsi"/>
          <w:sz w:val="24"/>
          <w:szCs w:val="24"/>
        </w:rPr>
      </w:pPr>
    </w:p>
    <w:p w:rsidR="00D66E8A" w:rsidRDefault="00D66E8A" w:rsidP="00D66E8A">
      <w:pPr>
        <w:spacing w:line="276" w:lineRule="auto"/>
        <w:jc w:val="both"/>
        <w:rPr>
          <w:rFonts w:cstheme="minorHAnsi"/>
          <w:sz w:val="24"/>
          <w:szCs w:val="24"/>
        </w:rPr>
      </w:pPr>
      <w:r>
        <w:rPr>
          <w:rFonts w:cstheme="minorHAnsi"/>
          <w:sz w:val="24"/>
          <w:szCs w:val="24"/>
        </w:rPr>
        <w:t xml:space="preserve">                                                                                                          </w:t>
      </w:r>
    </w:p>
    <w:p w:rsidR="00D66E8A" w:rsidRDefault="00D66E8A" w:rsidP="00D66E8A">
      <w:pPr>
        <w:spacing w:line="276" w:lineRule="auto"/>
        <w:jc w:val="both"/>
        <w:rPr>
          <w:rFonts w:cstheme="minorHAnsi"/>
          <w:sz w:val="24"/>
          <w:szCs w:val="24"/>
        </w:rPr>
      </w:pPr>
    </w:p>
    <w:p w:rsidR="00D66E8A" w:rsidRDefault="00D66E8A" w:rsidP="00D66E8A">
      <w:pPr>
        <w:spacing w:line="276" w:lineRule="auto"/>
        <w:jc w:val="both"/>
        <w:rPr>
          <w:rFonts w:cstheme="minorHAnsi"/>
          <w:sz w:val="24"/>
          <w:szCs w:val="24"/>
        </w:rPr>
      </w:pPr>
    </w:p>
    <w:p w:rsidR="00D66E8A" w:rsidRDefault="00467877" w:rsidP="00D66E8A">
      <w:pPr>
        <w:spacing w:line="276" w:lineRule="auto"/>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2505887E" wp14:editId="3716BB23">
                <wp:simplePos x="0" y="0"/>
                <wp:positionH relativeFrom="column">
                  <wp:posOffset>2886076</wp:posOffset>
                </wp:positionH>
                <wp:positionV relativeFrom="paragraph">
                  <wp:posOffset>178167</wp:posOffset>
                </wp:positionV>
                <wp:extent cx="255600" cy="255600"/>
                <wp:effectExtent l="0" t="76200" r="0" b="68580"/>
                <wp:wrapNone/>
                <wp:docPr id="62" name="Connector: Curved 62"/>
                <wp:cNvGraphicFramePr/>
                <a:graphic xmlns:a="http://schemas.openxmlformats.org/drawingml/2006/main">
                  <a:graphicData uri="http://schemas.microsoft.com/office/word/2010/wordprocessingShape">
                    <wps:wsp>
                      <wps:cNvCnPr/>
                      <wps:spPr>
                        <a:xfrm rot="2100000">
                          <a:off x="0" y="0"/>
                          <a:ext cx="255600" cy="255600"/>
                        </a:xfrm>
                        <a:prstGeom prst="curvedConnector3">
                          <a:avLst>
                            <a:gd name="adj1" fmla="val 39744"/>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40C8F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62" o:spid="_x0000_s1026" type="#_x0000_t38" style="position:absolute;margin-left:227.25pt;margin-top:14.05pt;width:20.15pt;height:20.15pt;rotation:35;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uAwIAAFkEAAAOAAAAZHJzL2Uyb0RvYy54bWysVMtu2zAQvBfoPxC815Kc2EkFyzk4SC9F&#10;a/TxAQwfNguSS5CMJf99l5SspGkvLaoDQWp3ZmeHK23uBmvISYaowXW0WdSUSMdBaHfo6PdvD+9u&#10;KYmJOcEMONnRs4z0bvv2zab3rVzCEYyQgSCJi23vO3pMybdVFflRWhYX4KXDoIJgWcJjOFQisB7Z&#10;ramWdb2uegjCB+AyRnx7PwbptvArJXn6rFSUiZiOorZU1lDWx7xW2w1rD4H5o+aTDPYPKizTDovO&#10;VPcsMfIU9G9UVvMAEVRacLAVKKW5LD1gN039qpuvR+Zl6QXNiX62Kf4/Wv7ptA9Ei46ul5Q4ZvGO&#10;duAcGgehJbuncJKCYAyN6n1sMX/n9mE6Rb8PuetBBUsCoLvLps5P8QK7I0Ox+jxbLYdEOL5crlZr&#10;TCMcQ9MeOauRKlP6ENMHCZbkTUd5ETIruyoF2OljTMV1MUln4kdDibIGL/HEDLl6f3N9nbUj85SN&#10;uwt3hhpHepRwu7pZFc4IRosHbUwOljGUOxMIknU0DcUHZHiRhSfjsEB2Z/Sj7NLZyJH/i1RoMPbc&#10;jAXyaD9zMs6lS82k0TjMzjCFCmbgaOcrMb8Cp/wMlWXs/wY8I0plcGkGW+0g/El2Gi6S1Zh/cWDs&#10;O1vwCOJcJqVYg/NbbmH61vIH8vJc4M9/hO1PAAAA//8DAFBLAwQUAAYACAAAACEA1QUST94AAAAJ&#10;AQAADwAAAGRycy9kb3ducmV2LnhtbEyPMU/DMBCFdyT+g3VIbNRp5LZJyKVCIMTAlMLC5sbGiYjP&#10;ke2k4d9jJhhP9+m979XH1Y5s0T4MjhC2mwyYps6pgQzC+9vzXQEsRElKjo40wrcOcGyur2pZKXeh&#10;Vi+naFgKoVBJhD7GqeI8dL22MmzcpCn9Pp23MqbTG668vKRwO/I8y/bcyoFSQy8n/djr7us0WwTz&#10;5EXO249D+7rOL91wKJfJlIi3N+vDPbCo1/gHw69+UocmOZ3dTCqwEUHsxC6hCHmxBZYAUYq05Yyw&#10;LwTwpub/FzQ/AAAA//8DAFBLAQItABQABgAIAAAAIQC2gziS/gAAAOEBAAATAAAAAAAAAAAAAAAA&#10;AAAAAABbQ29udGVudF9UeXBlc10ueG1sUEsBAi0AFAAGAAgAAAAhADj9If/WAAAAlAEAAAsAAAAA&#10;AAAAAAAAAAAALwEAAF9yZWxzLy5yZWxzUEsBAi0AFAAGAAgAAAAhAATSr+4DAgAAWQQAAA4AAAAA&#10;AAAAAAAAAAAALgIAAGRycy9lMm9Eb2MueG1sUEsBAi0AFAAGAAgAAAAhANUFEk/eAAAACQEAAA8A&#10;AAAAAAAAAAAAAAAAXQQAAGRycy9kb3ducmV2LnhtbFBLBQYAAAAABAAEAPMAAABoBQAAAAA=&#10;" adj="8585" strokecolor="#44546a [3215]" strokeweight="2.25pt">
                <v:stroke joinstyle="miter"/>
              </v:shape>
            </w:pict>
          </mc:Fallback>
        </mc:AlternateContent>
      </w:r>
    </w:p>
    <w:p w:rsidR="00D66E8A" w:rsidRDefault="00467877" w:rsidP="00D66E8A">
      <w:pPr>
        <w:spacing w:line="276" w:lineRule="auto"/>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0528" behindDoc="0" locked="0" layoutInCell="1" allowOverlap="1" wp14:anchorId="1902E2F3" wp14:editId="18561ED3">
                <wp:simplePos x="0" y="0"/>
                <wp:positionH relativeFrom="column">
                  <wp:posOffset>2588528</wp:posOffset>
                </wp:positionH>
                <wp:positionV relativeFrom="paragraph">
                  <wp:posOffset>168556</wp:posOffset>
                </wp:positionV>
                <wp:extent cx="3790950" cy="1457325"/>
                <wp:effectExtent l="19050" t="19050" r="19050" b="28575"/>
                <wp:wrapNone/>
                <wp:docPr id="54" name="Rectangle: Rounded Corners 54"/>
                <wp:cNvGraphicFramePr/>
                <a:graphic xmlns:a="http://schemas.openxmlformats.org/drawingml/2006/main">
                  <a:graphicData uri="http://schemas.microsoft.com/office/word/2010/wordprocessingShape">
                    <wps:wsp>
                      <wps:cNvSpPr/>
                      <wps:spPr>
                        <a:xfrm>
                          <a:off x="0" y="0"/>
                          <a:ext cx="3790950" cy="1457325"/>
                        </a:xfrm>
                        <a:prstGeom prst="roundRect">
                          <a:avLst/>
                        </a:prstGeom>
                        <a:solidFill>
                          <a:srgbClr val="2F5597">
                            <a:alpha val="76863"/>
                          </a:srgbClr>
                        </a:solidFill>
                        <a:ln w="28575" cap="flat" cmpd="sng" algn="ctr">
                          <a:solidFill>
                            <a:schemeClr val="tx2"/>
                          </a:solidFill>
                          <a:prstDash val="solid"/>
                          <a:miter lim="800000"/>
                        </a:ln>
                        <a:effectLst/>
                      </wps:spPr>
                      <wps:txbx>
                        <w:txbxContent>
                          <w:p w:rsidR="00EF274E" w:rsidRPr="00741F04" w:rsidRDefault="00EF274E" w:rsidP="007A6E0E">
                            <w:pPr>
                              <w:jc w:val="center"/>
                              <w:rPr>
                                <w:b/>
                                <w:bCs/>
                                <w:color w:val="FFFFFF" w:themeColor="background1"/>
                                <w:sz w:val="28"/>
                                <w:szCs w:val="28"/>
                              </w:rPr>
                            </w:pPr>
                            <w:r w:rsidRPr="00741F04">
                              <w:rPr>
                                <w:b/>
                                <w:bCs/>
                                <w:color w:val="FFFFFF" w:themeColor="background1"/>
                                <w:sz w:val="28"/>
                                <w:szCs w:val="28"/>
                              </w:rPr>
                              <w:t>2045 NET ZERO TARGET</w:t>
                            </w:r>
                          </w:p>
                          <w:p w:rsidR="00EF274E" w:rsidRPr="009F49BC" w:rsidRDefault="00EF274E" w:rsidP="00467877">
                            <w:pPr>
                              <w:spacing w:line="240" w:lineRule="auto"/>
                              <w:jc w:val="center"/>
                              <w:rPr>
                                <w:b/>
                                <w:bCs/>
                                <w:color w:val="FFFFFF" w:themeColor="background1"/>
                              </w:rPr>
                            </w:pPr>
                            <w:r w:rsidRPr="009F49BC">
                              <w:rPr>
                                <w:b/>
                                <w:bCs/>
                                <w:color w:val="FFFFFF" w:themeColor="background1"/>
                              </w:rPr>
                              <w:t>Some respondents welcome an ambitious target as a means to drive change and others express strong concern about the practicality and implications, given that it is not in line with UK CCC advice, and the potential ruinous impact on the local agri-food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2E2F3" id="Rectangle: Rounded Corners 54" o:spid="_x0000_s1027" style="position:absolute;left:0;text-align:left;margin-left:203.8pt;margin-top:13.25pt;width:298.5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BdngIAADoFAAAOAAAAZHJzL2Uyb0RvYy54bWysVEtv2zAMvg/YfxB0X52kcZMYdYogRYYB&#10;RVu0HXZmZNkWoNckJXH360fJTpp2Ow3zQSbFN/lR1zedkmTPnRdGl3R8MaKEa2YqoZuSfn/ZfJlT&#10;4gPoCqTRvKSv3NOb5edP1wdb8Ilpjay4I+hE++JgS9qGYIss86zlCvyFsVyjsDZOQUDWNVnl4IDe&#10;lcwmo9FVdjCuss4w7j3e3vZCukz+65qz8FDXngciS4q5hXS6dG7jmS2voWgc2FawIQ34hywUCI1B&#10;T65uIQDZOfGHKyWYM97U4YIZlZm6FoynGrCa8ehDNc8tWJ5qweZ4e2qT/39u2f3+0RFRlTSfUqJB&#10;4YyesGugG8kL8mR2uuIVWRunccgElbBjB+sLNHy2j27gPJKx/K52Kv6xMNKlLr+eusy7QBheXs4W&#10;o0WOw2AoG0/z2eUkj16zN3PrfPjKjSKRKKmLWcSsUothf+dDr3/UiyG9kaLaCCkT45rtWjqyB5z7&#10;ZJPni1lvK20L/e3san51OcT1vXrK4Z0fqckBHczzWY75AgK0lhCQVBZb5nVDCcgGkc+CSwHeWScU&#10;81MeoZsc453nGou4Bd/2aSUHUQ0KJQLuhhSqpPNR/AZrqaOUJ3QPrYgT6WcQqdBtuzTTcbSIN1tT&#10;veKcnekXwFu2ERj2Dnx4BIeIx3HgFocHPGppsGYzUJS0xv36233URyCilJIDbhD24+cOHKdEftMI&#10;0cV4Oo0rlxgc8wQZdy7Znkv0Tq0NDmuM74VliYz6QR7J2hn1A5d9FaOiCDTD2CXFafTkOvR7jY8F&#10;46tVUsIlsxDu9LNl0XXsW2z3S/cDnB3QFRCY9+a4a1B8wFevGy21We2CqUUC31tXETWRwQVN+Bke&#10;k/gCnPNJ6+3JW/4GAAD//wMAUEsDBBQABgAIAAAAIQDCiReb3QAAAAsBAAAPAAAAZHJzL2Rvd25y&#10;ZXYueG1sTI9NT8MwDIbvSPyHyEjcWEK1dlNpOk1ISONImTh7rfshmqRq0qz8e7wTHP360evHxWE1&#10;o4g0+8FZDc8bBYJs7ZrBdhrOn29PexA+oG1wdJY0/JCHQ3l/V2DeuKv9oFiFTnCJ9Tlq6EOYcil9&#10;3ZNBv3ETWd61bjYYeJw72cx45XIzykSpTBocLF/ocaLXnurvajEauhD3OxdPxyqevhaDsX1P0lbr&#10;x4f1+AIi0Br+YLjpszqU7HRxi228GDVs1S5jVEOSpSBugFJbTi6cpJkCWRby/w/lLwAAAP//AwBQ&#10;SwECLQAUAAYACAAAACEAtoM4kv4AAADhAQAAEwAAAAAAAAAAAAAAAAAAAAAAW0NvbnRlbnRfVHlw&#10;ZXNdLnhtbFBLAQItABQABgAIAAAAIQA4/SH/1gAAAJQBAAALAAAAAAAAAAAAAAAAAC8BAABfcmVs&#10;cy8ucmVsc1BLAQItABQABgAIAAAAIQAmQPBdngIAADoFAAAOAAAAAAAAAAAAAAAAAC4CAABkcnMv&#10;ZTJvRG9jLnhtbFBLAQItABQABgAIAAAAIQDCiReb3QAAAAsBAAAPAAAAAAAAAAAAAAAAAPgEAABk&#10;cnMvZG93bnJldi54bWxQSwUGAAAAAAQABADzAAAAAgYAAAAA&#10;" fillcolor="#2f5597" strokecolor="#44546a [3215]" strokeweight="2.25pt">
                <v:fill opacity="50372f"/>
                <v:stroke joinstyle="miter"/>
                <v:textbox>
                  <w:txbxContent>
                    <w:p w:rsidR="00EF274E" w:rsidRPr="00741F04" w:rsidRDefault="00EF274E" w:rsidP="007A6E0E">
                      <w:pPr>
                        <w:jc w:val="center"/>
                        <w:rPr>
                          <w:b/>
                          <w:bCs/>
                          <w:color w:val="FFFFFF" w:themeColor="background1"/>
                          <w:sz w:val="28"/>
                          <w:szCs w:val="28"/>
                        </w:rPr>
                      </w:pPr>
                      <w:r w:rsidRPr="00741F04">
                        <w:rPr>
                          <w:b/>
                          <w:bCs/>
                          <w:color w:val="FFFFFF" w:themeColor="background1"/>
                          <w:sz w:val="28"/>
                          <w:szCs w:val="28"/>
                        </w:rPr>
                        <w:t>2045 NET ZERO TARGET</w:t>
                      </w:r>
                    </w:p>
                    <w:p w:rsidR="00EF274E" w:rsidRPr="009F49BC" w:rsidRDefault="00EF274E" w:rsidP="00467877">
                      <w:pPr>
                        <w:spacing w:line="240" w:lineRule="auto"/>
                        <w:jc w:val="center"/>
                        <w:rPr>
                          <w:b/>
                          <w:bCs/>
                          <w:color w:val="FFFFFF" w:themeColor="background1"/>
                        </w:rPr>
                      </w:pPr>
                      <w:r w:rsidRPr="009F49BC">
                        <w:rPr>
                          <w:b/>
                          <w:bCs/>
                          <w:color w:val="FFFFFF" w:themeColor="background1"/>
                        </w:rPr>
                        <w:t>Some respondents welcome an ambitious target as a means to drive change and others express strong concern about the practicality and implications, given that it is not in line with UK CCC advice, and the potential ruinous impact on the local agri-food sector</w:t>
                      </w:r>
                    </w:p>
                  </w:txbxContent>
                </v:textbox>
              </v:roundrect>
            </w:pict>
          </mc:Fallback>
        </mc:AlternateContent>
      </w:r>
    </w:p>
    <w:p w:rsidR="00467877" w:rsidRDefault="00467877" w:rsidP="00D66E8A">
      <w:pPr>
        <w:spacing w:line="276" w:lineRule="auto"/>
        <w:jc w:val="both"/>
        <w:rPr>
          <w:rFonts w:cstheme="minorHAnsi"/>
          <w:sz w:val="24"/>
          <w:szCs w:val="24"/>
        </w:rPr>
      </w:pPr>
    </w:p>
    <w:p w:rsidR="00D66E8A" w:rsidRDefault="00D66E8A" w:rsidP="00D66E8A">
      <w:pPr>
        <w:spacing w:line="276" w:lineRule="auto"/>
        <w:jc w:val="both"/>
        <w:rPr>
          <w:rFonts w:cstheme="minorHAnsi"/>
          <w:sz w:val="24"/>
          <w:szCs w:val="24"/>
        </w:rPr>
      </w:pPr>
    </w:p>
    <w:p w:rsidR="00D66E8A" w:rsidRDefault="00D66E8A" w:rsidP="00D66E8A">
      <w:pPr>
        <w:spacing w:line="276" w:lineRule="auto"/>
        <w:jc w:val="both"/>
        <w:rPr>
          <w:rFonts w:cstheme="minorHAnsi"/>
          <w:sz w:val="24"/>
          <w:szCs w:val="24"/>
        </w:rPr>
      </w:pPr>
    </w:p>
    <w:p w:rsidR="00D66E8A" w:rsidRDefault="00D66E8A" w:rsidP="00D66E8A">
      <w:pPr>
        <w:spacing w:line="276" w:lineRule="auto"/>
        <w:jc w:val="both"/>
        <w:rPr>
          <w:rFonts w:cstheme="minorHAnsi"/>
          <w:sz w:val="24"/>
          <w:szCs w:val="24"/>
        </w:rPr>
      </w:pPr>
    </w:p>
    <w:p w:rsidR="00D66E8A" w:rsidRDefault="00467877" w:rsidP="00D66E8A">
      <w:pPr>
        <w:spacing w:line="276" w:lineRule="auto"/>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1552" behindDoc="0" locked="0" layoutInCell="1" allowOverlap="1" wp14:anchorId="3C87AC4E" wp14:editId="46648860">
                <wp:simplePos x="0" y="0"/>
                <wp:positionH relativeFrom="column">
                  <wp:posOffset>-438150</wp:posOffset>
                </wp:positionH>
                <wp:positionV relativeFrom="paragraph">
                  <wp:posOffset>405091</wp:posOffset>
                </wp:positionV>
                <wp:extent cx="3790950" cy="1457325"/>
                <wp:effectExtent l="19050" t="19050" r="19050" b="28575"/>
                <wp:wrapNone/>
                <wp:docPr id="55" name="Rectangle: Rounded Corners 55"/>
                <wp:cNvGraphicFramePr/>
                <a:graphic xmlns:a="http://schemas.openxmlformats.org/drawingml/2006/main">
                  <a:graphicData uri="http://schemas.microsoft.com/office/word/2010/wordprocessingShape">
                    <wps:wsp>
                      <wps:cNvSpPr/>
                      <wps:spPr>
                        <a:xfrm>
                          <a:off x="0" y="0"/>
                          <a:ext cx="3790950" cy="1457325"/>
                        </a:xfrm>
                        <a:prstGeom prst="roundRect">
                          <a:avLst/>
                        </a:prstGeom>
                        <a:solidFill>
                          <a:srgbClr val="2F5597">
                            <a:alpha val="76863"/>
                          </a:srgbClr>
                        </a:solidFill>
                        <a:ln w="28575" cap="flat" cmpd="sng" algn="ctr">
                          <a:solidFill>
                            <a:schemeClr val="tx2"/>
                          </a:solidFill>
                          <a:prstDash val="solid"/>
                          <a:miter lim="800000"/>
                        </a:ln>
                        <a:effectLst/>
                      </wps:spPr>
                      <wps:txbx>
                        <w:txbxContent>
                          <w:p w:rsidR="00EF274E" w:rsidRPr="00741F04" w:rsidRDefault="00EF274E" w:rsidP="007A6E0E">
                            <w:pPr>
                              <w:jc w:val="center"/>
                              <w:rPr>
                                <w:b/>
                                <w:bCs/>
                                <w:color w:val="FFFFFF" w:themeColor="background1"/>
                                <w:sz w:val="28"/>
                                <w:szCs w:val="28"/>
                              </w:rPr>
                            </w:pPr>
                            <w:r w:rsidRPr="00741F04">
                              <w:rPr>
                                <w:b/>
                                <w:bCs/>
                                <w:color w:val="FFFFFF" w:themeColor="background1"/>
                                <w:sz w:val="28"/>
                                <w:szCs w:val="28"/>
                              </w:rPr>
                              <w:t>CLIMATE ACTION PLANS/SECTORAL PLANS</w:t>
                            </w:r>
                          </w:p>
                          <w:p w:rsidR="00EF274E" w:rsidRPr="009F49BC" w:rsidRDefault="00EF274E" w:rsidP="009F49BC">
                            <w:pPr>
                              <w:spacing w:line="240" w:lineRule="auto"/>
                              <w:jc w:val="center"/>
                              <w:rPr>
                                <w:b/>
                                <w:bCs/>
                                <w:color w:val="FFFFFF" w:themeColor="background1"/>
                              </w:rPr>
                            </w:pPr>
                            <w:r>
                              <w:rPr>
                                <w:b/>
                                <w:bCs/>
                                <w:color w:val="FFFFFF" w:themeColor="background1"/>
                              </w:rPr>
                              <w:t>Most</w:t>
                            </w:r>
                            <w:r w:rsidRPr="009F49BC">
                              <w:rPr>
                                <w:b/>
                                <w:bCs/>
                                <w:color w:val="FFFFFF" w:themeColor="background1"/>
                              </w:rPr>
                              <w:t xml:space="preserve"> respondents consider this </w:t>
                            </w:r>
                            <w:r>
                              <w:rPr>
                                <w:b/>
                                <w:bCs/>
                                <w:color w:val="FFFFFF" w:themeColor="background1"/>
                              </w:rPr>
                              <w:t>as</w:t>
                            </w:r>
                            <w:r w:rsidRPr="009F49BC">
                              <w:rPr>
                                <w:b/>
                                <w:bCs/>
                                <w:color w:val="FFFFFF" w:themeColor="background1"/>
                              </w:rPr>
                              <w:t xml:space="preserve"> a credible and effective pathway to meet the emissions targets as they will facilitate accountability and sectoral engagement. The need for cross-policy harmonisation </w:t>
                            </w:r>
                            <w:r>
                              <w:rPr>
                                <w:b/>
                                <w:bCs/>
                                <w:color w:val="FFFFFF" w:themeColor="background1"/>
                              </w:rPr>
                              <w:t xml:space="preserve">and adequate resourcing </w:t>
                            </w:r>
                            <w:r w:rsidRPr="009F49BC">
                              <w:rPr>
                                <w:b/>
                                <w:bCs/>
                                <w:color w:val="FFFFFF" w:themeColor="background1"/>
                              </w:rPr>
                              <w:t xml:space="preserve">was highlighted strongly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7AC4E" id="Rectangle: Rounded Corners 55" o:spid="_x0000_s1028" style="position:absolute;left:0;text-align:left;margin-left:-34.5pt;margin-top:31.9pt;width:298.5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ioAIAADoFAAAOAAAAZHJzL2Uyb0RvYy54bWysVEtv2zAMvg/YfxB0X52kdZMYdYogRYYB&#10;RRu0HXpmZNkWoNckJXH360fJTpp1Ow3LwSFFio+PH3Vz2ylJ9tx5YXRJxxcjSrhmphK6Ken3l/WX&#10;GSU+gK5AGs1L+sY9vV18/nRzsAWfmNbIijuCQbQvDrakbQi2yDLPWq7AXxjLNRpr4xQEVF2TVQ4O&#10;GF3JbDIaXWcH4yrrDOPe4+ldb6SLFL+uOQuPde15ILKkWFtIX5e+2/jNFjdQNA5sK9hQBvxDFQqE&#10;xqSnUHcQgOyc+COUEswZb+pwwYzKTF0LxlMP2M149KGb5xYsT70gON6eYPL/Lyx72G8cEVVJ85wS&#10;DQpn9ISogW4kL8iT2emKV2RlnMYhE3RCxA7WF3jx2W7coHkUY/td7VT8x8ZIl1B+O6HMu0AYHl5O&#10;56N5jsNgaBtf5dPLSYqavV+3zoev3CgShZK6WEWsKkEM+3sfMC/6H/1iSm+kqNZCyqS4ZruSjuwB&#10;5z5Z5/l82t+VtoX+dHo9u76M3WAc37v38nkcqckBA8zyKaLDAAlaSwgoKouQed1QArJB5rPgUoLf&#10;q4gs5qc6Qjc55jvPEZu4A9/2ZaUA0Q0KJQLuhhSqpLNR/A23pY5Wntg9QBEn0s8gSqHbdmmmKV88&#10;2ZrqDefsTL8A3rK1wLT34MMGHDIex4FbHB7xU0uDPZtBoqQ17uffzqM/EhGtlBxwgxCPHztwnBL5&#10;TSNF5+Orq7hyScExT1Bx55btuUXv1MrgsMb4XliWxOgf5FGsnVGvuOzLmBVNoBnmLilOoxdXod9r&#10;fCwYXy6TEy6ZhXCvny2LoSNuEe6X7hWcHdgVkJgP5rhrUHzgV+8bb2qz3AVTi0S+d1SRNVHBBU38&#10;GR6T+AKc68nr/clb/AIAAP//AwBQSwMEFAAGAAgAAAAhANkhvdLeAAAACgEAAA8AAABkcnMvZG93&#10;bnJldi54bWxMj01PwzAMhu9I/IfISNy2lFYrXVd3mpCQxpGCOHtt+qE1SdWkWfn3mBMcbb96/TzF&#10;cdWjCGp2gzUIT9sIhDK1bQbTIXx+vG4yEM6TaWi0RiF8KwfH8v6uoLyxN/OuQuU7wSXG5YTQez/l&#10;Urq6V5rc1k7K8K21sybP49zJZqYbl+tRxlGUSk2D4Q89TeqlV/W1WjRC50P2bMP5VIXz16IptG/x&#10;rkV8fFhPBxBerf4vDL/4jA4lM13sYhonRoRNumcXj5AmrMCBXZzx4oIQ75MEZFnI/wrlDwAAAP//&#10;AwBQSwECLQAUAAYACAAAACEAtoM4kv4AAADhAQAAEwAAAAAAAAAAAAAAAAAAAAAAW0NvbnRlbnRf&#10;VHlwZXNdLnhtbFBLAQItABQABgAIAAAAIQA4/SH/1gAAAJQBAAALAAAAAAAAAAAAAAAAAC8BAABf&#10;cmVscy8ucmVsc1BLAQItABQABgAIAAAAIQBeHU/ioAIAADoFAAAOAAAAAAAAAAAAAAAAAC4CAABk&#10;cnMvZTJvRG9jLnhtbFBLAQItABQABgAIAAAAIQDZIb3S3gAAAAoBAAAPAAAAAAAAAAAAAAAAAPoE&#10;AABkcnMvZG93bnJldi54bWxQSwUGAAAAAAQABADzAAAABQYAAAAA&#10;" fillcolor="#2f5597" strokecolor="#44546a [3215]" strokeweight="2.25pt">
                <v:fill opacity="50372f"/>
                <v:stroke joinstyle="miter"/>
                <v:textbox>
                  <w:txbxContent>
                    <w:p w:rsidR="00EF274E" w:rsidRPr="00741F04" w:rsidRDefault="00EF274E" w:rsidP="007A6E0E">
                      <w:pPr>
                        <w:jc w:val="center"/>
                        <w:rPr>
                          <w:b/>
                          <w:bCs/>
                          <w:color w:val="FFFFFF" w:themeColor="background1"/>
                          <w:sz w:val="28"/>
                          <w:szCs w:val="28"/>
                        </w:rPr>
                      </w:pPr>
                      <w:r w:rsidRPr="00741F04">
                        <w:rPr>
                          <w:b/>
                          <w:bCs/>
                          <w:color w:val="FFFFFF" w:themeColor="background1"/>
                          <w:sz w:val="28"/>
                          <w:szCs w:val="28"/>
                        </w:rPr>
                        <w:t>CLIMATE ACTION PLANS/SECTORAL PLANS</w:t>
                      </w:r>
                    </w:p>
                    <w:p w:rsidR="00EF274E" w:rsidRPr="009F49BC" w:rsidRDefault="00EF274E" w:rsidP="009F49BC">
                      <w:pPr>
                        <w:spacing w:line="240" w:lineRule="auto"/>
                        <w:jc w:val="center"/>
                        <w:rPr>
                          <w:b/>
                          <w:bCs/>
                          <w:color w:val="FFFFFF" w:themeColor="background1"/>
                        </w:rPr>
                      </w:pPr>
                      <w:r>
                        <w:rPr>
                          <w:b/>
                          <w:bCs/>
                          <w:color w:val="FFFFFF" w:themeColor="background1"/>
                        </w:rPr>
                        <w:t>Most</w:t>
                      </w:r>
                      <w:r w:rsidRPr="009F49BC">
                        <w:rPr>
                          <w:b/>
                          <w:bCs/>
                          <w:color w:val="FFFFFF" w:themeColor="background1"/>
                        </w:rPr>
                        <w:t xml:space="preserve"> respondents consider this </w:t>
                      </w:r>
                      <w:r>
                        <w:rPr>
                          <w:b/>
                          <w:bCs/>
                          <w:color w:val="FFFFFF" w:themeColor="background1"/>
                        </w:rPr>
                        <w:t>as</w:t>
                      </w:r>
                      <w:r w:rsidRPr="009F49BC">
                        <w:rPr>
                          <w:b/>
                          <w:bCs/>
                          <w:color w:val="FFFFFF" w:themeColor="background1"/>
                        </w:rPr>
                        <w:t xml:space="preserve"> a credible and effective pathway to meet the emissions targets as they will facilitate accountability and sectoral engagement. The need for cross-policy harmonisation </w:t>
                      </w:r>
                      <w:r>
                        <w:rPr>
                          <w:b/>
                          <w:bCs/>
                          <w:color w:val="FFFFFF" w:themeColor="background1"/>
                        </w:rPr>
                        <w:t xml:space="preserve">and adequate resourcing </w:t>
                      </w:r>
                      <w:r w:rsidRPr="009F49BC">
                        <w:rPr>
                          <w:b/>
                          <w:bCs/>
                          <w:color w:val="FFFFFF" w:themeColor="background1"/>
                        </w:rPr>
                        <w:t xml:space="preserve">was highlighted strongly </w:t>
                      </w:r>
                    </w:p>
                  </w:txbxContent>
                </v:textbox>
              </v:roundrect>
            </w:pict>
          </mc:Fallback>
        </mc:AlternateContent>
      </w:r>
      <w:r>
        <w:rPr>
          <w:rFonts w:cstheme="minorHAnsi"/>
          <w:noProof/>
          <w:sz w:val="24"/>
          <w:szCs w:val="24"/>
          <w:lang w:eastAsia="en-GB"/>
        </w:rPr>
        <mc:AlternateContent>
          <mc:Choice Requires="wps">
            <w:drawing>
              <wp:anchor distT="0" distB="0" distL="114300" distR="114300" simplePos="0" relativeHeight="251675648" behindDoc="0" locked="0" layoutInCell="1" allowOverlap="1" wp14:anchorId="7A70A9CA" wp14:editId="3C911DA3">
                <wp:simplePos x="0" y="0"/>
                <wp:positionH relativeFrom="column">
                  <wp:posOffset>2933065</wp:posOffset>
                </wp:positionH>
                <wp:positionV relativeFrom="paragraph">
                  <wp:posOffset>104776</wp:posOffset>
                </wp:positionV>
                <wp:extent cx="255600" cy="255600"/>
                <wp:effectExtent l="0" t="76200" r="0" b="68580"/>
                <wp:wrapNone/>
                <wp:docPr id="63" name="Connector: Curved 63"/>
                <wp:cNvGraphicFramePr/>
                <a:graphic xmlns:a="http://schemas.openxmlformats.org/drawingml/2006/main">
                  <a:graphicData uri="http://schemas.microsoft.com/office/word/2010/wordprocessingShape">
                    <wps:wsp>
                      <wps:cNvCnPr/>
                      <wps:spPr>
                        <a:xfrm rot="2100000">
                          <a:off x="0" y="0"/>
                          <a:ext cx="255600" cy="255600"/>
                        </a:xfrm>
                        <a:prstGeom prst="curvedConnector3">
                          <a:avLst>
                            <a:gd name="adj1" fmla="val 39744"/>
                          </a:avLst>
                        </a:prstGeom>
                        <a:noFill/>
                        <a:ln w="28575" cap="flat" cmpd="sng" algn="ctr">
                          <a:solidFill>
                            <a:schemeClr val="tx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B4D2DFC" id="Connector: Curved 63" o:spid="_x0000_s1026" type="#_x0000_t38" style="position:absolute;margin-left:230.95pt;margin-top:8.25pt;width:20.15pt;height:20.15pt;rotation:35;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AM7AEAAMADAAAOAAAAZHJzL2Uyb0RvYy54bWysU8lu2zAQvRfoPxC81/ISO65gOQcb6aVo&#10;AzT9gAkXiwU3DBnL/vsOKdXdbkV1IIazvHnzONo9XJxlZ4XJBN/xxWzOmfIiSONPHf/6/Phuy1nK&#10;4CXY4FXHryrxh/3bN7shtmoZ+mClQkYgPrVD7Hifc2ybJoleOUizEJWnoA7oINMVT41EGAjd2WY5&#10;n2+aIaCMGIRKibzHMcj3FV9rJfJnrZPKzHacuOV6Yj1fytnsd9CeEGJvxEQD/oGFA+Op6Q3qCBnY&#10;K5q/oJwRGFLQeSaCa4LWRqg6A02zmP8xzZceoqqzkDgp3mRK/w9WfDo/ITOy45sVZx4cvdEheE/C&#10;BWzZ4RXPSjKKkVBDTC3lH/wTTrcUn7BMfdHoGAZSd7mYl69qQdOxS5X6epNaXTIT5Fyu1xtKY4JC&#10;k02YzQhVICOm/EEFx4rRcVGJ3JitagM4f0y5qi4n6iC/LTjTztIjnsGy1fv7u7vCnZCnbLJ+YJdS&#10;Hx6NtZQBrfVsIDbb9f2aiAFto7aQyXSR9En+xBnYE625yFj7p2CNLOWluq6sOlhk1Ljj+bKc+v6W&#10;VVofIfVjUg2VNGidyfQjWOM6vh0lHFlbX6KqrjJNW5zlHUbli/US5LU+SPXTmtRhp5Uue/jrvVb/&#10;/PH23wEAAP//AwBQSwMEFAAGAAgAAAAhAGNN69neAAAACQEAAA8AAABkcnMvZG93bnJldi54bWxM&#10;j8FOwzAMhu9IvENkJG4sXbV1a9d0QiDEgVMHF25ZY9JqjVM1aVfeHnOCm63/0+/P5XFxvZhxDJ0n&#10;BetVAgKp8aYjq+Dj/eVhDyJETUb3nlDBNwY4Vrc3pS6Mv1KN8ylawSUUCq2gjXEopAxNi06HlR+Q&#10;OPvyo9OR19FKM+orl7tepkmSSac74gutHvCpxeZympwC+zxuUll/7uq3ZXptul0+DzZX6v5ueTyA&#10;iLjEPxh+9VkdKnY6+4lMEL2CTbbOGeUg24JgYJukKYgzD9keZFXK/x9UPwAAAP//AwBQSwECLQAU&#10;AAYACAAAACEAtoM4kv4AAADhAQAAEwAAAAAAAAAAAAAAAAAAAAAAW0NvbnRlbnRfVHlwZXNdLnht&#10;bFBLAQItABQABgAIAAAAIQA4/SH/1gAAAJQBAAALAAAAAAAAAAAAAAAAAC8BAABfcmVscy8ucmVs&#10;c1BLAQItABQABgAIAAAAIQCmOzAM7AEAAMADAAAOAAAAAAAAAAAAAAAAAC4CAABkcnMvZTJvRG9j&#10;LnhtbFBLAQItABQABgAIAAAAIQBjTevZ3gAAAAkBAAAPAAAAAAAAAAAAAAAAAEYEAABkcnMvZG93&#10;bnJldi54bWxQSwUGAAAAAAQABADzAAAAUQUAAAAA&#10;" adj="8585" strokecolor="#44546a [3215]" strokeweight="2.25pt">
                <v:stroke joinstyle="miter"/>
              </v:shape>
            </w:pict>
          </mc:Fallback>
        </mc:AlternateContent>
      </w:r>
    </w:p>
    <w:p w:rsidR="00D66E8A" w:rsidRDefault="00D66E8A" w:rsidP="00D66E8A">
      <w:pPr>
        <w:spacing w:line="276" w:lineRule="auto"/>
        <w:jc w:val="both"/>
        <w:rPr>
          <w:rFonts w:cstheme="minorHAnsi"/>
          <w:sz w:val="24"/>
          <w:szCs w:val="24"/>
        </w:rPr>
      </w:pPr>
    </w:p>
    <w:p w:rsidR="00D66E8A" w:rsidRDefault="00D66E8A" w:rsidP="00D66E8A">
      <w:pPr>
        <w:spacing w:line="276" w:lineRule="auto"/>
        <w:jc w:val="both"/>
        <w:rPr>
          <w:rFonts w:cstheme="minorHAnsi"/>
          <w:sz w:val="24"/>
          <w:szCs w:val="24"/>
        </w:rPr>
      </w:pPr>
    </w:p>
    <w:p w:rsidR="00D66E8A" w:rsidRDefault="00D66E8A" w:rsidP="00D66E8A">
      <w:pPr>
        <w:spacing w:line="276" w:lineRule="auto"/>
        <w:jc w:val="both"/>
        <w:rPr>
          <w:rFonts w:cstheme="minorHAnsi"/>
          <w:sz w:val="24"/>
          <w:szCs w:val="24"/>
        </w:rPr>
      </w:pPr>
    </w:p>
    <w:p w:rsidR="00D66E8A" w:rsidRDefault="00D66E8A" w:rsidP="00D66E8A">
      <w:pPr>
        <w:spacing w:line="276" w:lineRule="auto"/>
        <w:jc w:val="both"/>
        <w:rPr>
          <w:rFonts w:cstheme="minorHAnsi"/>
          <w:sz w:val="24"/>
          <w:szCs w:val="24"/>
        </w:rPr>
      </w:pPr>
    </w:p>
    <w:p w:rsidR="00D66E8A" w:rsidRDefault="00D66E8A" w:rsidP="00D66E8A">
      <w:pPr>
        <w:spacing w:line="276" w:lineRule="auto"/>
        <w:jc w:val="both"/>
        <w:rPr>
          <w:rFonts w:cstheme="minorHAnsi"/>
          <w:sz w:val="24"/>
          <w:szCs w:val="24"/>
        </w:rPr>
      </w:pPr>
    </w:p>
    <w:p w:rsidR="00D66E8A" w:rsidRDefault="00467877" w:rsidP="00D66E8A">
      <w:pPr>
        <w:spacing w:line="276" w:lineRule="auto"/>
        <w:jc w:val="both"/>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6672" behindDoc="0" locked="0" layoutInCell="1" allowOverlap="1" wp14:anchorId="570934D6" wp14:editId="7C814735">
                <wp:simplePos x="0" y="0"/>
                <wp:positionH relativeFrom="column">
                  <wp:posOffset>2971801</wp:posOffset>
                </wp:positionH>
                <wp:positionV relativeFrom="paragraph">
                  <wp:posOffset>33656</wp:posOffset>
                </wp:positionV>
                <wp:extent cx="255600" cy="255600"/>
                <wp:effectExtent l="0" t="76200" r="0" b="68580"/>
                <wp:wrapNone/>
                <wp:docPr id="192" name="Connector: Curved 192"/>
                <wp:cNvGraphicFramePr/>
                <a:graphic xmlns:a="http://schemas.openxmlformats.org/drawingml/2006/main">
                  <a:graphicData uri="http://schemas.microsoft.com/office/word/2010/wordprocessingShape">
                    <wps:wsp>
                      <wps:cNvCnPr/>
                      <wps:spPr>
                        <a:xfrm rot="2100000">
                          <a:off x="0" y="0"/>
                          <a:ext cx="255600" cy="255600"/>
                        </a:xfrm>
                        <a:prstGeom prst="curvedConnector3">
                          <a:avLst>
                            <a:gd name="adj1" fmla="val 39744"/>
                          </a:avLst>
                        </a:prstGeom>
                        <a:noFill/>
                        <a:ln w="28575" cap="flat" cmpd="sng" algn="ctr">
                          <a:solidFill>
                            <a:schemeClr val="tx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25ECE3F" id="Connector: Curved 192" o:spid="_x0000_s1026" type="#_x0000_t38" style="position:absolute;margin-left:234pt;margin-top:2.65pt;width:20.15pt;height:20.15pt;rotation:35;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4i7gEAAMIDAAAOAAAAZHJzL2Uyb0RvYy54bWysU8luGzEMvRfoPwi612M7ceIMPM7BRnop&#10;WgNtP4DR4lGhDZTisf++lGbqdLkVmYNAieTj4yNn83h2lp0UJhN8xxezOWfKiyCNP3b8+7enD2vO&#10;UgYvwQavOn5RiT9u37/bDLFVy9AHKxUyAvGpHWLH+5xj2zRJ9MpBmoWoPDl1QAeZrnhsJMJA6M42&#10;y/n8rhkCyohBqJTodT86+bbia61E/qJ1UpnZjhO3XE+s53M5m+0G2iNC7I2YaMB/sHBgPBW9Qu0h&#10;A3tB8w+UMwJDCjrPRHBN0NoIVXugbhbzv7r52kNUtRcSJ8WrTOntYMXn0wGZkTS7hyVnHhwNaRe8&#10;J+UCtmz3giclWXGSVENMLWXs/AGnW4oHLH2fNTqGgfRdLublq2pQf+xcxb5cxVbnzAQ9LlerOwpj&#10;glyTTZjNCFUgI6b8UQXHitFxUZlcqd3UAnD6lHLVXU7cQf5YcKadpTGewLKbh/vb28KdkKdosn5h&#10;l1Qfnoy1FAGt9WwgNuvV/YqIAe2jtpDJdJEUSv7IGdgjLbrIWOunYI0s6SW7Lq3aWWRUuOP5XDWj&#10;an9EldJ7SP0YVF3jFjqT6VewxnV8PUo4sra+gKu6zNRteSxzGJUv1nOQlzqQ+k6LUpudlrps4u/3&#10;mv36621/AgAA//8DAFBLAwQUAAYACAAAACEAMniZod0AAAAIAQAADwAAAGRycy9kb3ducmV2Lnht&#10;bEyPwU7DMAyG70i8Q2QkbixlrF3XNZ0QCHHg1MGFW9Z4aUXjVE3albfHnOBm67N+f395WFwvZhxD&#10;50nB/SoBgdR405FV8PH+cpeDCFGT0b0nVPCNAQ7V9VWpC+MvVON8jFZwCIVCK2hjHAopQ9Oi02Hl&#10;ByRmZz86HXkdrTSjvnC46+U6STLpdEf8odUDPrXYfB0np8A+j5u1rD+39dsyvTbddjcPdqfU7c3y&#10;uAcRcYl/x/Crz+pQsdPJT2SC6BVsspy7RAXpAwjmaZLzcGKQZiCrUv4vUP0AAAD//wMAUEsBAi0A&#10;FAAGAAgAAAAhALaDOJL+AAAA4QEAABMAAAAAAAAAAAAAAAAAAAAAAFtDb250ZW50X1R5cGVzXS54&#10;bWxQSwECLQAUAAYACAAAACEAOP0h/9YAAACUAQAACwAAAAAAAAAAAAAAAAAvAQAAX3JlbHMvLnJl&#10;bHNQSwECLQAUAAYACAAAACEAdFOOIu4BAADCAwAADgAAAAAAAAAAAAAAAAAuAgAAZHJzL2Uyb0Rv&#10;Yy54bWxQSwECLQAUAAYACAAAACEAMniZod0AAAAIAQAADwAAAAAAAAAAAAAAAABIBAAAZHJzL2Rv&#10;d25yZXYueG1sUEsFBgAAAAAEAAQA8wAAAFIFAAAAAA==&#10;" adj="8585" strokecolor="#44546a [3215]" strokeweight="2.25pt">
                <v:stroke joinstyle="miter"/>
              </v:shape>
            </w:pict>
          </mc:Fallback>
        </mc:AlternateContent>
      </w:r>
    </w:p>
    <w:p w:rsidR="007A6E0E" w:rsidRPr="00467877" w:rsidRDefault="0030471D" w:rsidP="001B5345">
      <w:pPr>
        <w:spacing w:line="276" w:lineRule="auto"/>
        <w:jc w:val="both"/>
        <w:rPr>
          <w:rFonts w:cstheme="minorHAnsi"/>
          <w:sz w:val="24"/>
          <w:szCs w:val="24"/>
        </w:rPr>
        <w:sectPr w:rsidR="007A6E0E" w:rsidRPr="00467877" w:rsidSect="0030471D">
          <w:headerReference w:type="default" r:id="rId9"/>
          <w:footerReference w:type="default" r:id="rId10"/>
          <w:headerReference w:type="first" r:id="rId11"/>
          <w:pgSz w:w="11906" w:h="16838"/>
          <w:pgMar w:top="1440" w:right="1440" w:bottom="1440" w:left="1440" w:header="708" w:footer="708" w:gutter="0"/>
          <w:cols w:space="708"/>
          <w:titlePg/>
          <w:docGrid w:linePitch="360"/>
        </w:sectPr>
      </w:pPr>
      <w:r>
        <w:rPr>
          <w:noProof/>
          <w:lang w:eastAsia="en-GB"/>
        </w:rPr>
        <mc:AlternateContent>
          <mc:Choice Requires="wps">
            <w:drawing>
              <wp:anchor distT="0" distB="0" distL="114300" distR="114300" simplePos="0" relativeHeight="251673600" behindDoc="0" locked="0" layoutInCell="1" allowOverlap="1" wp14:anchorId="54171CA4" wp14:editId="764658DE">
                <wp:simplePos x="0" y="0"/>
                <wp:positionH relativeFrom="column">
                  <wp:posOffset>-484289</wp:posOffset>
                </wp:positionH>
                <wp:positionV relativeFrom="paragraph">
                  <wp:posOffset>1780447</wp:posOffset>
                </wp:positionV>
                <wp:extent cx="3790950" cy="1339966"/>
                <wp:effectExtent l="19050" t="19050" r="19050" b="12700"/>
                <wp:wrapNone/>
                <wp:docPr id="59" name="Rectangle: Rounded Corners 59"/>
                <wp:cNvGraphicFramePr/>
                <a:graphic xmlns:a="http://schemas.openxmlformats.org/drawingml/2006/main">
                  <a:graphicData uri="http://schemas.microsoft.com/office/word/2010/wordprocessingShape">
                    <wps:wsp>
                      <wps:cNvSpPr/>
                      <wps:spPr>
                        <a:xfrm>
                          <a:off x="0" y="0"/>
                          <a:ext cx="3790950" cy="1339966"/>
                        </a:xfrm>
                        <a:prstGeom prst="roundRect">
                          <a:avLst/>
                        </a:prstGeom>
                        <a:solidFill>
                          <a:srgbClr val="2F5597">
                            <a:alpha val="76863"/>
                          </a:srgbClr>
                        </a:solidFill>
                        <a:ln w="28575" cap="flat" cmpd="sng" algn="ctr">
                          <a:solidFill>
                            <a:schemeClr val="tx2"/>
                          </a:solidFill>
                          <a:prstDash val="solid"/>
                          <a:miter lim="800000"/>
                        </a:ln>
                        <a:effectLst/>
                      </wps:spPr>
                      <wps:txbx>
                        <w:txbxContent>
                          <w:p w:rsidR="00EF274E" w:rsidRPr="00741F04" w:rsidRDefault="00EF274E" w:rsidP="00076F23">
                            <w:pPr>
                              <w:jc w:val="center"/>
                              <w:rPr>
                                <w:b/>
                                <w:bCs/>
                                <w:color w:val="FFFFFF" w:themeColor="background1"/>
                                <w:sz w:val="28"/>
                                <w:szCs w:val="28"/>
                              </w:rPr>
                            </w:pPr>
                            <w:r w:rsidRPr="00741F04">
                              <w:rPr>
                                <w:b/>
                                <w:bCs/>
                                <w:color w:val="FFFFFF" w:themeColor="background1"/>
                                <w:sz w:val="28"/>
                                <w:szCs w:val="28"/>
                              </w:rPr>
                              <w:t>JUST TRANSITION</w:t>
                            </w:r>
                          </w:p>
                          <w:p w:rsidR="00EF274E" w:rsidRPr="009F49BC" w:rsidRDefault="00EF274E" w:rsidP="00076F23">
                            <w:pPr>
                              <w:jc w:val="center"/>
                              <w:rPr>
                                <w:b/>
                                <w:bCs/>
                                <w:color w:val="FFFFFF" w:themeColor="background1"/>
                              </w:rPr>
                            </w:pPr>
                            <w:r w:rsidRPr="009F49BC">
                              <w:rPr>
                                <w:b/>
                                <w:bCs/>
                                <w:color w:val="FFFFFF" w:themeColor="background1"/>
                              </w:rPr>
                              <w:t xml:space="preserve">Universal message from stakeholders was that this needs to be central to the legislation and mechanisms to mitigate Climate Change, in particular for the local agri-food sector which is likely to be impacted significantly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71CA4" id="Rectangle: Rounded Corners 59" o:spid="_x0000_s1029" style="position:absolute;left:0;text-align:left;margin-left:-38.15pt;margin-top:140.2pt;width:298.5pt;height: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BunwIAADoFAAAOAAAAZHJzL2Uyb0RvYy54bWysVMlu2zAQvRfoPxC8N/IS2ZYQOTAcuCgQ&#10;JEEW5DymqAXgVpK2lX59h5TsOGlPRX2QZzjDWd684dV1JwXZc+tarQo6vhhRwhXTZavqgr48b74t&#10;KHEeVAlCK17QN+7o9fLrl6uDyflEN1qU3BIMolx+MAVtvDd5kjjWcAnuQhuu0FhpK8GjauuktHDA&#10;6FIkk9Folhy0LY3VjDuHpze9kS5j/KrizN9XleOeiIJibT5+bfxuwzdZXkFeWzBNy4Yy4B+qkNAq&#10;THoKdQMeyM62f4SSLbPa6cpfMC0TXVUt47EH7GY8+tTNUwOGx14QHGdOMLn/F5bd7R8sacuCphkl&#10;CiTO6BFRA1ULnpNHvVMlL8laW4VDJuiEiB2My/Hik3mwg+ZQDO13lZXhHxsjXUT57YQy7zxheDid&#10;Z6MsxWEwtI2n0yybzULU5P26sc5/51qSIBTUhipCVRFi2N863/sf/UJKp0VbblohomLr7VpYsgec&#10;+2STptm8vytMA/3pfLaYTYe8rnePNXyIIxQ5YIBFOk+xXkCCVgI8itIgZE7VlICokfnM25jgw+3I&#10;Yn6qw3eTY77zWkMTN+CavqwYILhBLluPuyFaWdDFKPyG20IFK4/sHqAIE+lnECTfbbs409hfONnq&#10;8g3nbHW/AM6wTYtpb8H5B7DIeBwHbrG/x08lNPasB4mSRttffzsP/khEtFJywA1CPH7uwHJKxA+F&#10;FM3Gl5dh5aJymc4nqNhzy/bconZyrXFYY3wvDIti8PfiKFZWy1dc9lXIiiZQDHMXFKfRi2vf7zU+&#10;FoyvVtEJl8yAv1VPhoXQAbcA93P3CtYM7PJIzDt93DXIP/Gr9w03lV7tvK7aSL53VJE1QcEFjfwZ&#10;HpPwApzr0ev9yVv+BgAA//8DAFBLAwQUAAYACAAAACEAR1A19d8AAAALAQAADwAAAGRycy9kb3du&#10;cmV2LnhtbEyPy07DMBBF90j8gzVI7Fq7IW1CyKSqkJDKkoBYT2PnIWI7ih03/D1mBcvRPbr3THlc&#10;9ciCmt1gDcJuK4Ap01g5mA7h4/1lkwNznoyk0RqF8K0cHKvbm5IKaa/mTYXadyyWGFcQQu/9VHDu&#10;ml5pcls7KROz1s6afDznjsuZrrFcjzwR4sA1DSYu9DSp5141X/WiETof8syG86kO589FU2hfk32L&#10;eH+3np6AebX6Pxh+9aM6VNHpYhcjHRsRNtnhIaIISS5SYJHYJyIDdkFIH3cp8Krk/3+ofgAAAP//&#10;AwBQSwECLQAUAAYACAAAACEAtoM4kv4AAADhAQAAEwAAAAAAAAAAAAAAAAAAAAAAW0NvbnRlbnRf&#10;VHlwZXNdLnhtbFBLAQItABQABgAIAAAAIQA4/SH/1gAAAJQBAAALAAAAAAAAAAAAAAAAAC8BAABf&#10;cmVscy8ucmVsc1BLAQItABQABgAIAAAAIQBMuGBunwIAADoFAAAOAAAAAAAAAAAAAAAAAC4CAABk&#10;cnMvZTJvRG9jLnhtbFBLAQItABQABgAIAAAAIQBHUDX13wAAAAsBAAAPAAAAAAAAAAAAAAAAAPkE&#10;AABkcnMvZG93bnJldi54bWxQSwUGAAAAAAQABADzAAAABQYAAAAA&#10;" fillcolor="#2f5597" strokecolor="#44546a [3215]" strokeweight="2.25pt">
                <v:fill opacity="50372f"/>
                <v:stroke joinstyle="miter"/>
                <v:textbox>
                  <w:txbxContent>
                    <w:p w:rsidR="00EF274E" w:rsidRPr="00741F04" w:rsidRDefault="00EF274E" w:rsidP="00076F23">
                      <w:pPr>
                        <w:jc w:val="center"/>
                        <w:rPr>
                          <w:b/>
                          <w:bCs/>
                          <w:color w:val="FFFFFF" w:themeColor="background1"/>
                          <w:sz w:val="28"/>
                          <w:szCs w:val="28"/>
                        </w:rPr>
                      </w:pPr>
                      <w:r w:rsidRPr="00741F04">
                        <w:rPr>
                          <w:b/>
                          <w:bCs/>
                          <w:color w:val="FFFFFF" w:themeColor="background1"/>
                          <w:sz w:val="28"/>
                          <w:szCs w:val="28"/>
                        </w:rPr>
                        <w:t>JUST TRANSITION</w:t>
                      </w:r>
                    </w:p>
                    <w:p w:rsidR="00EF274E" w:rsidRPr="009F49BC" w:rsidRDefault="00EF274E" w:rsidP="00076F23">
                      <w:pPr>
                        <w:jc w:val="center"/>
                        <w:rPr>
                          <w:b/>
                          <w:bCs/>
                          <w:color w:val="FFFFFF" w:themeColor="background1"/>
                        </w:rPr>
                      </w:pPr>
                      <w:r w:rsidRPr="009F49BC">
                        <w:rPr>
                          <w:b/>
                          <w:bCs/>
                          <w:color w:val="FFFFFF" w:themeColor="background1"/>
                        </w:rPr>
                        <w:t xml:space="preserve">Universal message from stakeholders was that this needs to be central to the legislation and mechanisms to mitigate Climate Change, in particular for the local agri-food sector which is likely to be impacted significantly </w:t>
                      </w:r>
                    </w:p>
                  </w:txbxContent>
                </v:textbox>
              </v:roundrect>
            </w:pict>
          </mc:Fallback>
        </mc:AlternateContent>
      </w:r>
      <w:r w:rsidR="001B5345">
        <w:rPr>
          <w:noProof/>
          <w:lang w:eastAsia="en-GB"/>
        </w:rPr>
        <mc:AlternateContent>
          <mc:Choice Requires="wps">
            <w:drawing>
              <wp:anchor distT="0" distB="0" distL="114300" distR="114300" simplePos="0" relativeHeight="251677696" behindDoc="0" locked="0" layoutInCell="1" allowOverlap="1" wp14:anchorId="7CDE7E20" wp14:editId="0267074A">
                <wp:simplePos x="0" y="0"/>
                <wp:positionH relativeFrom="column">
                  <wp:posOffset>3009910</wp:posOffset>
                </wp:positionH>
                <wp:positionV relativeFrom="paragraph">
                  <wp:posOffset>1498060</wp:posOffset>
                </wp:positionV>
                <wp:extent cx="219689" cy="239907"/>
                <wp:effectExtent l="0" t="57150" r="0" b="65405"/>
                <wp:wrapNone/>
                <wp:docPr id="193" name="Connector: Curved 193"/>
                <wp:cNvGraphicFramePr/>
                <a:graphic xmlns:a="http://schemas.openxmlformats.org/drawingml/2006/main">
                  <a:graphicData uri="http://schemas.microsoft.com/office/word/2010/wordprocessingShape">
                    <wps:wsp>
                      <wps:cNvCnPr/>
                      <wps:spPr>
                        <a:xfrm rot="2100000">
                          <a:off x="0" y="0"/>
                          <a:ext cx="219689" cy="239907"/>
                        </a:xfrm>
                        <a:prstGeom prst="curvedConnector3">
                          <a:avLst>
                            <a:gd name="adj1" fmla="val 39744"/>
                          </a:avLst>
                        </a:prstGeom>
                        <a:noFill/>
                        <a:ln w="28575" cap="flat" cmpd="sng" algn="ctr">
                          <a:solidFill>
                            <a:schemeClr val="tx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DC0F5D0" id="Connector: Curved 193" o:spid="_x0000_s1026" type="#_x0000_t38" style="position:absolute;margin-left:237pt;margin-top:117.95pt;width:17.3pt;height:18.9pt;rotation:35;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YW8AEAAMIDAAAOAAAAZHJzL2Uyb0RvYy54bWysU8lu2zAQvRfoPxC815LlJLYEyznYSC9F&#10;a6DtB0y4WCy4gWQs++87pFSny62IDgQ5y5uZN0/bx4vR5CxCVM72dLmoKRGWOa7sqaffvz192FAS&#10;E1gO2lnR06uI9HH3/t129J1o3OA0F4EgiI3d6Hs6pOS7qopsEAbiwnlh0SldMJDwGU4VDzAiutFV&#10;U9cP1egC98ExESNaD5OT7gq+lIKlL1JGkYjuKfaWyhnK+ZzPareF7hTAD4rNbcB/dGFAWSx6gzpA&#10;AvIS1D9QRrHgopNpwZypnJSKiTIDTrOs/5rm6wBelFmQnOhvNMW3g2Wfz8dAFMfdtStKLBhc0t5Z&#10;i8y50JH9SzgLTrITqRp97DBjb49hfkV/DHnuiwyGBIf8Nss6f4UNnI9cCtnXG9nikghDY7NsHzYt&#10;JQxdzapt63WuUE1QGdKHmD4KZ0i+9JSVTm6trUoBOH+KqfDO596B/1hSIo3GNZ5Bk1W7vrubkedo&#10;rPELO6da96S0LkLQlozYzeZ+fY+NAepRakh4NR4ZivZECegTCp2lUOpHpxXP6RmoiFbsdSBYuKfp&#10;0sx1/4jKpQ8QhymouHIYdEYl/BW0Mj3dTBROfGibvaKIGafNxryHifl8e3b8WhZS7CiUQuMs6qzE&#10;398l+/XX2/0EAAD//wMAUEsDBBQABgAIAAAAIQDFaMQS4AAAAAsBAAAPAAAAZHJzL2Rvd25yZXYu&#10;eG1sTI/BTsMwEETvSPyDtUjcqEOa1k0ap0IgxIFTChdubrw4UeN1FDtp+HvMiR5nZzT7pjwstmcz&#10;jr5zJOFxlQBDapzuyEj4/Hh92AHzQZFWvSOU8IMeDtXtTakK7S5U43wMhsUS8oWS0IYwFJz7pkWr&#10;/MoNSNH7dqNVIcrRcD2qSyy3PU+TZMut6ih+aNWAzy025+NkJZiXMUt5/SXq92V6azqRz4PJpby/&#10;W572wAIu4T8Mf/gRHarIdHITac96CZnI4pYgIV1vcmAxsUl2W2CneBFrAbwq+fWG6hcAAP//AwBQ&#10;SwECLQAUAAYACAAAACEAtoM4kv4AAADhAQAAEwAAAAAAAAAAAAAAAAAAAAAAW0NvbnRlbnRfVHlw&#10;ZXNdLnhtbFBLAQItABQABgAIAAAAIQA4/SH/1gAAAJQBAAALAAAAAAAAAAAAAAAAAC8BAABfcmVs&#10;cy8ucmVsc1BLAQItABQABgAIAAAAIQClQDYW8AEAAMIDAAAOAAAAAAAAAAAAAAAAAC4CAABkcnMv&#10;ZTJvRG9jLnhtbFBLAQItABQABgAIAAAAIQDFaMQS4AAAAAsBAAAPAAAAAAAAAAAAAAAAAEoEAABk&#10;cnMvZG93bnJldi54bWxQSwUGAAAAAAQABADzAAAAVwUAAAAA&#10;" adj="8585" strokecolor="#44546a [3215]" strokeweight="2.25pt">
                <v:stroke joinstyle="miter"/>
              </v:shape>
            </w:pict>
          </mc:Fallback>
        </mc:AlternateContent>
      </w:r>
      <w:r w:rsidR="00467877">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66AE6113" wp14:editId="4A9B45D6">
                <wp:simplePos x="0" y="0"/>
                <wp:positionH relativeFrom="column">
                  <wp:posOffset>2571750</wp:posOffset>
                </wp:positionH>
                <wp:positionV relativeFrom="paragraph">
                  <wp:posOffset>8255</wp:posOffset>
                </wp:positionV>
                <wp:extent cx="3790950" cy="1457325"/>
                <wp:effectExtent l="19050" t="19050" r="19050" b="28575"/>
                <wp:wrapNone/>
                <wp:docPr id="58" name="Rectangle: Rounded Corners 58"/>
                <wp:cNvGraphicFramePr/>
                <a:graphic xmlns:a="http://schemas.openxmlformats.org/drawingml/2006/main">
                  <a:graphicData uri="http://schemas.microsoft.com/office/word/2010/wordprocessingShape">
                    <wps:wsp>
                      <wps:cNvSpPr/>
                      <wps:spPr>
                        <a:xfrm>
                          <a:off x="0" y="0"/>
                          <a:ext cx="3790950" cy="1457325"/>
                        </a:xfrm>
                        <a:prstGeom prst="roundRect">
                          <a:avLst/>
                        </a:prstGeom>
                        <a:solidFill>
                          <a:srgbClr val="2F5597">
                            <a:alpha val="76863"/>
                          </a:srgbClr>
                        </a:solidFill>
                        <a:ln w="28575" cap="flat" cmpd="sng" algn="ctr">
                          <a:solidFill>
                            <a:schemeClr val="tx2"/>
                          </a:solidFill>
                          <a:prstDash val="solid"/>
                          <a:miter lim="800000"/>
                        </a:ln>
                        <a:effectLst/>
                      </wps:spPr>
                      <wps:txbx>
                        <w:txbxContent>
                          <w:p w:rsidR="00EF274E" w:rsidRPr="00741F04" w:rsidRDefault="00EF274E" w:rsidP="00076F23">
                            <w:pPr>
                              <w:jc w:val="center"/>
                              <w:rPr>
                                <w:b/>
                                <w:bCs/>
                                <w:color w:val="FFFFFF" w:themeColor="background1"/>
                                <w:sz w:val="28"/>
                                <w:szCs w:val="28"/>
                              </w:rPr>
                            </w:pPr>
                            <w:r w:rsidRPr="00741F04">
                              <w:rPr>
                                <w:b/>
                                <w:bCs/>
                                <w:color w:val="FFFFFF" w:themeColor="background1"/>
                                <w:sz w:val="28"/>
                                <w:szCs w:val="28"/>
                              </w:rPr>
                              <w:t>CLIMATE COMMISSIONER</w:t>
                            </w:r>
                          </w:p>
                          <w:p w:rsidR="00EF274E" w:rsidRPr="009F49BC" w:rsidRDefault="00EF274E" w:rsidP="00467877">
                            <w:pPr>
                              <w:spacing w:line="240" w:lineRule="auto"/>
                              <w:jc w:val="center"/>
                              <w:rPr>
                                <w:b/>
                                <w:bCs/>
                                <w:color w:val="FFFFFF" w:themeColor="background1"/>
                              </w:rPr>
                            </w:pPr>
                            <w:r w:rsidRPr="009F49BC">
                              <w:rPr>
                                <w:b/>
                                <w:bCs/>
                                <w:color w:val="FFFFFF" w:themeColor="background1"/>
                              </w:rPr>
                              <w:t>Overwhelming support for establishment of an independent body to hold local government accountable with appropriate and sufficient powers. Need to ensure clear lines of responsibility for this Office to the Assembly and to other entities such as UK CCC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E6113" id="Rectangle: Rounded Corners 58" o:spid="_x0000_s1030" style="position:absolute;left:0;text-align:left;margin-left:202.5pt;margin-top:.65pt;width:298.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3fngIAADoFAAAOAAAAZHJzL2Uyb0RvYy54bWysVEtv2zAMvg/YfxB0X52kcZMYdYogRYYB&#10;RVu0HXZmZNkWoNckJXH360fJTpp2Ow3zQSbFNz9S1zedkmTPnRdGl3R8MaKEa2YqoZuSfn/ZfJlT&#10;4gPoCqTRvKSv3NOb5edP1wdb8Ilpjay4I+hE++JgS9qGYIss86zlCvyFsVyjsDZOQUDWNVnl4IDe&#10;lcwmo9FVdjCuss4w7j3e3vZCukz+65qz8FDXngciS4q5hXS6dG7jmS2voWgc2FawIQ34hywUCI1B&#10;T65uIQDZOfGHKyWYM97U4YIZlZm6FoynGrCa8ehDNc8tWJ5qweZ4e2qT/39u2f3+0RFRlTRHpDQo&#10;xOgJuwa6kbwgT2anK16RtXEaQSaohB07WF+g4bN9dAPnkYzld7VT8Y+FkS51+fXUZd4FwvDycrYY&#10;LXIEg6FsPM1nl5M8es3ezK3z4Ss3ikSipC5mEbNKLYb9nQ+9/lEvhvRGimojpEyMa7Zr6cgeEPfJ&#10;Js8Xs95W2hb629nV/OpyiOt79ZTDOz9SkwM6mOezHPMFHNBaQkBSWWyZ1w0lIBucfBZcCvDOOk0x&#10;P+URuskx3nmusYhb8G2fVnIQ1aBQIuBuSKFKOh/Fb7CWOkp5mu6hFRGRHoNIhW7bJUyn0SLebE31&#10;ijg70y+At2wjMOwd+PAIDice4cAtDg941NJgzWagKGmN+/W3+6iPg4hSSg64QdiPnztwnBL5TeOI&#10;LsbTaVy5xCDME2TcuWR7LtE7tTYI1hjfC8sSGfWDPJK1M+oHLvsqRkURaIaxS4po9OQ69HuNjwXj&#10;q1VSwiWzEO70s2XRdexbbPdL9wOcHaYr4GDem+OuQfFhvnrdaKnNahdMLdLwvXUVpyYyuKBpfobH&#10;JL4A53zSenvylr8BAAD//wMAUEsDBBQABgAIAAAAIQBJvWmq2wAAAAoBAAAPAAAAZHJzL2Rvd25y&#10;ZXYueG1sTI9NT8MwDIbvSPyHyEjcWELHoCpNpwkJaRwpiLPXuB+icaomzcq/JzvB0X6s189b7lc7&#10;ikizHxxruN8oEMSNMwN3Gj4/Xu9yED4gGxwdk4Yf8rCvrq9KLIw78zvFOnQihbAvUEMfwlRI6Zue&#10;LPqNm4gTa91sMaRx7qSZ8ZzC7SgzpR6lxYHThx4neump+a4Xq6ELMX9y8Xio4/FrsRjbt2zXan17&#10;sx6eQQRaw98xXPSTOlTJ6eQWNl6MGh7ULnUJCWxBXLhSWVqcNGRblYOsSvm/QvULAAD//wMAUEsB&#10;Ai0AFAAGAAgAAAAhALaDOJL+AAAA4QEAABMAAAAAAAAAAAAAAAAAAAAAAFtDb250ZW50X1R5cGVz&#10;XS54bWxQSwECLQAUAAYACAAAACEAOP0h/9YAAACUAQAACwAAAAAAAAAAAAAAAAAvAQAAX3JlbHMv&#10;LnJlbHNQSwECLQAUAAYACAAAACEAB2zt354CAAA6BQAADgAAAAAAAAAAAAAAAAAuAgAAZHJzL2Uy&#10;b0RvYy54bWxQSwECLQAUAAYACAAAACEASb1pqtsAAAAKAQAADwAAAAAAAAAAAAAAAAD4BAAAZHJz&#10;L2Rvd25yZXYueG1sUEsFBgAAAAAEAAQA8wAAAAAGAAAAAA==&#10;" fillcolor="#2f5597" strokecolor="#44546a [3215]" strokeweight="2.25pt">
                <v:fill opacity="50372f"/>
                <v:stroke joinstyle="miter"/>
                <v:textbox>
                  <w:txbxContent>
                    <w:p w:rsidR="00EF274E" w:rsidRPr="00741F04" w:rsidRDefault="00EF274E" w:rsidP="00076F23">
                      <w:pPr>
                        <w:jc w:val="center"/>
                        <w:rPr>
                          <w:b/>
                          <w:bCs/>
                          <w:color w:val="FFFFFF" w:themeColor="background1"/>
                          <w:sz w:val="28"/>
                          <w:szCs w:val="28"/>
                        </w:rPr>
                      </w:pPr>
                      <w:r w:rsidRPr="00741F04">
                        <w:rPr>
                          <w:b/>
                          <w:bCs/>
                          <w:color w:val="FFFFFF" w:themeColor="background1"/>
                          <w:sz w:val="28"/>
                          <w:szCs w:val="28"/>
                        </w:rPr>
                        <w:t>CLIMATE COMMISSIONER</w:t>
                      </w:r>
                    </w:p>
                    <w:p w:rsidR="00EF274E" w:rsidRPr="009F49BC" w:rsidRDefault="00EF274E" w:rsidP="00467877">
                      <w:pPr>
                        <w:spacing w:line="240" w:lineRule="auto"/>
                        <w:jc w:val="center"/>
                        <w:rPr>
                          <w:b/>
                          <w:bCs/>
                          <w:color w:val="FFFFFF" w:themeColor="background1"/>
                        </w:rPr>
                      </w:pPr>
                      <w:r w:rsidRPr="009F49BC">
                        <w:rPr>
                          <w:b/>
                          <w:bCs/>
                          <w:color w:val="FFFFFF" w:themeColor="background1"/>
                        </w:rPr>
                        <w:t>Overwhelming support for establishment of an independent body to hold local government accountable with appropriate and sufficient powers. Need to ensure clear lines of responsibility for this Office to the Assembly and to other entities such as UK CCC</w:t>
                      </w:r>
                    </w:p>
                  </w:txbxContent>
                </v:textbox>
              </v:roundrect>
            </w:pict>
          </mc:Fallback>
        </mc:AlternateContent>
      </w:r>
    </w:p>
    <w:p w:rsidR="00B450E6" w:rsidRPr="0030471D" w:rsidRDefault="00B450E6" w:rsidP="00265582">
      <w:pPr>
        <w:pStyle w:val="ListParagraph"/>
        <w:numPr>
          <w:ilvl w:val="0"/>
          <w:numId w:val="2"/>
        </w:numPr>
        <w:spacing w:line="276" w:lineRule="auto"/>
        <w:ind w:left="426"/>
        <w:jc w:val="both"/>
        <w:rPr>
          <w:rFonts w:cstheme="minorHAnsi"/>
          <w:b/>
          <w:bCs/>
          <w:color w:val="1F4E79" w:themeColor="accent1" w:themeShade="80"/>
          <w:sz w:val="28"/>
          <w:szCs w:val="28"/>
        </w:rPr>
      </w:pPr>
      <w:r w:rsidRPr="0030471D">
        <w:rPr>
          <w:rFonts w:cstheme="minorHAnsi"/>
          <w:b/>
          <w:bCs/>
          <w:color w:val="1F4E79" w:themeColor="accent1" w:themeShade="80"/>
          <w:sz w:val="28"/>
          <w:szCs w:val="28"/>
        </w:rPr>
        <w:lastRenderedPageBreak/>
        <w:t>Responses</w:t>
      </w:r>
      <w:r w:rsidR="0034410D">
        <w:rPr>
          <w:rFonts w:cstheme="minorHAnsi"/>
          <w:b/>
          <w:bCs/>
          <w:color w:val="1F4E79" w:themeColor="accent1" w:themeShade="80"/>
          <w:sz w:val="28"/>
          <w:szCs w:val="28"/>
        </w:rPr>
        <w:t xml:space="preserve"> Numbers</w:t>
      </w:r>
      <w:r w:rsidRPr="0030471D">
        <w:rPr>
          <w:rFonts w:cstheme="minorHAnsi"/>
          <w:b/>
          <w:bCs/>
          <w:color w:val="1F4E79" w:themeColor="accent1" w:themeShade="80"/>
          <w:sz w:val="28"/>
          <w:szCs w:val="28"/>
        </w:rPr>
        <w:t xml:space="preserve"> and Participants </w:t>
      </w:r>
    </w:p>
    <w:p w:rsidR="00B450E6" w:rsidRPr="00265582" w:rsidRDefault="00B450E6" w:rsidP="00265582">
      <w:pPr>
        <w:spacing w:line="276" w:lineRule="auto"/>
        <w:jc w:val="both"/>
        <w:rPr>
          <w:rFonts w:cstheme="minorHAnsi"/>
          <w:sz w:val="24"/>
          <w:szCs w:val="24"/>
        </w:rPr>
      </w:pPr>
      <w:r w:rsidRPr="00265582">
        <w:rPr>
          <w:rFonts w:cstheme="minorHAnsi"/>
          <w:sz w:val="24"/>
          <w:szCs w:val="24"/>
        </w:rPr>
        <w:t>The Committee received a very high number of responses to its written call</w:t>
      </w:r>
      <w:r w:rsidR="00265582">
        <w:rPr>
          <w:rFonts w:cstheme="minorHAnsi"/>
          <w:sz w:val="24"/>
          <w:szCs w:val="24"/>
        </w:rPr>
        <w:t>-</w:t>
      </w:r>
      <w:r w:rsidRPr="00265582">
        <w:rPr>
          <w:rFonts w:cstheme="minorHAnsi"/>
          <w:sz w:val="24"/>
          <w:szCs w:val="24"/>
        </w:rPr>
        <w:t>for</w:t>
      </w:r>
      <w:r w:rsidR="00265582">
        <w:rPr>
          <w:rFonts w:cstheme="minorHAnsi"/>
          <w:sz w:val="24"/>
          <w:szCs w:val="24"/>
        </w:rPr>
        <w:t>-</w:t>
      </w:r>
      <w:r w:rsidRPr="00265582">
        <w:rPr>
          <w:rFonts w:cstheme="minorHAnsi"/>
          <w:sz w:val="24"/>
          <w:szCs w:val="24"/>
        </w:rPr>
        <w:t>evidence with 1,2</w:t>
      </w:r>
      <w:r w:rsidR="00BE3E1A">
        <w:rPr>
          <w:rFonts w:cstheme="minorHAnsi"/>
          <w:sz w:val="24"/>
          <w:szCs w:val="24"/>
        </w:rPr>
        <w:t>30</w:t>
      </w:r>
      <w:r w:rsidRPr="00265582">
        <w:rPr>
          <w:rFonts w:cstheme="minorHAnsi"/>
          <w:sz w:val="24"/>
          <w:szCs w:val="24"/>
        </w:rPr>
        <w:t xml:space="preserve"> members of the public, 1,1</w:t>
      </w:r>
      <w:r w:rsidR="00BA04BA" w:rsidRPr="00265582">
        <w:rPr>
          <w:rFonts w:cstheme="minorHAnsi"/>
          <w:sz w:val="24"/>
          <w:szCs w:val="24"/>
        </w:rPr>
        <w:t>4</w:t>
      </w:r>
      <w:r w:rsidR="00BE3E1A">
        <w:rPr>
          <w:rFonts w:cstheme="minorHAnsi"/>
          <w:sz w:val="24"/>
          <w:szCs w:val="24"/>
        </w:rPr>
        <w:t>5</w:t>
      </w:r>
      <w:r w:rsidRPr="00265582">
        <w:rPr>
          <w:rFonts w:cstheme="minorHAnsi"/>
          <w:sz w:val="24"/>
          <w:szCs w:val="24"/>
        </w:rPr>
        <w:t xml:space="preserve"> of which were made via the FOE website, and </w:t>
      </w:r>
      <w:r w:rsidR="00F32CBC">
        <w:rPr>
          <w:rFonts w:cstheme="minorHAnsi"/>
          <w:sz w:val="24"/>
          <w:szCs w:val="24"/>
        </w:rPr>
        <w:t>7</w:t>
      </w:r>
      <w:r w:rsidR="00EF274E">
        <w:rPr>
          <w:rFonts w:cstheme="minorHAnsi"/>
          <w:sz w:val="24"/>
          <w:szCs w:val="24"/>
        </w:rPr>
        <w:t>7</w:t>
      </w:r>
      <w:r w:rsidRPr="00265582">
        <w:rPr>
          <w:rFonts w:cstheme="minorHAnsi"/>
          <w:sz w:val="24"/>
          <w:szCs w:val="24"/>
        </w:rPr>
        <w:t xml:space="preserve"> organisations providing a return. </w:t>
      </w:r>
    </w:p>
    <w:p w:rsidR="00B450E6" w:rsidRPr="00265582" w:rsidRDefault="00B450E6" w:rsidP="00265582">
      <w:pPr>
        <w:spacing w:line="276" w:lineRule="auto"/>
        <w:jc w:val="both"/>
        <w:rPr>
          <w:rFonts w:cstheme="minorHAnsi"/>
          <w:sz w:val="24"/>
          <w:szCs w:val="24"/>
        </w:rPr>
      </w:pPr>
      <w:r w:rsidRPr="00265582">
        <w:rPr>
          <w:rFonts w:cstheme="minorHAnsi"/>
          <w:sz w:val="24"/>
          <w:szCs w:val="24"/>
        </w:rPr>
        <w:t xml:space="preserve">There was a broad spectrum of sectors reflected in the organisational returns. The full list of responding entities is included at Appendix 1 and the volume of responses by sector is displayed in the below chart: </w:t>
      </w:r>
    </w:p>
    <w:p w:rsidR="0029230B" w:rsidRPr="00265582" w:rsidRDefault="0029230B" w:rsidP="00265582">
      <w:pPr>
        <w:spacing w:line="276" w:lineRule="auto"/>
        <w:jc w:val="both"/>
        <w:rPr>
          <w:rFonts w:cstheme="minorHAnsi"/>
          <w:noProof/>
          <w:sz w:val="24"/>
          <w:szCs w:val="24"/>
        </w:rPr>
      </w:pPr>
      <w:r w:rsidRPr="00265582">
        <w:rPr>
          <w:rFonts w:cstheme="minorHAnsi"/>
          <w:noProof/>
          <w:sz w:val="24"/>
          <w:szCs w:val="24"/>
          <w:lang w:eastAsia="en-GB"/>
        </w:rPr>
        <w:lastRenderedPageBreak/>
        <w:drawing>
          <wp:inline distT="0" distB="0" distL="0" distR="0" wp14:anchorId="23F5B139" wp14:editId="41F64B5E">
            <wp:extent cx="6096000" cy="4152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450E6" w:rsidRPr="00265582">
        <w:rPr>
          <w:rFonts w:cstheme="minorHAnsi"/>
          <w:sz w:val="24"/>
          <w:szCs w:val="24"/>
        </w:rPr>
        <w:t xml:space="preserve"> </w:t>
      </w:r>
    </w:p>
    <w:p w:rsidR="008B0068" w:rsidRDefault="008B0068" w:rsidP="009A1504">
      <w:pPr>
        <w:spacing w:line="276" w:lineRule="auto"/>
        <w:jc w:val="both"/>
        <w:rPr>
          <w:rFonts w:cstheme="minorHAnsi"/>
          <w:sz w:val="24"/>
          <w:szCs w:val="24"/>
        </w:rPr>
      </w:pPr>
      <w:r w:rsidRPr="008B0068">
        <w:rPr>
          <w:rFonts w:cstheme="minorHAnsi"/>
          <w:b/>
          <w:bCs/>
          <w:color w:val="1F4E79" w:themeColor="accent1" w:themeShade="80"/>
          <w:sz w:val="24"/>
          <w:szCs w:val="24"/>
        </w:rPr>
        <w:t>Please note –</w:t>
      </w:r>
      <w:r w:rsidRPr="008B0068">
        <w:rPr>
          <w:rFonts w:cstheme="minorHAnsi"/>
          <w:color w:val="1F4E79" w:themeColor="accent1" w:themeShade="80"/>
          <w:sz w:val="24"/>
          <w:szCs w:val="24"/>
        </w:rPr>
        <w:t xml:space="preserve"> </w:t>
      </w:r>
      <w:r>
        <w:rPr>
          <w:rFonts w:cstheme="minorHAnsi"/>
          <w:sz w:val="24"/>
          <w:szCs w:val="24"/>
        </w:rPr>
        <w:t xml:space="preserve">responses from individual farm owners have not been included as organisational returns </w:t>
      </w:r>
    </w:p>
    <w:p w:rsidR="009A1504" w:rsidRDefault="009A1504" w:rsidP="009A1504">
      <w:pPr>
        <w:spacing w:line="276" w:lineRule="auto"/>
        <w:jc w:val="both"/>
        <w:rPr>
          <w:rFonts w:cstheme="minorHAnsi"/>
          <w:sz w:val="24"/>
          <w:szCs w:val="24"/>
        </w:rPr>
      </w:pPr>
      <w:r w:rsidRPr="009A1504">
        <w:rPr>
          <w:rFonts w:cstheme="minorHAnsi"/>
          <w:sz w:val="24"/>
          <w:szCs w:val="24"/>
        </w:rPr>
        <w:t xml:space="preserve">In relation to the stakeholder </w:t>
      </w:r>
      <w:r w:rsidR="001D4AB1">
        <w:rPr>
          <w:rFonts w:cstheme="minorHAnsi"/>
          <w:sz w:val="24"/>
          <w:szCs w:val="24"/>
        </w:rPr>
        <w:t>events</w:t>
      </w:r>
      <w:r w:rsidRPr="009A1504">
        <w:rPr>
          <w:rFonts w:cstheme="minorHAnsi"/>
          <w:sz w:val="24"/>
          <w:szCs w:val="24"/>
        </w:rPr>
        <w:t xml:space="preserve"> held on 17 June 2021, in total there were 44 participants: the morning session provided an opportunity for representatives of key stakeholder organi</w:t>
      </w:r>
      <w:r w:rsidRPr="009A1504">
        <w:rPr>
          <w:rFonts w:cstheme="minorHAnsi"/>
          <w:sz w:val="24"/>
          <w:szCs w:val="24"/>
        </w:rPr>
        <w:lastRenderedPageBreak/>
        <w:t>sations to discuss the issues and the evening event was organised specifically for representatives from youth organisations</w:t>
      </w:r>
      <w:r w:rsidR="00655FEC">
        <w:rPr>
          <w:rFonts w:cstheme="minorHAnsi"/>
          <w:sz w:val="24"/>
          <w:szCs w:val="24"/>
        </w:rPr>
        <w:t xml:space="preserve"> including the Young Farmer’s Clubs of Ulster, the NI Commissioner for Children and Young People and Belfast Climate Commission.</w:t>
      </w:r>
      <w:r>
        <w:rPr>
          <w:rFonts w:cstheme="minorHAnsi"/>
          <w:sz w:val="24"/>
          <w:szCs w:val="24"/>
        </w:rPr>
        <w:t xml:space="preserve"> </w:t>
      </w:r>
    </w:p>
    <w:p w:rsidR="009A1504" w:rsidRPr="009A1504" w:rsidRDefault="009A1504" w:rsidP="009A1504">
      <w:pPr>
        <w:spacing w:line="276" w:lineRule="auto"/>
        <w:jc w:val="both"/>
        <w:rPr>
          <w:rFonts w:cstheme="minorHAnsi"/>
          <w:sz w:val="24"/>
          <w:szCs w:val="24"/>
        </w:rPr>
      </w:pPr>
    </w:p>
    <w:p w:rsidR="009A1504" w:rsidRDefault="009A1504" w:rsidP="009A1504">
      <w:pPr>
        <w:pStyle w:val="ListParagraph"/>
        <w:spacing w:line="276" w:lineRule="auto"/>
        <w:ind w:left="284"/>
        <w:rPr>
          <w:rFonts w:cstheme="minorHAnsi"/>
          <w:b/>
          <w:bCs/>
          <w:color w:val="1F4E79" w:themeColor="accent1" w:themeShade="80"/>
          <w:sz w:val="24"/>
          <w:szCs w:val="24"/>
        </w:rPr>
      </w:pPr>
    </w:p>
    <w:p w:rsidR="00450122" w:rsidRPr="008B0068" w:rsidRDefault="00450122" w:rsidP="008B0068">
      <w:pPr>
        <w:spacing w:line="276" w:lineRule="auto"/>
        <w:rPr>
          <w:rFonts w:cstheme="minorHAnsi"/>
          <w:b/>
          <w:bCs/>
          <w:color w:val="1F4E79" w:themeColor="accent1" w:themeShade="80"/>
          <w:sz w:val="24"/>
          <w:szCs w:val="24"/>
        </w:rPr>
      </w:pPr>
    </w:p>
    <w:p w:rsidR="009A1504" w:rsidRPr="0030471D" w:rsidRDefault="0029230B" w:rsidP="009A1504">
      <w:pPr>
        <w:pStyle w:val="ListParagraph"/>
        <w:numPr>
          <w:ilvl w:val="0"/>
          <w:numId w:val="2"/>
        </w:numPr>
        <w:spacing w:line="276" w:lineRule="auto"/>
        <w:ind w:left="284"/>
        <w:rPr>
          <w:rFonts w:cstheme="minorHAnsi"/>
          <w:b/>
          <w:bCs/>
          <w:color w:val="1F4E79" w:themeColor="accent1" w:themeShade="80"/>
          <w:sz w:val="28"/>
          <w:szCs w:val="28"/>
        </w:rPr>
      </w:pPr>
      <w:r w:rsidRPr="0030471D">
        <w:rPr>
          <w:rFonts w:cstheme="minorHAnsi"/>
          <w:b/>
          <w:bCs/>
          <w:color w:val="1F4E79" w:themeColor="accent1" w:themeShade="80"/>
          <w:sz w:val="28"/>
          <w:szCs w:val="28"/>
        </w:rPr>
        <w:t>Responses to Call-for-Evidence Template</w:t>
      </w:r>
    </w:p>
    <w:p w:rsidR="0029230B" w:rsidRPr="00265582" w:rsidRDefault="0029230B" w:rsidP="00265582">
      <w:pPr>
        <w:spacing w:line="276" w:lineRule="auto"/>
        <w:jc w:val="both"/>
        <w:rPr>
          <w:rFonts w:cstheme="minorHAnsi"/>
          <w:sz w:val="24"/>
          <w:szCs w:val="24"/>
        </w:rPr>
      </w:pPr>
      <w:r w:rsidRPr="00265582">
        <w:rPr>
          <w:rFonts w:cstheme="minorHAnsi"/>
          <w:sz w:val="24"/>
          <w:szCs w:val="24"/>
        </w:rPr>
        <w:t xml:space="preserve">This section summarises the </w:t>
      </w:r>
      <w:r w:rsidR="003750DD">
        <w:rPr>
          <w:rFonts w:cstheme="minorHAnsi"/>
          <w:sz w:val="24"/>
          <w:szCs w:val="24"/>
        </w:rPr>
        <w:t xml:space="preserve">main themes </w:t>
      </w:r>
      <w:r w:rsidR="009F49BC">
        <w:rPr>
          <w:rFonts w:cstheme="minorHAnsi"/>
          <w:sz w:val="24"/>
          <w:szCs w:val="24"/>
        </w:rPr>
        <w:t>arising from</w:t>
      </w:r>
      <w:r w:rsidRPr="00265582">
        <w:rPr>
          <w:rFonts w:cstheme="minorHAnsi"/>
          <w:sz w:val="24"/>
          <w:szCs w:val="24"/>
        </w:rPr>
        <w:t xml:space="preserve"> the responses to the questions put to stakeholders via the Committee’s </w:t>
      </w:r>
      <w:r w:rsidR="00265582">
        <w:rPr>
          <w:rFonts w:cstheme="minorHAnsi"/>
          <w:sz w:val="24"/>
          <w:szCs w:val="24"/>
        </w:rPr>
        <w:t>c</w:t>
      </w:r>
      <w:r w:rsidRPr="00265582">
        <w:rPr>
          <w:rFonts w:cstheme="minorHAnsi"/>
          <w:sz w:val="24"/>
          <w:szCs w:val="24"/>
        </w:rPr>
        <w:t>all-for-</w:t>
      </w:r>
      <w:r w:rsidR="00265582">
        <w:rPr>
          <w:rFonts w:cstheme="minorHAnsi"/>
          <w:sz w:val="24"/>
          <w:szCs w:val="24"/>
        </w:rPr>
        <w:t>e</w:t>
      </w:r>
      <w:r w:rsidRPr="00265582">
        <w:rPr>
          <w:rFonts w:cstheme="minorHAnsi"/>
          <w:sz w:val="24"/>
          <w:szCs w:val="24"/>
        </w:rPr>
        <w:t xml:space="preserve">vidence </w:t>
      </w:r>
      <w:r w:rsidR="00265582">
        <w:rPr>
          <w:rFonts w:cstheme="minorHAnsi"/>
          <w:sz w:val="24"/>
          <w:szCs w:val="24"/>
        </w:rPr>
        <w:t>t</w:t>
      </w:r>
      <w:r w:rsidRPr="00265582">
        <w:rPr>
          <w:rFonts w:cstheme="minorHAnsi"/>
          <w:sz w:val="24"/>
          <w:szCs w:val="24"/>
        </w:rPr>
        <w:t xml:space="preserve">emplate that was made accessible </w:t>
      </w:r>
      <w:r w:rsidR="00265582">
        <w:rPr>
          <w:rFonts w:cstheme="minorHAnsi"/>
          <w:sz w:val="24"/>
          <w:szCs w:val="24"/>
        </w:rPr>
        <w:t xml:space="preserve">on </w:t>
      </w:r>
      <w:r w:rsidRPr="00265582">
        <w:rPr>
          <w:rFonts w:cstheme="minorHAnsi"/>
          <w:sz w:val="24"/>
          <w:szCs w:val="24"/>
        </w:rPr>
        <w:t>the Citizen Space platform.</w:t>
      </w:r>
    </w:p>
    <w:p w:rsidR="003750DD" w:rsidRDefault="0029230B" w:rsidP="00265582">
      <w:pPr>
        <w:spacing w:line="276" w:lineRule="auto"/>
        <w:jc w:val="both"/>
        <w:rPr>
          <w:rFonts w:cstheme="minorHAnsi"/>
          <w:sz w:val="24"/>
          <w:szCs w:val="24"/>
        </w:rPr>
      </w:pPr>
      <w:r w:rsidRPr="00265582">
        <w:rPr>
          <w:rFonts w:cstheme="minorHAnsi"/>
          <w:sz w:val="24"/>
          <w:szCs w:val="24"/>
        </w:rPr>
        <w:t>In total there were 12</w:t>
      </w:r>
      <w:r w:rsidR="00AF099C">
        <w:rPr>
          <w:rFonts w:cstheme="minorHAnsi"/>
          <w:sz w:val="24"/>
          <w:szCs w:val="24"/>
        </w:rPr>
        <w:t>6</w:t>
      </w:r>
      <w:r w:rsidRPr="00265582">
        <w:rPr>
          <w:rFonts w:cstheme="minorHAnsi"/>
          <w:sz w:val="24"/>
          <w:szCs w:val="24"/>
        </w:rPr>
        <w:t xml:space="preserve"> responses </w:t>
      </w:r>
      <w:r w:rsidR="00265582">
        <w:rPr>
          <w:rFonts w:cstheme="minorHAnsi"/>
          <w:sz w:val="24"/>
          <w:szCs w:val="24"/>
        </w:rPr>
        <w:t xml:space="preserve">- </w:t>
      </w:r>
      <w:r w:rsidR="00E359B7" w:rsidRPr="00265582">
        <w:rPr>
          <w:rFonts w:cstheme="minorHAnsi"/>
          <w:sz w:val="24"/>
          <w:szCs w:val="24"/>
        </w:rPr>
        <w:t xml:space="preserve">79 </w:t>
      </w:r>
      <w:r w:rsidR="00265582">
        <w:rPr>
          <w:rFonts w:cstheme="minorHAnsi"/>
          <w:sz w:val="24"/>
          <w:szCs w:val="24"/>
        </w:rPr>
        <w:t xml:space="preserve">from </w:t>
      </w:r>
      <w:r w:rsidR="00E359B7" w:rsidRPr="00265582">
        <w:rPr>
          <w:rFonts w:cstheme="minorHAnsi"/>
          <w:sz w:val="24"/>
          <w:szCs w:val="24"/>
        </w:rPr>
        <w:t>members of the public and 4</w:t>
      </w:r>
      <w:r w:rsidR="00AF099C">
        <w:rPr>
          <w:rFonts w:cstheme="minorHAnsi"/>
          <w:sz w:val="24"/>
          <w:szCs w:val="24"/>
        </w:rPr>
        <w:t>7</w:t>
      </w:r>
      <w:r w:rsidR="00E359B7" w:rsidRPr="00265582">
        <w:rPr>
          <w:rFonts w:cstheme="minorHAnsi"/>
          <w:sz w:val="24"/>
          <w:szCs w:val="24"/>
        </w:rPr>
        <w:t xml:space="preserve"> organisational returns. </w:t>
      </w:r>
    </w:p>
    <w:p w:rsidR="00721DE0" w:rsidRPr="00721DE0" w:rsidRDefault="00721DE0" w:rsidP="00265582">
      <w:pPr>
        <w:spacing w:line="276" w:lineRule="auto"/>
        <w:jc w:val="both"/>
        <w:rPr>
          <w:rFonts w:cstheme="minorHAnsi"/>
          <w:b/>
          <w:bCs/>
          <w:color w:val="1F4E79" w:themeColor="accent1" w:themeShade="80"/>
          <w:sz w:val="28"/>
          <w:szCs w:val="28"/>
        </w:rPr>
      </w:pPr>
      <w:r w:rsidRPr="00721DE0">
        <w:rPr>
          <w:rFonts w:cstheme="minorHAnsi"/>
          <w:b/>
          <w:bCs/>
          <w:color w:val="1F4E79" w:themeColor="accent1" w:themeShade="80"/>
          <w:sz w:val="28"/>
          <w:szCs w:val="28"/>
        </w:rPr>
        <w:t xml:space="preserve">The Policy Objectives </w:t>
      </w:r>
    </w:p>
    <w:p w:rsidR="009E2896" w:rsidRPr="00265582" w:rsidRDefault="009E2896" w:rsidP="00265582">
      <w:pPr>
        <w:pStyle w:val="ListParagraph"/>
        <w:numPr>
          <w:ilvl w:val="0"/>
          <w:numId w:val="3"/>
        </w:numPr>
        <w:shd w:val="clear" w:color="auto" w:fill="FFFFFF"/>
        <w:spacing w:after="0" w:line="276" w:lineRule="auto"/>
        <w:ind w:left="284"/>
        <w:jc w:val="both"/>
        <w:outlineLvl w:val="1"/>
        <w:rPr>
          <w:rFonts w:eastAsia="Times New Roman" w:cstheme="minorHAnsi"/>
          <w:b/>
          <w:bCs/>
          <w:i/>
          <w:iCs/>
          <w:color w:val="111111"/>
          <w:sz w:val="24"/>
          <w:szCs w:val="24"/>
          <w:lang w:eastAsia="en-GB"/>
        </w:rPr>
      </w:pPr>
      <w:r w:rsidRPr="00265582">
        <w:rPr>
          <w:rFonts w:eastAsia="Times New Roman" w:cstheme="minorHAnsi"/>
          <w:b/>
          <w:bCs/>
          <w:i/>
          <w:iCs/>
          <w:color w:val="111111"/>
          <w:sz w:val="24"/>
          <w:szCs w:val="24"/>
          <w:lang w:eastAsia="en-GB"/>
        </w:rPr>
        <w:lastRenderedPageBreak/>
        <w:t>What are your views on the overall policy objectives?</w:t>
      </w:r>
    </w:p>
    <w:p w:rsidR="009E2896" w:rsidRPr="00265582" w:rsidRDefault="009E2896" w:rsidP="00265582">
      <w:pPr>
        <w:shd w:val="clear" w:color="auto" w:fill="FFFFFF"/>
        <w:spacing w:after="0" w:line="276" w:lineRule="auto"/>
        <w:jc w:val="both"/>
        <w:outlineLvl w:val="1"/>
        <w:rPr>
          <w:rFonts w:eastAsia="Times New Roman" w:cstheme="minorHAnsi"/>
          <w:color w:val="111111"/>
          <w:sz w:val="24"/>
          <w:szCs w:val="24"/>
          <w:lang w:eastAsia="en-GB"/>
        </w:rPr>
      </w:pPr>
    </w:p>
    <w:p w:rsidR="009E2896" w:rsidRDefault="00EB592B" w:rsidP="00265582">
      <w:pPr>
        <w:shd w:val="clear" w:color="auto" w:fill="FFFFFF"/>
        <w:spacing w:after="0" w:line="276" w:lineRule="auto"/>
        <w:jc w:val="both"/>
        <w:outlineLvl w:val="1"/>
        <w:rPr>
          <w:rFonts w:eastAsia="Times New Roman" w:cstheme="minorHAnsi"/>
          <w:color w:val="111111"/>
          <w:sz w:val="24"/>
          <w:szCs w:val="24"/>
          <w:lang w:eastAsia="en-GB"/>
        </w:rPr>
      </w:pPr>
      <w:r>
        <w:rPr>
          <w:rFonts w:eastAsia="Times New Roman" w:cstheme="minorHAnsi"/>
          <w:color w:val="111111"/>
          <w:sz w:val="24"/>
          <w:szCs w:val="24"/>
          <w:lang w:eastAsia="en-GB"/>
        </w:rPr>
        <w:t>One hundred and sixteen</w:t>
      </w:r>
      <w:r w:rsidR="009E2896" w:rsidRPr="00265582">
        <w:rPr>
          <w:rFonts w:eastAsia="Times New Roman" w:cstheme="minorHAnsi"/>
          <w:color w:val="111111"/>
          <w:sz w:val="24"/>
          <w:szCs w:val="24"/>
          <w:lang w:eastAsia="en-GB"/>
        </w:rPr>
        <w:t xml:space="preserve"> respondents answered this question with a majority (5</w:t>
      </w:r>
      <w:r w:rsidR="00D81369">
        <w:rPr>
          <w:rFonts w:eastAsia="Times New Roman" w:cstheme="minorHAnsi"/>
          <w:color w:val="111111"/>
          <w:sz w:val="24"/>
          <w:szCs w:val="24"/>
          <w:lang w:eastAsia="en-GB"/>
        </w:rPr>
        <w:t>5</w:t>
      </w:r>
      <w:r w:rsidR="009E2896" w:rsidRPr="00265582">
        <w:rPr>
          <w:rFonts w:eastAsia="Times New Roman" w:cstheme="minorHAnsi"/>
          <w:color w:val="111111"/>
          <w:sz w:val="24"/>
          <w:szCs w:val="24"/>
          <w:lang w:eastAsia="en-GB"/>
        </w:rPr>
        <w:t xml:space="preserve">%) providing a broadly </w:t>
      </w:r>
      <w:r w:rsidR="003750DD">
        <w:rPr>
          <w:rFonts w:eastAsia="Times New Roman" w:cstheme="minorHAnsi"/>
          <w:color w:val="111111"/>
          <w:sz w:val="24"/>
          <w:szCs w:val="24"/>
          <w:lang w:eastAsia="en-GB"/>
        </w:rPr>
        <w:t>p</w:t>
      </w:r>
      <w:r w:rsidR="009E2896" w:rsidRPr="00265582">
        <w:rPr>
          <w:rFonts w:eastAsia="Times New Roman" w:cstheme="minorHAnsi"/>
          <w:color w:val="111111"/>
          <w:sz w:val="24"/>
          <w:szCs w:val="24"/>
          <w:lang w:eastAsia="en-GB"/>
        </w:rPr>
        <w:t xml:space="preserve">ositive view on the objectives and aims of the proposed Bill. </w:t>
      </w:r>
    </w:p>
    <w:p w:rsidR="00CF4EDC" w:rsidRPr="00265582" w:rsidRDefault="00CF4EDC" w:rsidP="00265582">
      <w:pPr>
        <w:shd w:val="clear" w:color="auto" w:fill="FFFFFF"/>
        <w:spacing w:after="0" w:line="276" w:lineRule="auto"/>
        <w:jc w:val="both"/>
        <w:outlineLvl w:val="1"/>
        <w:rPr>
          <w:rFonts w:eastAsia="Times New Roman" w:cstheme="minorHAnsi"/>
          <w:color w:val="111111"/>
          <w:sz w:val="24"/>
          <w:szCs w:val="24"/>
          <w:lang w:eastAsia="en-GB"/>
        </w:rPr>
      </w:pPr>
    </w:p>
    <w:p w:rsidR="00034429" w:rsidRPr="00265582" w:rsidRDefault="00C65193" w:rsidP="00265582">
      <w:pPr>
        <w:spacing w:line="276" w:lineRule="auto"/>
        <w:jc w:val="both"/>
        <w:rPr>
          <w:rFonts w:eastAsia="Times New Roman" w:cstheme="minorHAnsi"/>
          <w:color w:val="111111"/>
          <w:sz w:val="24"/>
          <w:szCs w:val="24"/>
          <w:lang w:eastAsia="en-GB"/>
        </w:rPr>
      </w:pPr>
      <w:r w:rsidRPr="00C65193">
        <w:rPr>
          <w:rFonts w:eastAsia="Times New Roman" w:cstheme="minorHAnsi"/>
          <w:noProof/>
          <w:color w:val="111111"/>
          <w:sz w:val="24"/>
          <w:szCs w:val="24"/>
          <w:lang w:eastAsia="en-GB"/>
        </w:rPr>
        <mc:AlternateContent>
          <mc:Choice Requires="wps">
            <w:drawing>
              <wp:anchor distT="45720" distB="45720" distL="114300" distR="114300" simplePos="0" relativeHeight="251639808" behindDoc="0" locked="0" layoutInCell="1" allowOverlap="1" wp14:anchorId="5CDA368E" wp14:editId="1338DA9B">
                <wp:simplePos x="0" y="0"/>
                <wp:positionH relativeFrom="margin">
                  <wp:align>center</wp:align>
                </wp:positionH>
                <wp:positionV relativeFrom="paragraph">
                  <wp:posOffset>1642745</wp:posOffset>
                </wp:positionV>
                <wp:extent cx="5829300" cy="1140460"/>
                <wp:effectExtent l="0" t="0" r="1905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0903"/>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847761" w:rsidRDefault="00EF274E" w:rsidP="00C65193">
                            <w:pPr>
                              <w:spacing w:line="276" w:lineRule="auto"/>
                              <w:jc w:val="both"/>
                              <w:rPr>
                                <w:rFonts w:cstheme="minorHAnsi"/>
                                <w:b/>
                                <w:bCs/>
                                <w:color w:val="1F4E79" w:themeColor="accent1" w:themeShade="80"/>
                                <w:sz w:val="24"/>
                                <w:szCs w:val="24"/>
                                <w:shd w:val="clear" w:color="auto" w:fill="FFFFFF"/>
                              </w:rPr>
                            </w:pPr>
                            <w:r w:rsidRPr="003750DD">
                              <w:rPr>
                                <w:rFonts w:cstheme="minorHAnsi"/>
                                <w:i/>
                                <w:iCs/>
                                <w:color w:val="1F4E79" w:themeColor="accent1" w:themeShade="80"/>
                                <w:sz w:val="24"/>
                                <w:szCs w:val="24"/>
                                <w:shd w:val="clear" w:color="auto" w:fill="FFFFFF"/>
                              </w:rPr>
                              <w:t>“Since the introduction of the UK Climate Change Act in 2008, greenhouse gas emissions have only fallen by 9% in NI (2008-2016), compared to a 27% reduction for the whole of the UK, suggesting that voluntary contributions from Northern Ireland won’t be enough. The proposed Bill will play a key role in closing the legislative gap”</w:t>
                            </w:r>
                            <w:r>
                              <w:rPr>
                                <w:rFonts w:cstheme="minorHAnsi"/>
                                <w:i/>
                                <w:iCs/>
                                <w:color w:val="1F4E79" w:themeColor="accent1" w:themeShade="80"/>
                                <w:sz w:val="24"/>
                                <w:szCs w:val="24"/>
                                <w:shd w:val="clear" w:color="auto" w:fill="FFFFFF"/>
                              </w:rPr>
                              <w:t xml:space="preserve"> </w:t>
                            </w:r>
                            <w:r>
                              <w:rPr>
                                <w:rFonts w:cstheme="minorHAnsi"/>
                                <w:b/>
                                <w:bCs/>
                                <w:color w:val="1F4E79" w:themeColor="accent1" w:themeShade="80"/>
                                <w:sz w:val="24"/>
                                <w:szCs w:val="24"/>
                                <w:shd w:val="clear" w:color="auto" w:fill="FFFFFF"/>
                              </w:rPr>
                              <w:t xml:space="preserve">– Newry, Mourne and Down District Council </w:t>
                            </w:r>
                          </w:p>
                          <w:p w:rsidR="00EF274E" w:rsidRPr="00C65193" w:rsidRDefault="00EF274E" w:rsidP="00C6519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A368E" id="_x0000_t202" coordsize="21600,21600" o:spt="202" path="m,l,21600r21600,l21600,xe">
                <v:stroke joinstyle="miter"/>
                <v:path gradientshapeok="t" o:connecttype="rect"/>
              </v:shapetype>
              <v:shape id="Text Box 2" o:spid="_x0000_s1031" type="#_x0000_t202" style="position:absolute;left:0;text-align:left;margin-left:0;margin-top:129.35pt;width:459pt;height:89.8pt;z-index:2516398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A5XQIAAKYEAAAOAAAAZHJzL2Uyb0RvYy54bWysVNtu2zAMfR+wfxD0vtpJk64x6hRNsg4D&#10;ugvQ7gMYWbaFyaImqbGzry8lp2m67WmYHwRJpA4PeUhfXQ+dZjvpvEJT8slZzpk0AitlmpJ/f7h9&#10;d8mZD2Aq0GhkyffS8+vl2zdXvS3kFFvUlXSMQIwvelvyNgRbZJkXrezAn6GVhow1ug4CHV2TVQ56&#10;Qu90Ns3zi6xHV1mHQnpPt5vRyJcJv66lCF/r2svAdMmJW0irS+s2rtnyCorGgW2VONCAf2DRgTIU&#10;9Ai1gQDs0ak/oDolHHqsw5nALsO6VkKmHCibSf5bNvctWJlyoeJ4eyyT/3+w4svum2OqIu0uODPQ&#10;kUYPcghshQObxvL01hfkdW/JLwx0Ta4pVW/vUPzwzOC6BdPIG+ewbyVURG8SX2YnT0ccH0G2/Wes&#10;KAw8BkxAQ+26WDuqBiN0kml/lCZSEXQ5v5wuznMyCbJNJrN8kZ+nGFA8P7fOh48SOxY3JXekfYKH&#10;3Z0PkQ4Uzy4xmketqluldTrs/Vo7tgNqE+quCnvONPhAlyW/Td8h2qtn2rCe6CzyeWQG1L+1hkDb&#10;zlJFvWk4A93QYIjgxpq9Cuqa7THqfLVYbeZ/CxJJb8C3I7sUP7pB0alAs6NVV/LLPH7jdZTgg6mS&#10;SwClxz1lr018JdNUHEoSFYqijPKEYTukXkg8om2L1Z4kczgODg06bVp0vzjraWgox5+P4CQV65Mh&#10;2ReT2SxOWTrM5u+ndHCnlu2pBYwgqJJTwcbtOqTJjCwN3lB71CoJ98Lk0FQ0DEnPw+DGaTs9J6+X&#10;38vyCQAA//8DAFBLAwQUAAYACAAAACEAxk/Le94AAAAIAQAADwAAAGRycy9kb3ducmV2LnhtbEyP&#10;zU7DMBCE70i8g7VIXBB12vJjQjYVICGBhIRIeAA3XpKo9jqy3Ta8PeYEx9lZzXxTbWZnxYFCHD0j&#10;LBcFCOLOm5F7hM/2+VKBiEmz0dYzIXxThE19elLp0vgjf9ChSb3IIRxLjTCkNJVSxm4gp+PCT8TZ&#10;+/LB6ZRl6KUJ+pjDnZWroriRTo+cGwY90dNA3a7ZO4TGyumRL153dg4vg25b9d72b4jnZ/PDPYhE&#10;c/p7hl/8jA51Ztr6PZsoLEIekhBW1+oWRLbvlipftghXa7UGWVfy/4D6BwAA//8DAFBLAQItABQA&#10;BgAIAAAAIQC2gziS/gAAAOEBAAATAAAAAAAAAAAAAAAAAAAAAABbQ29udGVudF9UeXBlc10ueG1s&#10;UEsBAi0AFAAGAAgAAAAhADj9If/WAAAAlAEAAAsAAAAAAAAAAAAAAAAALwEAAF9yZWxzLy5yZWxz&#10;UEsBAi0AFAAGAAgAAAAhAH1Z4DldAgAApgQAAA4AAAAAAAAAAAAAAAAALgIAAGRycy9lMm9Eb2Mu&#10;eG1sUEsBAi0AFAAGAAgAAAAhAMZPy3veAAAACAEAAA8AAAAAAAAAAAAAAAAAtwQAAGRycy9kb3du&#10;cmV2LnhtbFBLBQYAAAAABAAEAPMAAADCBQAAAAA=&#10;" fillcolor="window" strokecolor="#5b9bd5" strokeweight="1.5pt">
                <v:textbox>
                  <w:txbxContent>
                    <w:p w:rsidR="00EF274E" w:rsidRPr="00847761" w:rsidRDefault="00EF274E" w:rsidP="00C65193">
                      <w:pPr>
                        <w:spacing w:line="276" w:lineRule="auto"/>
                        <w:jc w:val="both"/>
                        <w:rPr>
                          <w:rFonts w:cstheme="minorHAnsi"/>
                          <w:b/>
                          <w:bCs/>
                          <w:color w:val="1F4E79" w:themeColor="accent1" w:themeShade="80"/>
                          <w:sz w:val="24"/>
                          <w:szCs w:val="24"/>
                          <w:shd w:val="clear" w:color="auto" w:fill="FFFFFF"/>
                        </w:rPr>
                      </w:pPr>
                      <w:r w:rsidRPr="003750DD">
                        <w:rPr>
                          <w:rFonts w:cstheme="minorHAnsi"/>
                          <w:i/>
                          <w:iCs/>
                          <w:color w:val="1F4E79" w:themeColor="accent1" w:themeShade="80"/>
                          <w:sz w:val="24"/>
                          <w:szCs w:val="24"/>
                          <w:shd w:val="clear" w:color="auto" w:fill="FFFFFF"/>
                        </w:rPr>
                        <w:t>“Since the introduction of the UK Climate Change Act in 2008, greenhouse gas emissions have only fallen by 9% in NI (2008-2016), compared to a 27% reduction for the whole of the UK, suggesting that voluntary contributions from Northern Ireland won’t be enough. The proposed Bill will play a key role in closing the legislative gap”</w:t>
                      </w:r>
                      <w:r>
                        <w:rPr>
                          <w:rFonts w:cstheme="minorHAnsi"/>
                          <w:i/>
                          <w:iCs/>
                          <w:color w:val="1F4E79" w:themeColor="accent1" w:themeShade="80"/>
                          <w:sz w:val="24"/>
                          <w:szCs w:val="24"/>
                          <w:shd w:val="clear" w:color="auto" w:fill="FFFFFF"/>
                        </w:rPr>
                        <w:t xml:space="preserve"> </w:t>
                      </w:r>
                      <w:r>
                        <w:rPr>
                          <w:rFonts w:cstheme="minorHAnsi"/>
                          <w:b/>
                          <w:bCs/>
                          <w:color w:val="1F4E79" w:themeColor="accent1" w:themeShade="80"/>
                          <w:sz w:val="24"/>
                          <w:szCs w:val="24"/>
                          <w:shd w:val="clear" w:color="auto" w:fill="FFFFFF"/>
                        </w:rPr>
                        <w:t xml:space="preserve">– Newry, Mourne and Down District Council </w:t>
                      </w:r>
                    </w:p>
                    <w:p w:rsidR="00EF274E" w:rsidRPr="00C65193" w:rsidRDefault="00EF274E" w:rsidP="00C65193">
                      <w:pPr>
                        <w:rPr>
                          <w:b/>
                          <w:bCs/>
                        </w:rPr>
                      </w:pPr>
                    </w:p>
                  </w:txbxContent>
                </v:textbox>
                <w10:wrap type="square" anchorx="margin"/>
              </v:shape>
            </w:pict>
          </mc:Fallback>
        </mc:AlternateContent>
      </w:r>
      <w:r w:rsidRPr="00C65193">
        <w:rPr>
          <w:rFonts w:eastAsia="Times New Roman" w:cstheme="minorHAnsi"/>
          <w:noProof/>
          <w:color w:val="111111"/>
          <w:sz w:val="24"/>
          <w:szCs w:val="24"/>
          <w:lang w:eastAsia="en-GB"/>
        </w:rPr>
        <mc:AlternateContent>
          <mc:Choice Requires="wps">
            <w:drawing>
              <wp:anchor distT="45720" distB="45720" distL="114300" distR="114300" simplePos="0" relativeHeight="251638784" behindDoc="0" locked="0" layoutInCell="1" allowOverlap="1" wp14:anchorId="416B5F15" wp14:editId="45E8A119">
                <wp:simplePos x="0" y="0"/>
                <wp:positionH relativeFrom="margin">
                  <wp:align>center</wp:align>
                </wp:positionH>
                <wp:positionV relativeFrom="paragraph">
                  <wp:posOffset>855345</wp:posOffset>
                </wp:positionV>
                <wp:extent cx="5829300" cy="571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rsidR="00EF274E" w:rsidRPr="00847761" w:rsidRDefault="00EF274E" w:rsidP="00C65193">
                            <w:pPr>
                              <w:spacing w:line="276" w:lineRule="auto"/>
                              <w:jc w:val="both"/>
                              <w:rPr>
                                <w:rFonts w:cstheme="minorHAnsi"/>
                                <w:color w:val="1F4E79" w:themeColor="accent1" w:themeShade="80"/>
                                <w:sz w:val="24"/>
                                <w:szCs w:val="24"/>
                                <w:shd w:val="clear" w:color="auto" w:fill="FFFFFF"/>
                              </w:rPr>
                            </w:pPr>
                            <w:r w:rsidRPr="003750DD">
                              <w:rPr>
                                <w:rFonts w:eastAsia="Times New Roman" w:cstheme="minorHAnsi"/>
                                <w:i/>
                                <w:iCs/>
                                <w:color w:val="1F4E79" w:themeColor="accent1" w:themeShade="80"/>
                                <w:sz w:val="24"/>
                                <w:szCs w:val="24"/>
                                <w:lang w:eastAsia="en-GB"/>
                              </w:rPr>
                              <w:t>“</w:t>
                            </w:r>
                            <w:r w:rsidRPr="003750DD">
                              <w:rPr>
                                <w:rFonts w:cstheme="minorHAnsi"/>
                                <w:i/>
                                <w:iCs/>
                                <w:color w:val="1F4E79" w:themeColor="accent1" w:themeShade="80"/>
                                <w:sz w:val="24"/>
                                <w:szCs w:val="24"/>
                                <w:shd w:val="clear" w:color="auto" w:fill="FFFFFF"/>
                              </w:rPr>
                              <w:t xml:space="preserve">All other jurisdictions in the UK have embedded Net Zero into legislation and NI has to move swiftly to catch up” </w:t>
                            </w:r>
                            <w:r>
                              <w:rPr>
                                <w:rFonts w:cstheme="minorHAnsi"/>
                                <w:color w:val="1F4E79" w:themeColor="accent1" w:themeShade="80"/>
                                <w:sz w:val="24"/>
                                <w:szCs w:val="24"/>
                                <w:shd w:val="clear" w:color="auto" w:fill="FFFFFF"/>
                              </w:rPr>
                              <w:t xml:space="preserve">– </w:t>
                            </w:r>
                            <w:r w:rsidRPr="00847761">
                              <w:rPr>
                                <w:rFonts w:cstheme="minorHAnsi"/>
                                <w:b/>
                                <w:bCs/>
                                <w:color w:val="1F4E79" w:themeColor="accent1" w:themeShade="80"/>
                                <w:sz w:val="24"/>
                                <w:szCs w:val="24"/>
                                <w:shd w:val="clear" w:color="auto" w:fill="FFFFFF"/>
                              </w:rPr>
                              <w:t>Renewable NI</w:t>
                            </w:r>
                          </w:p>
                          <w:p w:rsidR="00EF274E" w:rsidRPr="00C65193" w:rsidRDefault="00EF274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B5F15" id="_x0000_s1032" type="#_x0000_t202" style="position:absolute;left:0;text-align:left;margin-left:0;margin-top:67.35pt;width:459pt;height:45pt;z-index:251638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bsUAIAAMwEAAAOAAAAZHJzL2Uyb0RvYy54bWysVG1v0zAQ/o7Ef7D8nSYN7bZGTafRAUIa&#10;L2LjB7iO3URzfMb2mpRfz9lOswoQHxBfrLPv7rnn3ry+HjpFDsK6FnRF57OcEqE51K3eV/Tbw7tX&#10;V5Q4z3TNFGhR0aNw9Hrz8sW6N6UooAFVC0sQRLuyNxVtvDdlljneiI65GRihUSnBdszj1e6z2rIe&#10;0TuVFXl+kfVga2OBC+fw9TYp6SbiSym4/yylE56oiiI3H08bz104s82alXvLTNPykQb7BxYdazUG&#10;naBumWfkyba/QXUtt+BA+hmHLgMpWy5iDpjNPP8lm/uGGRFzweI4M5XJ/T9Y/unwxZK2ruiCEs06&#10;bNGDGDx5AwMpQnV640o0ujdo5gd8xi7HTJ25A/7oiIZtw/Re3FgLfSNYjezmwTM7c004LoDs+o9Q&#10;Yxj25CECDdJ2oXRYDILo2KXj1JlAhePj8qpYvc5RxVG3vJwvUQ4hWHnyNtb59wI6EoSKWux8RGeH&#10;O+eT6ckkBFOa9MhzlS/zaBaIv9U1GrLSs1YlGfGVHjMJ5Mc0/FGJBPJVSCweEiwiShxbsVWWHBgO&#10;HONcaL8cmSqN1sFNtkpNjmMxw7w/OyqfKjjZBjcRx3lyTLz/GnHyiFFB+8m5azXYP1GuH6fIyf6U&#10;fco5tNQPuyFOzMVpPnZQH7GzFtJ64XeAQgP2ByU9rlZF3fcnZgUl6oPG6VjNF4uwi/GyWF4WeLHn&#10;mt25hmmOUBX1lCRx6+P+hpw03OAUyTY2OHBLTEbOuDJxRMb1Djt5fo9Wz5/Q5icAAAD//wMAUEsD&#10;BBQABgAIAAAAIQAZXXgK3AAAAAgBAAAPAAAAZHJzL2Rvd25yZXYueG1sTI/BTsMwEETvSPyDtUjc&#10;qNMAbQhxqgqpR4QIlbg68ZJEjdfBdtLw9ywnetw3o9mZYrfYQczoQ+9IwXqVgEBqnOmpVXD8ONxl&#10;IELUZPTgCBX8YIBdeX1V6Ny4M73jXMVWcAiFXCvoYhxzKUPTodVh5UYk1r6ctzry6VtpvD5zuB1k&#10;miQbaXVP/KHTI7502JyqySqYsvq0fQvLPH9uquPh1bff/nGv1O3Nsn8GEXGJ/2b4q8/VoeROtZvI&#10;BDEo4CGR6f3DFgTLT+uMSa0gTZnIspCXA8pfAAAA//8DAFBLAQItABQABgAIAAAAIQC2gziS/gAA&#10;AOEBAAATAAAAAAAAAAAAAAAAAAAAAABbQ29udGVudF9UeXBlc10ueG1sUEsBAi0AFAAGAAgAAAAh&#10;ADj9If/WAAAAlAEAAAsAAAAAAAAAAAAAAAAALwEAAF9yZWxzLy5yZWxzUEsBAi0AFAAGAAgAAAAh&#10;AA73NuxQAgAAzAQAAA4AAAAAAAAAAAAAAAAALgIAAGRycy9lMm9Eb2MueG1sUEsBAi0AFAAGAAgA&#10;AAAhABldeArcAAAACAEAAA8AAAAAAAAAAAAAAAAAqgQAAGRycy9kb3ducmV2LnhtbFBLBQYAAAAA&#10;BAAEAPMAAACzBQAAAAA=&#10;" fillcolor="white [3201]" strokecolor="#4472c4 [3208]" strokeweight="1.5pt">
                <v:textbox>
                  <w:txbxContent>
                    <w:p w:rsidR="00EF274E" w:rsidRPr="00847761" w:rsidRDefault="00EF274E" w:rsidP="00C65193">
                      <w:pPr>
                        <w:spacing w:line="276" w:lineRule="auto"/>
                        <w:jc w:val="both"/>
                        <w:rPr>
                          <w:rFonts w:cstheme="minorHAnsi"/>
                          <w:color w:val="1F4E79" w:themeColor="accent1" w:themeShade="80"/>
                          <w:sz w:val="24"/>
                          <w:szCs w:val="24"/>
                          <w:shd w:val="clear" w:color="auto" w:fill="FFFFFF"/>
                        </w:rPr>
                      </w:pPr>
                      <w:r w:rsidRPr="003750DD">
                        <w:rPr>
                          <w:rFonts w:eastAsia="Times New Roman" w:cstheme="minorHAnsi"/>
                          <w:i/>
                          <w:iCs/>
                          <w:color w:val="1F4E79" w:themeColor="accent1" w:themeShade="80"/>
                          <w:sz w:val="24"/>
                          <w:szCs w:val="24"/>
                          <w:lang w:eastAsia="en-GB"/>
                        </w:rPr>
                        <w:t>“</w:t>
                      </w:r>
                      <w:r w:rsidRPr="003750DD">
                        <w:rPr>
                          <w:rFonts w:cstheme="minorHAnsi"/>
                          <w:i/>
                          <w:iCs/>
                          <w:color w:val="1F4E79" w:themeColor="accent1" w:themeShade="80"/>
                          <w:sz w:val="24"/>
                          <w:szCs w:val="24"/>
                          <w:shd w:val="clear" w:color="auto" w:fill="FFFFFF"/>
                        </w:rPr>
                        <w:t xml:space="preserve">All other jurisdictions in the UK have embedded Net Zero into legislation and NI has to move swiftly to catch up” </w:t>
                      </w:r>
                      <w:r>
                        <w:rPr>
                          <w:rFonts w:cstheme="minorHAnsi"/>
                          <w:color w:val="1F4E79" w:themeColor="accent1" w:themeShade="80"/>
                          <w:sz w:val="24"/>
                          <w:szCs w:val="24"/>
                          <w:shd w:val="clear" w:color="auto" w:fill="FFFFFF"/>
                        </w:rPr>
                        <w:t xml:space="preserve">– </w:t>
                      </w:r>
                      <w:r w:rsidRPr="00847761">
                        <w:rPr>
                          <w:rFonts w:cstheme="minorHAnsi"/>
                          <w:b/>
                          <w:bCs/>
                          <w:color w:val="1F4E79" w:themeColor="accent1" w:themeShade="80"/>
                          <w:sz w:val="24"/>
                          <w:szCs w:val="24"/>
                          <w:shd w:val="clear" w:color="auto" w:fill="FFFFFF"/>
                        </w:rPr>
                        <w:t>Renewable NI</w:t>
                      </w:r>
                    </w:p>
                    <w:p w:rsidR="00EF274E" w:rsidRPr="00C65193" w:rsidRDefault="00EF274E">
                      <w:pPr>
                        <w:rPr>
                          <w:b/>
                          <w:bCs/>
                        </w:rPr>
                      </w:pPr>
                    </w:p>
                  </w:txbxContent>
                </v:textbox>
                <w10:wrap type="square" anchorx="margin"/>
              </v:shape>
            </w:pict>
          </mc:Fallback>
        </mc:AlternateContent>
      </w:r>
      <w:r w:rsidR="009E2896" w:rsidRPr="00265582">
        <w:rPr>
          <w:rFonts w:eastAsia="Times New Roman" w:cstheme="minorHAnsi"/>
          <w:color w:val="111111"/>
          <w:sz w:val="24"/>
          <w:szCs w:val="24"/>
          <w:lang w:eastAsia="en-GB"/>
        </w:rPr>
        <w:t xml:space="preserve">Respondents who </w:t>
      </w:r>
      <w:r w:rsidR="00265582">
        <w:rPr>
          <w:rFonts w:eastAsia="Times New Roman" w:cstheme="minorHAnsi"/>
          <w:color w:val="111111"/>
          <w:sz w:val="24"/>
          <w:szCs w:val="24"/>
          <w:lang w:eastAsia="en-GB"/>
        </w:rPr>
        <w:t>considered the</w:t>
      </w:r>
      <w:r w:rsidR="009E2896" w:rsidRPr="00265582">
        <w:rPr>
          <w:rFonts w:eastAsia="Times New Roman" w:cstheme="minorHAnsi"/>
          <w:color w:val="111111"/>
          <w:sz w:val="24"/>
          <w:szCs w:val="24"/>
          <w:lang w:eastAsia="en-GB"/>
        </w:rPr>
        <w:t xml:space="preserve"> Bill</w:t>
      </w:r>
      <w:r w:rsidR="00265582">
        <w:rPr>
          <w:rFonts w:eastAsia="Times New Roman" w:cstheme="minorHAnsi"/>
          <w:color w:val="111111"/>
          <w:sz w:val="24"/>
          <w:szCs w:val="24"/>
          <w:lang w:eastAsia="en-GB"/>
        </w:rPr>
        <w:t xml:space="preserve"> positively</w:t>
      </w:r>
      <w:r w:rsidR="009E2896" w:rsidRPr="00265582">
        <w:rPr>
          <w:rFonts w:eastAsia="Times New Roman" w:cstheme="minorHAnsi"/>
          <w:color w:val="111111"/>
          <w:sz w:val="24"/>
          <w:szCs w:val="24"/>
          <w:lang w:eastAsia="en-GB"/>
        </w:rPr>
        <w:t xml:space="preserve"> cited that the </w:t>
      </w:r>
      <w:r w:rsidR="00710F9C">
        <w:rPr>
          <w:rFonts w:eastAsia="Times New Roman" w:cstheme="minorHAnsi"/>
          <w:color w:val="111111"/>
          <w:sz w:val="24"/>
          <w:szCs w:val="24"/>
          <w:lang w:eastAsia="en-GB"/>
        </w:rPr>
        <w:t>introduction</w:t>
      </w:r>
      <w:r w:rsidR="009E2896" w:rsidRPr="00265582">
        <w:rPr>
          <w:rFonts w:eastAsia="Times New Roman" w:cstheme="minorHAnsi"/>
          <w:color w:val="111111"/>
          <w:sz w:val="24"/>
          <w:szCs w:val="24"/>
          <w:lang w:eastAsia="en-GB"/>
        </w:rPr>
        <w:t xml:space="preserve"> of Climate Change legislation was long overdue, highlighting the discrepancy between </w:t>
      </w:r>
      <w:r w:rsidR="00265582">
        <w:rPr>
          <w:rFonts w:eastAsia="Times New Roman" w:cstheme="minorHAnsi"/>
          <w:color w:val="111111"/>
          <w:sz w:val="24"/>
          <w:szCs w:val="24"/>
          <w:lang w:eastAsia="en-GB"/>
        </w:rPr>
        <w:t>Northern Ireland</w:t>
      </w:r>
      <w:r w:rsidR="00CF4EDC">
        <w:rPr>
          <w:rFonts w:eastAsia="Times New Roman" w:cstheme="minorHAnsi"/>
          <w:color w:val="111111"/>
          <w:sz w:val="24"/>
          <w:szCs w:val="24"/>
          <w:lang w:eastAsia="en-GB"/>
        </w:rPr>
        <w:t xml:space="preserve"> (NI)</w:t>
      </w:r>
      <w:r w:rsidR="00265582">
        <w:rPr>
          <w:rFonts w:eastAsia="Times New Roman" w:cstheme="minorHAnsi"/>
          <w:color w:val="111111"/>
          <w:sz w:val="24"/>
          <w:szCs w:val="24"/>
          <w:lang w:eastAsia="en-GB"/>
        </w:rPr>
        <w:t xml:space="preserve"> </w:t>
      </w:r>
      <w:r w:rsidR="009E2896" w:rsidRPr="00265582">
        <w:rPr>
          <w:rFonts w:eastAsia="Times New Roman" w:cstheme="minorHAnsi"/>
          <w:color w:val="111111"/>
          <w:sz w:val="24"/>
          <w:szCs w:val="24"/>
          <w:lang w:eastAsia="en-GB"/>
        </w:rPr>
        <w:t>and the rest of the United Kingdom</w:t>
      </w:r>
      <w:r w:rsidR="00265582">
        <w:rPr>
          <w:rFonts w:eastAsia="Times New Roman" w:cstheme="minorHAnsi"/>
          <w:color w:val="111111"/>
          <w:sz w:val="24"/>
          <w:szCs w:val="24"/>
          <w:lang w:eastAsia="en-GB"/>
        </w:rPr>
        <w:t xml:space="preserve"> in terms of a legislative framework in this area:</w:t>
      </w:r>
    </w:p>
    <w:p w:rsidR="0084108E" w:rsidRPr="00265582" w:rsidRDefault="0084108E" w:rsidP="00265582">
      <w:pPr>
        <w:spacing w:line="276" w:lineRule="auto"/>
        <w:jc w:val="both"/>
        <w:rPr>
          <w:rFonts w:cstheme="minorHAnsi"/>
          <w:sz w:val="24"/>
          <w:szCs w:val="24"/>
          <w:shd w:val="clear" w:color="auto" w:fill="FFFFFF"/>
        </w:rPr>
      </w:pPr>
      <w:r w:rsidRPr="00265582">
        <w:rPr>
          <w:rFonts w:cstheme="minorHAnsi"/>
          <w:sz w:val="24"/>
          <w:szCs w:val="24"/>
          <w:shd w:val="clear" w:color="auto" w:fill="FFFFFF"/>
        </w:rPr>
        <w:t xml:space="preserve">Around a fifth of respondents welcomed the ambition and scope of the Bill, particularly in relation to the aim to deliver a net-zero economy by 2045 as a means to mitigate the negative </w:t>
      </w:r>
      <w:r w:rsidRPr="00265582">
        <w:rPr>
          <w:rFonts w:cstheme="minorHAnsi"/>
          <w:sz w:val="24"/>
          <w:szCs w:val="24"/>
          <w:shd w:val="clear" w:color="auto" w:fill="FFFFFF"/>
        </w:rPr>
        <w:lastRenderedPageBreak/>
        <w:t xml:space="preserve">effects of Climate Change and the demonstrable </w:t>
      </w:r>
      <w:r w:rsidR="00CF4EDC">
        <w:rPr>
          <w:rFonts w:cstheme="minorHAnsi"/>
          <w:sz w:val="24"/>
          <w:szCs w:val="24"/>
          <w:shd w:val="clear" w:color="auto" w:fill="FFFFFF"/>
        </w:rPr>
        <w:t>impact</w:t>
      </w:r>
      <w:r w:rsidRPr="00265582">
        <w:rPr>
          <w:rFonts w:cstheme="minorHAnsi"/>
          <w:sz w:val="24"/>
          <w:szCs w:val="24"/>
          <w:shd w:val="clear" w:color="auto" w:fill="FFFFFF"/>
        </w:rPr>
        <w:t xml:space="preserve"> to the environment that ha</w:t>
      </w:r>
      <w:r w:rsidR="00CF4EDC">
        <w:rPr>
          <w:rFonts w:cstheme="minorHAnsi"/>
          <w:sz w:val="24"/>
          <w:szCs w:val="24"/>
          <w:shd w:val="clear" w:color="auto" w:fill="FFFFFF"/>
        </w:rPr>
        <w:t>s</w:t>
      </w:r>
      <w:r w:rsidRPr="00265582">
        <w:rPr>
          <w:rFonts w:cstheme="minorHAnsi"/>
          <w:sz w:val="24"/>
          <w:szCs w:val="24"/>
          <w:shd w:val="clear" w:color="auto" w:fill="FFFFFF"/>
        </w:rPr>
        <w:t xml:space="preserve"> been manifest in recent years. </w:t>
      </w:r>
    </w:p>
    <w:p w:rsidR="00CF4EDC" w:rsidRPr="003750DD" w:rsidRDefault="00CF4EDC" w:rsidP="00265582">
      <w:pPr>
        <w:spacing w:line="276" w:lineRule="auto"/>
        <w:jc w:val="both"/>
        <w:rPr>
          <w:rFonts w:cstheme="minorHAnsi"/>
          <w:sz w:val="24"/>
          <w:szCs w:val="24"/>
          <w:shd w:val="clear" w:color="auto" w:fill="FFFFFF"/>
        </w:rPr>
      </w:pPr>
      <w:r w:rsidRPr="003750DD">
        <w:rPr>
          <w:rFonts w:cstheme="minorHAnsi"/>
          <w:sz w:val="24"/>
          <w:szCs w:val="24"/>
          <w:shd w:val="clear" w:color="auto" w:fill="FFFFFF"/>
        </w:rPr>
        <w:t>Thirty-nine</w:t>
      </w:r>
      <w:r w:rsidR="0084108E" w:rsidRPr="003750DD">
        <w:rPr>
          <w:rFonts w:cstheme="minorHAnsi"/>
          <w:sz w:val="24"/>
          <w:szCs w:val="24"/>
          <w:shd w:val="clear" w:color="auto" w:fill="FFFFFF"/>
        </w:rPr>
        <w:t xml:space="preserve"> responses, the vast majority of which were from individuals and organisations </w:t>
      </w:r>
      <w:r w:rsidR="003750DD" w:rsidRPr="003750DD">
        <w:rPr>
          <w:rFonts w:cstheme="minorHAnsi"/>
          <w:sz w:val="24"/>
          <w:szCs w:val="24"/>
          <w:shd w:val="clear" w:color="auto" w:fill="FFFFFF"/>
        </w:rPr>
        <w:t>associated with</w:t>
      </w:r>
      <w:r w:rsidR="0084108E" w:rsidRPr="003750DD">
        <w:rPr>
          <w:rFonts w:cstheme="minorHAnsi"/>
          <w:sz w:val="24"/>
          <w:szCs w:val="24"/>
          <w:shd w:val="clear" w:color="auto" w:fill="FFFFFF"/>
        </w:rPr>
        <w:t xml:space="preserve"> the Agri-Food sector, </w:t>
      </w:r>
      <w:r w:rsidR="005A7752">
        <w:rPr>
          <w:rFonts w:cstheme="minorHAnsi"/>
          <w:sz w:val="24"/>
          <w:szCs w:val="24"/>
          <w:shd w:val="clear" w:color="auto" w:fill="FFFFFF"/>
        </w:rPr>
        <w:t xml:space="preserve">articulated a </w:t>
      </w:r>
      <w:r w:rsidR="003750DD" w:rsidRPr="003750DD">
        <w:rPr>
          <w:rFonts w:cstheme="minorHAnsi"/>
          <w:sz w:val="24"/>
          <w:szCs w:val="24"/>
          <w:shd w:val="clear" w:color="auto" w:fill="FFFFFF"/>
        </w:rPr>
        <w:t>b</w:t>
      </w:r>
      <w:r w:rsidR="0084108E" w:rsidRPr="003750DD">
        <w:rPr>
          <w:rFonts w:cstheme="minorHAnsi"/>
          <w:sz w:val="24"/>
          <w:szCs w:val="24"/>
          <w:shd w:val="clear" w:color="auto" w:fill="FFFFFF"/>
        </w:rPr>
        <w:t xml:space="preserve">roadly </w:t>
      </w:r>
      <w:r w:rsidR="003750DD" w:rsidRPr="003750DD">
        <w:rPr>
          <w:rFonts w:cstheme="minorHAnsi"/>
          <w:sz w:val="24"/>
          <w:szCs w:val="24"/>
          <w:shd w:val="clear" w:color="auto" w:fill="FFFFFF"/>
        </w:rPr>
        <w:t>n</w:t>
      </w:r>
      <w:r w:rsidR="0084108E" w:rsidRPr="003750DD">
        <w:rPr>
          <w:rFonts w:cstheme="minorHAnsi"/>
          <w:sz w:val="24"/>
          <w:szCs w:val="24"/>
          <w:shd w:val="clear" w:color="auto" w:fill="FFFFFF"/>
        </w:rPr>
        <w:t xml:space="preserve">egative view of the Bill’s policy objectives. </w:t>
      </w:r>
    </w:p>
    <w:p w:rsidR="0084108E" w:rsidRPr="00265582" w:rsidRDefault="0084108E" w:rsidP="00265582">
      <w:pPr>
        <w:spacing w:line="276" w:lineRule="auto"/>
        <w:jc w:val="both"/>
        <w:rPr>
          <w:rFonts w:cstheme="minorHAnsi"/>
          <w:sz w:val="24"/>
          <w:szCs w:val="24"/>
          <w:shd w:val="clear" w:color="auto" w:fill="FFFFFF"/>
        </w:rPr>
      </w:pPr>
      <w:r w:rsidRPr="003750DD">
        <w:rPr>
          <w:rFonts w:cstheme="minorHAnsi"/>
          <w:sz w:val="24"/>
          <w:szCs w:val="24"/>
          <w:shd w:val="clear" w:color="auto" w:fill="FFFFFF"/>
        </w:rPr>
        <w:t xml:space="preserve">However, it must be noted that </w:t>
      </w:r>
      <w:r w:rsidR="00F9468D" w:rsidRPr="003750DD">
        <w:rPr>
          <w:rFonts w:cstheme="minorHAnsi"/>
          <w:sz w:val="24"/>
          <w:szCs w:val="24"/>
          <w:shd w:val="clear" w:color="auto" w:fill="FFFFFF"/>
        </w:rPr>
        <w:t>most</w:t>
      </w:r>
      <w:r w:rsidR="00CF4EDC" w:rsidRPr="003750DD">
        <w:rPr>
          <w:rFonts w:cstheme="minorHAnsi"/>
          <w:sz w:val="24"/>
          <w:szCs w:val="24"/>
          <w:shd w:val="clear" w:color="auto" w:fill="FFFFFF"/>
        </w:rPr>
        <w:t xml:space="preserve"> of</w:t>
      </w:r>
      <w:r w:rsidRPr="003750DD">
        <w:rPr>
          <w:rFonts w:cstheme="minorHAnsi"/>
          <w:sz w:val="24"/>
          <w:szCs w:val="24"/>
          <w:shd w:val="clear" w:color="auto" w:fill="FFFFFF"/>
        </w:rPr>
        <w:t xml:space="preserve"> these respondents</w:t>
      </w:r>
      <w:r w:rsidRPr="00265582">
        <w:rPr>
          <w:rFonts w:cstheme="minorHAnsi"/>
          <w:sz w:val="24"/>
          <w:szCs w:val="24"/>
          <w:shd w:val="clear" w:color="auto" w:fill="FFFFFF"/>
        </w:rPr>
        <w:t xml:space="preserve"> were not against the principle of Climate Change legislation</w:t>
      </w:r>
      <w:r w:rsidR="00CF4EDC">
        <w:rPr>
          <w:rFonts w:cstheme="minorHAnsi"/>
          <w:sz w:val="24"/>
          <w:szCs w:val="24"/>
          <w:shd w:val="clear" w:color="auto" w:fill="FFFFFF"/>
        </w:rPr>
        <w:t xml:space="preserve"> per se,</w:t>
      </w:r>
      <w:r w:rsidRPr="00265582">
        <w:rPr>
          <w:rFonts w:cstheme="minorHAnsi"/>
          <w:sz w:val="24"/>
          <w:szCs w:val="24"/>
          <w:shd w:val="clear" w:color="auto" w:fill="FFFFFF"/>
        </w:rPr>
        <w:t xml:space="preserve"> but were concerned about </w:t>
      </w:r>
      <w:r w:rsidR="005A7752">
        <w:rPr>
          <w:rFonts w:cstheme="minorHAnsi"/>
          <w:sz w:val="24"/>
          <w:szCs w:val="24"/>
          <w:shd w:val="clear" w:color="auto" w:fill="FFFFFF"/>
        </w:rPr>
        <w:t>particular</w:t>
      </w:r>
      <w:r w:rsidRPr="00265582">
        <w:rPr>
          <w:rFonts w:cstheme="minorHAnsi"/>
          <w:sz w:val="24"/>
          <w:szCs w:val="24"/>
          <w:shd w:val="clear" w:color="auto" w:fill="FFFFFF"/>
        </w:rPr>
        <w:t xml:space="preserve"> aspects of the proposed Bill</w:t>
      </w:r>
      <w:r w:rsidR="005A7752">
        <w:rPr>
          <w:rFonts w:cstheme="minorHAnsi"/>
          <w:sz w:val="24"/>
          <w:szCs w:val="24"/>
          <w:shd w:val="clear" w:color="auto" w:fill="FFFFFF"/>
        </w:rPr>
        <w:t xml:space="preserve">, specifically: </w:t>
      </w:r>
      <w:r w:rsidRPr="00265582">
        <w:rPr>
          <w:rFonts w:cstheme="minorHAnsi"/>
          <w:sz w:val="24"/>
          <w:szCs w:val="24"/>
          <w:shd w:val="clear" w:color="auto" w:fill="FFFFFF"/>
        </w:rPr>
        <w:t xml:space="preserve"> </w:t>
      </w:r>
    </w:p>
    <w:p w:rsidR="00CF4EDC" w:rsidRDefault="00CF4EDC" w:rsidP="003750DD">
      <w:pPr>
        <w:pStyle w:val="ListParagraph"/>
        <w:numPr>
          <w:ilvl w:val="0"/>
          <w:numId w:val="3"/>
        </w:numPr>
        <w:spacing w:line="276" w:lineRule="auto"/>
        <w:ind w:left="426"/>
        <w:jc w:val="both"/>
        <w:rPr>
          <w:rFonts w:cstheme="minorHAnsi"/>
          <w:sz w:val="24"/>
          <w:szCs w:val="24"/>
        </w:rPr>
      </w:pPr>
      <w:r>
        <w:rPr>
          <w:rFonts w:cstheme="minorHAnsi"/>
          <w:sz w:val="24"/>
          <w:szCs w:val="24"/>
        </w:rPr>
        <w:t>T</w:t>
      </w:r>
      <w:r w:rsidR="0084108E" w:rsidRPr="00265582">
        <w:rPr>
          <w:rFonts w:cstheme="minorHAnsi"/>
          <w:sz w:val="24"/>
          <w:szCs w:val="24"/>
        </w:rPr>
        <w:t xml:space="preserve">he </w:t>
      </w:r>
      <w:r w:rsidRPr="005A7752">
        <w:rPr>
          <w:rFonts w:cstheme="minorHAnsi"/>
          <w:b/>
          <w:bCs/>
          <w:sz w:val="24"/>
          <w:szCs w:val="24"/>
        </w:rPr>
        <w:t xml:space="preserve">2045 </w:t>
      </w:r>
      <w:r w:rsidR="0084108E" w:rsidRPr="005A7752">
        <w:rPr>
          <w:rFonts w:cstheme="minorHAnsi"/>
          <w:b/>
          <w:bCs/>
          <w:sz w:val="24"/>
          <w:szCs w:val="24"/>
        </w:rPr>
        <w:t>net-zero target is not in accordance with advice</w:t>
      </w:r>
      <w:r w:rsidR="0084108E" w:rsidRPr="00265582">
        <w:rPr>
          <w:rFonts w:cstheme="minorHAnsi"/>
          <w:sz w:val="24"/>
          <w:szCs w:val="24"/>
        </w:rPr>
        <w:t xml:space="preserve"> provided by the UK Climate Change Committee</w:t>
      </w:r>
      <w:r>
        <w:rPr>
          <w:rFonts w:cstheme="minorHAnsi"/>
          <w:sz w:val="24"/>
          <w:szCs w:val="24"/>
        </w:rPr>
        <w:t xml:space="preserve"> (CCC) as to what is achievable and reasonable for NI</w:t>
      </w:r>
      <w:r w:rsidR="0084108E" w:rsidRPr="00265582">
        <w:rPr>
          <w:rFonts w:cstheme="minorHAnsi"/>
          <w:sz w:val="24"/>
          <w:szCs w:val="24"/>
        </w:rPr>
        <w:t xml:space="preserve">; </w:t>
      </w:r>
    </w:p>
    <w:p w:rsidR="00CF4EDC" w:rsidRPr="00CF4EDC" w:rsidRDefault="00CF4EDC" w:rsidP="003750DD">
      <w:pPr>
        <w:pStyle w:val="ListParagraph"/>
        <w:spacing w:line="276" w:lineRule="auto"/>
        <w:ind w:left="426"/>
        <w:jc w:val="both"/>
        <w:rPr>
          <w:rFonts w:cstheme="minorHAnsi"/>
          <w:sz w:val="24"/>
          <w:szCs w:val="24"/>
        </w:rPr>
      </w:pPr>
    </w:p>
    <w:p w:rsidR="0084108E" w:rsidRDefault="0084108E" w:rsidP="003750DD">
      <w:pPr>
        <w:pStyle w:val="ListParagraph"/>
        <w:numPr>
          <w:ilvl w:val="0"/>
          <w:numId w:val="3"/>
        </w:numPr>
        <w:spacing w:line="276" w:lineRule="auto"/>
        <w:ind w:left="426"/>
        <w:jc w:val="both"/>
        <w:rPr>
          <w:rFonts w:cstheme="minorHAnsi"/>
          <w:sz w:val="24"/>
          <w:szCs w:val="24"/>
        </w:rPr>
      </w:pPr>
      <w:r w:rsidRPr="00265582">
        <w:rPr>
          <w:rFonts w:cstheme="minorHAnsi"/>
          <w:sz w:val="24"/>
          <w:szCs w:val="24"/>
        </w:rPr>
        <w:t xml:space="preserve">That this target, if legislated for, could have a </w:t>
      </w:r>
      <w:r w:rsidRPr="00FE51DA">
        <w:rPr>
          <w:rFonts w:cstheme="minorHAnsi"/>
          <w:b/>
          <w:bCs/>
          <w:sz w:val="24"/>
          <w:szCs w:val="24"/>
        </w:rPr>
        <w:t>significant and detrimental impact on the local agri-food sector</w:t>
      </w:r>
      <w:r w:rsidRPr="00265582">
        <w:rPr>
          <w:rFonts w:cstheme="minorHAnsi"/>
          <w:sz w:val="24"/>
          <w:szCs w:val="24"/>
        </w:rPr>
        <w:t xml:space="preserve"> due to a need to reduce ruminant livestock numbers</w:t>
      </w:r>
      <w:r w:rsidR="003750DD">
        <w:rPr>
          <w:rFonts w:cstheme="minorHAnsi"/>
          <w:sz w:val="24"/>
          <w:szCs w:val="24"/>
        </w:rPr>
        <w:t xml:space="preserve"> drastically</w:t>
      </w:r>
      <w:r w:rsidRPr="00265582">
        <w:rPr>
          <w:rFonts w:cstheme="minorHAnsi"/>
          <w:sz w:val="24"/>
          <w:szCs w:val="24"/>
        </w:rPr>
        <w:t>;</w:t>
      </w:r>
    </w:p>
    <w:p w:rsidR="00CF4EDC" w:rsidRPr="00265582" w:rsidRDefault="00CF4EDC" w:rsidP="003750DD">
      <w:pPr>
        <w:pStyle w:val="ListParagraph"/>
        <w:spacing w:line="276" w:lineRule="auto"/>
        <w:ind w:left="426"/>
        <w:jc w:val="both"/>
        <w:rPr>
          <w:rFonts w:cstheme="minorHAnsi"/>
          <w:sz w:val="24"/>
          <w:szCs w:val="24"/>
        </w:rPr>
      </w:pPr>
    </w:p>
    <w:p w:rsidR="009A5F62" w:rsidRDefault="0084108E" w:rsidP="009A5F62">
      <w:pPr>
        <w:pStyle w:val="ListParagraph"/>
        <w:numPr>
          <w:ilvl w:val="0"/>
          <w:numId w:val="3"/>
        </w:numPr>
        <w:spacing w:line="276" w:lineRule="auto"/>
        <w:ind w:left="426"/>
        <w:jc w:val="both"/>
        <w:rPr>
          <w:rFonts w:cstheme="minorHAnsi"/>
          <w:sz w:val="24"/>
          <w:szCs w:val="24"/>
        </w:rPr>
      </w:pPr>
      <w:r w:rsidRPr="00265582">
        <w:rPr>
          <w:rFonts w:cstheme="minorHAnsi"/>
          <w:sz w:val="24"/>
          <w:szCs w:val="24"/>
        </w:rPr>
        <w:lastRenderedPageBreak/>
        <w:t xml:space="preserve">There could be </w:t>
      </w:r>
      <w:r w:rsidRPr="00FE51DA">
        <w:rPr>
          <w:rFonts w:cstheme="minorHAnsi"/>
          <w:b/>
          <w:bCs/>
          <w:sz w:val="24"/>
          <w:szCs w:val="24"/>
        </w:rPr>
        <w:t>unintended, adverse climate impacts</w:t>
      </w:r>
      <w:r w:rsidRPr="00265582">
        <w:rPr>
          <w:rFonts w:cstheme="minorHAnsi"/>
          <w:sz w:val="24"/>
          <w:szCs w:val="24"/>
        </w:rPr>
        <w:t xml:space="preserve"> associated with </w:t>
      </w:r>
      <w:r w:rsidR="003750DD">
        <w:rPr>
          <w:rFonts w:cstheme="minorHAnsi"/>
          <w:sz w:val="24"/>
          <w:szCs w:val="24"/>
        </w:rPr>
        <w:t xml:space="preserve">importing </w:t>
      </w:r>
      <w:r w:rsidRPr="00265582">
        <w:rPr>
          <w:rFonts w:cstheme="minorHAnsi"/>
          <w:sz w:val="24"/>
          <w:szCs w:val="24"/>
        </w:rPr>
        <w:t xml:space="preserve">food products from elsewhere </w:t>
      </w:r>
      <w:r w:rsidR="00F9468D" w:rsidRPr="00265582">
        <w:rPr>
          <w:rFonts w:cstheme="minorHAnsi"/>
          <w:sz w:val="24"/>
          <w:szCs w:val="24"/>
        </w:rPr>
        <w:t xml:space="preserve">to off-set local downturn in production – “carbon leakage”; and </w:t>
      </w:r>
    </w:p>
    <w:p w:rsidR="009A5F62" w:rsidRPr="009A5F62" w:rsidRDefault="009A5F62" w:rsidP="009A5F62">
      <w:pPr>
        <w:pStyle w:val="ListParagraph"/>
        <w:spacing w:line="276" w:lineRule="auto"/>
        <w:ind w:left="426"/>
        <w:jc w:val="both"/>
        <w:rPr>
          <w:rFonts w:cstheme="minorHAnsi"/>
          <w:sz w:val="24"/>
          <w:szCs w:val="24"/>
        </w:rPr>
      </w:pPr>
    </w:p>
    <w:p w:rsidR="00034429" w:rsidRPr="00034429" w:rsidRDefault="00034429" w:rsidP="00034429">
      <w:pPr>
        <w:pStyle w:val="ListParagraph"/>
        <w:numPr>
          <w:ilvl w:val="0"/>
          <w:numId w:val="3"/>
        </w:numPr>
        <w:spacing w:line="276" w:lineRule="auto"/>
        <w:ind w:left="426"/>
        <w:jc w:val="both"/>
        <w:rPr>
          <w:rFonts w:cstheme="minorHAnsi"/>
          <w:sz w:val="24"/>
          <w:szCs w:val="24"/>
        </w:rPr>
      </w:pPr>
      <w:r w:rsidRPr="00C65193">
        <w:rPr>
          <w:rFonts w:eastAsia="Times New Roman" w:cstheme="minorHAnsi"/>
          <w:noProof/>
          <w:color w:val="111111"/>
          <w:sz w:val="24"/>
          <w:szCs w:val="24"/>
          <w:lang w:eastAsia="en-GB"/>
        </w:rPr>
        <mc:AlternateContent>
          <mc:Choice Requires="wps">
            <w:drawing>
              <wp:anchor distT="45720" distB="45720" distL="114300" distR="114300" simplePos="0" relativeHeight="251640832" behindDoc="0" locked="0" layoutInCell="1" allowOverlap="1" wp14:anchorId="530906BA" wp14:editId="49F90098">
                <wp:simplePos x="0" y="0"/>
                <wp:positionH relativeFrom="margin">
                  <wp:align>left</wp:align>
                </wp:positionH>
                <wp:positionV relativeFrom="paragraph">
                  <wp:posOffset>389890</wp:posOffset>
                </wp:positionV>
                <wp:extent cx="5829300" cy="20097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0977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847761" w:rsidRDefault="00EF274E" w:rsidP="00034429">
                            <w:pPr>
                              <w:spacing w:line="276" w:lineRule="auto"/>
                              <w:jc w:val="both"/>
                              <w:rPr>
                                <w:rFonts w:cstheme="minorHAnsi"/>
                                <w:color w:val="1F4E79" w:themeColor="accent1" w:themeShade="80"/>
                                <w:sz w:val="24"/>
                                <w:szCs w:val="24"/>
                                <w:shd w:val="clear" w:color="auto" w:fill="FFFFFF"/>
                              </w:rPr>
                            </w:pPr>
                            <w:r w:rsidRPr="00265582">
                              <w:rPr>
                                <w:rFonts w:cstheme="minorHAnsi"/>
                                <w:i/>
                                <w:iCs/>
                                <w:color w:val="1F4E79" w:themeColor="accent1" w:themeShade="80"/>
                                <w:sz w:val="24"/>
                                <w:szCs w:val="24"/>
                                <w:shd w:val="clear" w:color="auto" w:fill="FFFFFF"/>
                              </w:rPr>
                              <w:t xml:space="preserve">“The CCC have estimated that for NI to reach net zero by 2050, it would require a ‘substantial reduction in output from Northern Ireland’s livestock farming sector that goes beyond even the more stretching scenarios.’ The legally binding net-zero carbon target in the Bill goes even further by requiring NI to reach net zero by 2045 and so the impact on the livestock sector and wider agri-food industry will be even greater. It does not make sense to offshore our agricultural production to less efficient and more carbon intense areas. This just results in carbon leakage and is a naïve policy, which could result in an increase in global carbon emissions, while unnecessarily damaging our local agricultural sector as well as the wider rural economy and society” </w:t>
                            </w:r>
                            <w:r>
                              <w:rPr>
                                <w:rFonts w:cstheme="minorHAnsi"/>
                                <w:color w:val="1F4E79" w:themeColor="accent1" w:themeShade="80"/>
                                <w:sz w:val="24"/>
                                <w:szCs w:val="24"/>
                                <w:shd w:val="clear" w:color="auto" w:fill="FFFFFF"/>
                              </w:rPr>
                              <w:t xml:space="preserve">– </w:t>
                            </w:r>
                            <w:r w:rsidRPr="00847761">
                              <w:rPr>
                                <w:rFonts w:cstheme="minorHAnsi"/>
                                <w:b/>
                                <w:bCs/>
                                <w:color w:val="1F4E79" w:themeColor="accent1" w:themeShade="80"/>
                                <w:sz w:val="24"/>
                                <w:szCs w:val="24"/>
                                <w:shd w:val="clear" w:color="auto" w:fill="FFFFFF"/>
                              </w:rPr>
                              <w:t>Northern Ireland Grain Trade Association</w:t>
                            </w:r>
                            <w:r>
                              <w:rPr>
                                <w:rFonts w:cstheme="minorHAnsi"/>
                                <w:color w:val="1F4E79" w:themeColor="accent1" w:themeShade="80"/>
                                <w:sz w:val="24"/>
                                <w:szCs w:val="24"/>
                                <w:shd w:val="clear" w:color="auto" w:fill="FFFFFF"/>
                              </w:rPr>
                              <w:t xml:space="preserve">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906BA" id="_x0000_s1033" type="#_x0000_t202" style="position:absolute;left:0;text-align:left;margin-left:0;margin-top:30.7pt;width:459pt;height:158.25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JDXgIAAKYEAAAOAAAAZHJzL2Uyb0RvYy54bWysVNtu2zAMfR+wfxD0vtrJmqUx6hRtsw4D&#10;dgPafQAjy7YwSdQkNXb29aPkNE23t2F+ECSROjzkIX15NRrNdtIHhbbms7OSM2kFNsp2Nf/+cPfm&#10;grMQwTag0cqa72XgV+vXry4HV8k59qgb6RmB2FANruZ9jK4qiiB6aSCcoZOWjC16A5GOvisaDwOh&#10;G13My/JdMaBvnEchQ6DbzWTk64zftlLEr20bZGS65sQt5tXndZvWYn0JVefB9UocaMA/sDCgLAU9&#10;Qm0gAnv06i8oo4THgG08E2gKbFslZM6BspmVf2Rz34OTORcqTnDHMoX/Byu+7L55phrSbsmZBUMa&#10;Pcgxshsc2TyVZ3ChIq97R35xpGtyzakG9wnFj8As3vZgO3ntPQ69hIbozdLL4uTphBMSyHb4jA2F&#10;gceIGWhsvUm1o2owQieZ9kdpEhVBl4uL+eptSSZBNhJ+tVwucgyonp47H+IHiYalTc09aZ/hYfcp&#10;xEQHqieXFC2gVs2d0jof9uFWe7YDahPqrgYHzjSESJc1v8vfIdqLZ9qygZJdlYvEDKh/Ww2RtsZR&#10;RYPtOAPd0WCI6KeavQjqu+0x6uJmdbN5SulFkER6A6Gf2GVT4gKVUZFmRytT84syfdN1kuC9bbJL&#10;BKWnPWWvbXol81QcSpIUSqJM8sRxO+ZeWCakZNtisyfJPE6DQ4NOmx79L84GGhrK8ecjeEnF+mhJ&#10;9tXs/DxNWT6cL5ZzOvhTy/bUAlYQVM2pYNP2NubJTCwtXlN7tCoL98zk0FQ0DFnPw+CmaTs9Z6/n&#10;38v6NwAAAP//AwBQSwMEFAAGAAgAAAAhAMAqN6fdAAAABwEAAA8AAABkcnMvZG93bnJldi54bWxM&#10;j1FLw0AQhN8F/8Oxgi9iL1Fp05hLUUFQEMSkP2CbbHOhd3vh7trGf+/5pI87M8x8W21ma8SJfBgd&#10;K8gXGQjizvUjDwq27ettASJE5B6NY1LwTQE29eVFhWXvzvxFpyYOIpVwKFGBjnEqpQydJoth4Sbi&#10;5O2dtxjT6QfZezyncmvkXZYtpcWR04LGiV40dYfmaBU0Rk7PfPN+MLN/09i2xWc7fCh1fTU/PYKI&#10;NMe/MPziJ3SoE9POHbkPwihIj0QFy/wBRHLXeZGEnYL71WoNsq7kf/76BwAA//8DAFBLAQItABQA&#10;BgAIAAAAIQC2gziS/gAAAOEBAAATAAAAAAAAAAAAAAAAAAAAAABbQ29udGVudF9UeXBlc10ueG1s&#10;UEsBAi0AFAAGAAgAAAAhADj9If/WAAAAlAEAAAsAAAAAAAAAAAAAAAAALwEAAF9yZWxzLy5yZWxz&#10;UEsBAi0AFAAGAAgAAAAhALqfAkNeAgAApgQAAA4AAAAAAAAAAAAAAAAALgIAAGRycy9lMm9Eb2Mu&#10;eG1sUEsBAi0AFAAGAAgAAAAhAMAqN6fdAAAABwEAAA8AAAAAAAAAAAAAAAAAuAQAAGRycy9kb3du&#10;cmV2LnhtbFBLBQYAAAAABAAEAPMAAADCBQAAAAA=&#10;" fillcolor="window" strokecolor="#5b9bd5" strokeweight="1.5pt">
                <v:textbox>
                  <w:txbxContent>
                    <w:p w:rsidR="00EF274E" w:rsidRPr="00847761" w:rsidRDefault="00EF274E" w:rsidP="00034429">
                      <w:pPr>
                        <w:spacing w:line="276" w:lineRule="auto"/>
                        <w:jc w:val="both"/>
                        <w:rPr>
                          <w:rFonts w:cstheme="minorHAnsi"/>
                          <w:color w:val="1F4E79" w:themeColor="accent1" w:themeShade="80"/>
                          <w:sz w:val="24"/>
                          <w:szCs w:val="24"/>
                          <w:shd w:val="clear" w:color="auto" w:fill="FFFFFF"/>
                        </w:rPr>
                      </w:pPr>
                      <w:r w:rsidRPr="00265582">
                        <w:rPr>
                          <w:rFonts w:cstheme="minorHAnsi"/>
                          <w:i/>
                          <w:iCs/>
                          <w:color w:val="1F4E79" w:themeColor="accent1" w:themeShade="80"/>
                          <w:sz w:val="24"/>
                          <w:szCs w:val="24"/>
                          <w:shd w:val="clear" w:color="auto" w:fill="FFFFFF"/>
                        </w:rPr>
                        <w:t xml:space="preserve">“The CCC have estimated that for NI to reach net zero by 2050, it would require a ‘substantial reduction in output from Northern Ireland’s livestock farming sector that goes beyond even the more stretching scenarios.’ The legally binding net-zero carbon target in the Bill goes even further by requiring NI to reach net zero by 2045 and so the impact on the livestock sector and wider agri-food industry will be even greater. It does not make sense to offshore our agricultural production to less efficient and more carbon intense areas. This just results in carbon leakage and is a naïve policy, which could result in an increase in global carbon emissions, while unnecessarily damaging our local agricultural sector as well as the wider rural economy and society” </w:t>
                      </w:r>
                      <w:r>
                        <w:rPr>
                          <w:rFonts w:cstheme="minorHAnsi"/>
                          <w:color w:val="1F4E79" w:themeColor="accent1" w:themeShade="80"/>
                          <w:sz w:val="24"/>
                          <w:szCs w:val="24"/>
                          <w:shd w:val="clear" w:color="auto" w:fill="FFFFFF"/>
                        </w:rPr>
                        <w:t xml:space="preserve">– </w:t>
                      </w:r>
                      <w:r w:rsidRPr="00847761">
                        <w:rPr>
                          <w:rFonts w:cstheme="minorHAnsi"/>
                          <w:b/>
                          <w:bCs/>
                          <w:color w:val="1F4E79" w:themeColor="accent1" w:themeShade="80"/>
                          <w:sz w:val="24"/>
                          <w:szCs w:val="24"/>
                          <w:shd w:val="clear" w:color="auto" w:fill="FFFFFF"/>
                        </w:rPr>
                        <w:t>Northern Ireland Grain Trade Association</w:t>
                      </w:r>
                      <w:r>
                        <w:rPr>
                          <w:rFonts w:cstheme="minorHAnsi"/>
                          <w:color w:val="1F4E79" w:themeColor="accent1" w:themeShade="80"/>
                          <w:sz w:val="24"/>
                          <w:szCs w:val="24"/>
                          <w:shd w:val="clear" w:color="auto" w:fill="FFFFFF"/>
                        </w:rPr>
                        <w:t xml:space="preserve"> </w:t>
                      </w:r>
                    </w:p>
                    <w:p w:rsidR="00EF274E" w:rsidRPr="00C65193" w:rsidRDefault="00EF274E" w:rsidP="00034429">
                      <w:pPr>
                        <w:rPr>
                          <w:b/>
                          <w:bCs/>
                        </w:rPr>
                      </w:pPr>
                    </w:p>
                  </w:txbxContent>
                </v:textbox>
                <w10:wrap type="square" anchorx="margin"/>
              </v:shape>
            </w:pict>
          </mc:Fallback>
        </mc:AlternateContent>
      </w:r>
      <w:r w:rsidR="00F9468D" w:rsidRPr="00265582">
        <w:rPr>
          <w:rFonts w:cstheme="minorHAnsi"/>
          <w:sz w:val="24"/>
          <w:szCs w:val="24"/>
        </w:rPr>
        <w:t xml:space="preserve">The Bill has not been subject to a </w:t>
      </w:r>
      <w:r w:rsidR="00F9468D" w:rsidRPr="00FE51DA">
        <w:rPr>
          <w:rFonts w:cstheme="minorHAnsi"/>
          <w:b/>
          <w:bCs/>
          <w:sz w:val="24"/>
          <w:szCs w:val="24"/>
        </w:rPr>
        <w:t>rural or economic impact assessment</w:t>
      </w:r>
      <w:r w:rsidR="00F9468D" w:rsidRPr="00265582">
        <w:rPr>
          <w:rFonts w:cstheme="minorHAnsi"/>
          <w:sz w:val="24"/>
          <w:szCs w:val="24"/>
        </w:rPr>
        <w:t xml:space="preserve"> </w:t>
      </w:r>
    </w:p>
    <w:p w:rsidR="00CF4EDC" w:rsidRPr="00265582" w:rsidRDefault="00F9468D" w:rsidP="00265582">
      <w:pPr>
        <w:spacing w:line="276" w:lineRule="auto"/>
        <w:jc w:val="both"/>
        <w:rPr>
          <w:rFonts w:cstheme="minorHAnsi"/>
          <w:color w:val="444444"/>
          <w:sz w:val="24"/>
          <w:szCs w:val="24"/>
          <w:shd w:val="clear" w:color="auto" w:fill="FFFFFF"/>
        </w:rPr>
      </w:pPr>
      <w:r w:rsidRPr="00265582">
        <w:rPr>
          <w:rFonts w:cstheme="minorHAnsi"/>
          <w:color w:val="444444"/>
          <w:sz w:val="24"/>
          <w:szCs w:val="24"/>
          <w:shd w:val="clear" w:color="auto" w:fill="FFFFFF"/>
        </w:rPr>
        <w:t xml:space="preserve">A number of respondents, 16%, reflected the need for there to be a fair and Just Transition for local communities to support Climate Change mitigation and a further 6% of respondents made specific reference to strengthening obligations around Adaptation reporting in the Bill. </w:t>
      </w:r>
    </w:p>
    <w:p w:rsidR="00F9468D" w:rsidRDefault="009F7553" w:rsidP="003750DD">
      <w:pPr>
        <w:pStyle w:val="ListParagraph"/>
        <w:numPr>
          <w:ilvl w:val="0"/>
          <w:numId w:val="3"/>
        </w:numPr>
        <w:shd w:val="clear" w:color="auto" w:fill="FFFFFF"/>
        <w:spacing w:after="0" w:line="276" w:lineRule="auto"/>
        <w:ind w:left="426"/>
        <w:outlineLvl w:val="1"/>
        <w:rPr>
          <w:rFonts w:eastAsia="Times New Roman" w:cstheme="minorHAnsi"/>
          <w:b/>
          <w:bCs/>
          <w:i/>
          <w:iCs/>
          <w:color w:val="111111"/>
          <w:sz w:val="24"/>
          <w:szCs w:val="24"/>
          <w:lang w:eastAsia="en-GB"/>
        </w:rPr>
      </w:pPr>
      <w:r w:rsidRPr="00265582">
        <w:rPr>
          <w:rFonts w:eastAsia="Times New Roman" w:cstheme="minorHAnsi"/>
          <w:b/>
          <w:bCs/>
          <w:i/>
          <w:iCs/>
          <w:color w:val="111111"/>
          <w:sz w:val="24"/>
          <w:szCs w:val="24"/>
          <w:lang w:eastAsia="en-GB"/>
        </w:rPr>
        <w:t>Do you think that the Bill will meet these objectives?</w:t>
      </w:r>
    </w:p>
    <w:p w:rsidR="00CF4EDC" w:rsidRPr="00CF4EDC" w:rsidRDefault="00CF4EDC" w:rsidP="00CF4EDC">
      <w:pPr>
        <w:pStyle w:val="ListParagraph"/>
        <w:shd w:val="clear" w:color="auto" w:fill="FFFFFF"/>
        <w:spacing w:after="0" w:line="276" w:lineRule="auto"/>
        <w:outlineLvl w:val="1"/>
        <w:rPr>
          <w:rFonts w:eastAsia="Times New Roman" w:cstheme="minorHAnsi"/>
          <w:b/>
          <w:bCs/>
          <w:i/>
          <w:iCs/>
          <w:color w:val="111111"/>
          <w:sz w:val="24"/>
          <w:szCs w:val="24"/>
          <w:lang w:eastAsia="en-GB"/>
        </w:rPr>
      </w:pPr>
    </w:p>
    <w:p w:rsidR="009F7553" w:rsidRPr="00265582" w:rsidRDefault="009F7553" w:rsidP="00265582">
      <w:pPr>
        <w:spacing w:line="276" w:lineRule="auto"/>
        <w:jc w:val="both"/>
        <w:rPr>
          <w:rFonts w:cstheme="minorHAnsi"/>
          <w:sz w:val="24"/>
          <w:szCs w:val="24"/>
        </w:rPr>
      </w:pPr>
      <w:r w:rsidRPr="00265582">
        <w:rPr>
          <w:rFonts w:cstheme="minorHAnsi"/>
          <w:sz w:val="24"/>
          <w:szCs w:val="24"/>
        </w:rPr>
        <w:t>There were 11</w:t>
      </w:r>
      <w:r w:rsidR="002D0054">
        <w:rPr>
          <w:rFonts w:cstheme="minorHAnsi"/>
          <w:sz w:val="24"/>
          <w:szCs w:val="24"/>
        </w:rPr>
        <w:t>9</w:t>
      </w:r>
      <w:r w:rsidR="00CF4EDC">
        <w:rPr>
          <w:rFonts w:cstheme="minorHAnsi"/>
          <w:sz w:val="24"/>
          <w:szCs w:val="24"/>
        </w:rPr>
        <w:t xml:space="preserve"> returns</w:t>
      </w:r>
      <w:r w:rsidRPr="00265582">
        <w:rPr>
          <w:rFonts w:cstheme="minorHAnsi"/>
          <w:sz w:val="24"/>
          <w:szCs w:val="24"/>
        </w:rPr>
        <w:t xml:space="preserve"> to this question broken down as follows: </w:t>
      </w:r>
    </w:p>
    <w:p w:rsidR="009F7553" w:rsidRPr="00265582" w:rsidRDefault="009F7553" w:rsidP="009A5F62">
      <w:pPr>
        <w:spacing w:line="276" w:lineRule="auto"/>
        <w:jc w:val="center"/>
        <w:rPr>
          <w:rFonts w:cstheme="minorHAnsi"/>
          <w:noProof/>
          <w:sz w:val="24"/>
          <w:szCs w:val="24"/>
        </w:rPr>
      </w:pPr>
      <w:r w:rsidRPr="00265582">
        <w:rPr>
          <w:rFonts w:cstheme="minorHAnsi"/>
          <w:noProof/>
          <w:sz w:val="24"/>
          <w:szCs w:val="24"/>
          <w:lang w:eastAsia="en-GB"/>
        </w:rPr>
        <w:lastRenderedPageBreak/>
        <w:drawing>
          <wp:inline distT="0" distB="0" distL="0" distR="0" wp14:anchorId="1B77AA6F" wp14:editId="0075BD2D">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6FCF" w:rsidRPr="00265582" w:rsidRDefault="00BE6FCF" w:rsidP="00265582">
      <w:pPr>
        <w:tabs>
          <w:tab w:val="left" w:pos="5250"/>
        </w:tabs>
        <w:spacing w:line="276" w:lineRule="auto"/>
        <w:jc w:val="both"/>
        <w:rPr>
          <w:rFonts w:cstheme="minorHAnsi"/>
          <w:noProof/>
          <w:sz w:val="24"/>
          <w:szCs w:val="24"/>
        </w:rPr>
      </w:pPr>
      <w:r w:rsidRPr="00265582">
        <w:rPr>
          <w:rFonts w:cstheme="minorHAnsi"/>
          <w:noProof/>
          <w:sz w:val="24"/>
          <w:szCs w:val="24"/>
        </w:rPr>
        <w:t xml:space="preserve">The primary issues of concern for the majority of respondents who answered “No” or “Unsure” were that: </w:t>
      </w:r>
    </w:p>
    <w:p w:rsidR="00BE6FCF" w:rsidRPr="00265582" w:rsidRDefault="00BE6FCF" w:rsidP="003750DD">
      <w:pPr>
        <w:pStyle w:val="ListParagraph"/>
        <w:numPr>
          <w:ilvl w:val="0"/>
          <w:numId w:val="3"/>
        </w:numPr>
        <w:tabs>
          <w:tab w:val="left" w:pos="5250"/>
        </w:tabs>
        <w:spacing w:line="276" w:lineRule="auto"/>
        <w:ind w:left="426"/>
        <w:jc w:val="both"/>
        <w:rPr>
          <w:rFonts w:cstheme="minorHAnsi"/>
          <w:sz w:val="24"/>
          <w:szCs w:val="24"/>
        </w:rPr>
      </w:pPr>
      <w:r w:rsidRPr="00265582">
        <w:rPr>
          <w:rFonts w:cstheme="minorHAnsi"/>
          <w:sz w:val="24"/>
          <w:szCs w:val="24"/>
        </w:rPr>
        <w:t>The net-zero emissions target of 2045 is unlikely to be achievable given that it is not based on the current advice of the UK CCC</w:t>
      </w:r>
    </w:p>
    <w:p w:rsidR="00145564" w:rsidRPr="00265582" w:rsidRDefault="00145564" w:rsidP="003750DD">
      <w:pPr>
        <w:pStyle w:val="ListParagraph"/>
        <w:tabs>
          <w:tab w:val="left" w:pos="5250"/>
        </w:tabs>
        <w:spacing w:line="276" w:lineRule="auto"/>
        <w:ind w:left="426"/>
        <w:jc w:val="both"/>
        <w:rPr>
          <w:rFonts w:cstheme="minorHAnsi"/>
          <w:sz w:val="24"/>
          <w:szCs w:val="24"/>
        </w:rPr>
      </w:pPr>
    </w:p>
    <w:p w:rsidR="00034429" w:rsidRDefault="009A5F62" w:rsidP="00034429">
      <w:pPr>
        <w:pStyle w:val="ListParagraph"/>
        <w:numPr>
          <w:ilvl w:val="0"/>
          <w:numId w:val="3"/>
        </w:numPr>
        <w:tabs>
          <w:tab w:val="left" w:pos="5250"/>
        </w:tabs>
        <w:spacing w:line="276" w:lineRule="auto"/>
        <w:ind w:left="426"/>
        <w:jc w:val="both"/>
        <w:rPr>
          <w:rFonts w:cstheme="minorHAnsi"/>
          <w:sz w:val="24"/>
          <w:szCs w:val="24"/>
        </w:rPr>
      </w:pPr>
      <w:r w:rsidRPr="00C65193">
        <w:rPr>
          <w:noProof/>
          <w:lang w:eastAsia="en-GB"/>
        </w:rPr>
        <w:lastRenderedPageBreak/>
        <mc:AlternateContent>
          <mc:Choice Requires="wps">
            <w:drawing>
              <wp:anchor distT="45720" distB="45720" distL="114300" distR="114300" simplePos="0" relativeHeight="251641856" behindDoc="0" locked="0" layoutInCell="1" allowOverlap="1" wp14:anchorId="0EBC6674" wp14:editId="7FAE7ADE">
                <wp:simplePos x="0" y="0"/>
                <wp:positionH relativeFrom="margin">
                  <wp:align>right</wp:align>
                </wp:positionH>
                <wp:positionV relativeFrom="paragraph">
                  <wp:posOffset>561340</wp:posOffset>
                </wp:positionV>
                <wp:extent cx="5705475" cy="1837055"/>
                <wp:effectExtent l="0" t="0" r="28575"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37189"/>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847761" w:rsidRDefault="00EF274E" w:rsidP="00034429">
                            <w:pPr>
                              <w:tabs>
                                <w:tab w:val="left" w:pos="5250"/>
                              </w:tabs>
                              <w:spacing w:line="276" w:lineRule="auto"/>
                              <w:jc w:val="both"/>
                              <w:rPr>
                                <w:rFonts w:cstheme="minorHAnsi"/>
                                <w:color w:val="1F4E79" w:themeColor="accent1" w:themeShade="80"/>
                                <w:sz w:val="24"/>
                                <w:szCs w:val="24"/>
                              </w:rPr>
                            </w:pPr>
                            <w:r w:rsidRPr="00265582">
                              <w:rPr>
                                <w:rFonts w:cstheme="minorHAnsi"/>
                                <w:i/>
                                <w:iCs/>
                                <w:color w:val="1F4E79" w:themeColor="accent1" w:themeShade="80"/>
                                <w:sz w:val="24"/>
                                <w:szCs w:val="24"/>
                              </w:rPr>
                              <w:t>“</w:t>
                            </w:r>
                            <w:r w:rsidRPr="001C593F">
                              <w:rPr>
                                <w:rFonts w:cstheme="minorHAnsi"/>
                                <w:i/>
                                <w:iCs/>
                                <w:color w:val="1F4E79" w:themeColor="accent1" w:themeShade="80"/>
                                <w:sz w:val="24"/>
                                <w:szCs w:val="24"/>
                              </w:rPr>
                              <w:t>The CCC advice is clear that not all parts of the UK are required to get to net zero emissions for the UK to meet its 2050 net zero target which is in line with the Paris agreement. The UK targets are amongst the most stringent in the world. Advice to NI outlines that a 82% reduction target reflects a fair contribution to the overall UK Net Zero 2050 target. All other regions within the UK are following CCC advice and have set targets in line with that advice. The ‘at least 82%’ target is still a very challenging target for Northern Ireland and will require significant changes across all sectors including agriculture to meet this target</w:t>
                            </w:r>
                            <w:r w:rsidRPr="00265582">
                              <w:rPr>
                                <w:rFonts w:cstheme="minorHAnsi"/>
                                <w:i/>
                                <w:iCs/>
                                <w:color w:val="1F4E79" w:themeColor="accent1" w:themeShade="80"/>
                                <w:sz w:val="24"/>
                                <w:szCs w:val="24"/>
                              </w:rPr>
                              <w:t>”</w:t>
                            </w:r>
                            <w:r>
                              <w:rPr>
                                <w:rFonts w:cstheme="minorHAnsi"/>
                                <w:i/>
                                <w:iCs/>
                                <w:color w:val="1F4E79" w:themeColor="accent1" w:themeShade="80"/>
                                <w:sz w:val="24"/>
                                <w:szCs w:val="24"/>
                              </w:rPr>
                              <w:t xml:space="preserve"> </w:t>
                            </w:r>
                            <w:r>
                              <w:rPr>
                                <w:rFonts w:cstheme="minorHAnsi"/>
                                <w:color w:val="1F4E79" w:themeColor="accent1" w:themeShade="80"/>
                                <w:sz w:val="24"/>
                                <w:szCs w:val="24"/>
                              </w:rPr>
                              <w:t xml:space="preserve">– </w:t>
                            </w:r>
                            <w:r>
                              <w:rPr>
                                <w:rFonts w:cstheme="minorHAnsi"/>
                                <w:b/>
                                <w:bCs/>
                                <w:color w:val="1F4E79" w:themeColor="accent1" w:themeShade="80"/>
                                <w:sz w:val="24"/>
                                <w:szCs w:val="24"/>
                              </w:rPr>
                              <w:t>Ulster Farmers Union</w:t>
                            </w:r>
                            <w:r>
                              <w:rPr>
                                <w:rFonts w:cstheme="minorHAnsi"/>
                                <w:color w:val="1F4E79" w:themeColor="accent1" w:themeShade="80"/>
                                <w:sz w:val="24"/>
                                <w:szCs w:val="24"/>
                              </w:rPr>
                              <w:t xml:space="preserve">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C6674" id="_x0000_s1034" type="#_x0000_t202" style="position:absolute;left:0;text-align:left;margin-left:398.05pt;margin-top:44.2pt;width:449.25pt;height:144.6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CVXwIAAKYEAAAOAAAAZHJzL2Uyb0RvYy54bWysVNtu2zAMfR+wfxD0vtrJ4iUx4hRNsg4D&#10;ugvQ7gMYWbaF6TZJjZ19/Sg5TdNtT8P8IEgidXjIQ3p1PShJDtx5YXRFJ1c5JVwzUwvdVvTbw+2b&#10;BSU+gK5BGs0reuSeXq9fv1r1tuRT0xlZc0cQRPuytxXtQrBllnnWcQX+yliu0dgYpyDg0bVZ7aBH&#10;dCWzaZ6/y3rjausM497j7W400nXCbxrOwpem8TwQWVHkFtLq0rqPa7ZeQdk6sJ1gJxrwDywUCI1B&#10;z1A7CEAenfgDSgnmjDdNuGJGZaZpBOMpB8xmkv+WzX0HlqdcsDjensvk/x8s+3z46oioUTtUSoNC&#10;jR74EMjGDGQay9NbX6LXvUW/MOA1uqZUvb0z7Lsn2mw70C2/cc70HYca6U3iy+zi6YjjI8i+/2Rq&#10;DAOPwSSgoXEq1g6rQRAdZTqepYlUGF4W87yYzQtKGNomi7fzyWKZYkD59Nw6Hz5wo0jcVNSh9gke&#10;Dnc+RDpQPrnEaN5IUd8KKdPh6LfSkQNgm2B31aanRIIPeFnR2/Sdor14JjXpkc4yL5A0A+zfRkLA&#10;rbJYUa9bSkC2OBgsuLFmL4K6dn+OWmyWm13xtyCR9A58N7JL8aMblEoEnB0pVEUXefzG6yjBe10n&#10;lwBCjnvMXur4iqepOJUkKhRFGeUJw35IvbCISNG2N/URJXNmHBwcdNx0xv2kpMehwRx/PILjWKyP&#10;GmVfTmazOGXpMCvmUzy4S8v+0gKaIVRFsWDjdhvSZEaW2txgezQiCffM5NRUOAxJz9Pgxmm7PCev&#10;59/L+hcAAAD//wMAUEsDBBQABgAIAAAAIQCnrMxd3AAAAAcBAAAPAAAAZHJzL2Rvd25yZXYueG1s&#10;TI/dSsQwFITvBd8hHMEbcVN/G2tPFxUEBUFsfYBsc2zLJiclye7Wtzde6eUww8w39XpxVuwpxMkz&#10;wsWqAEHcezPxgPDZPZ8rEDFpNtp6JoRvirBujo9qXRl/4A/at2kQuYRjpRHGlOZKytiP5HRc+Zk4&#10;e18+OJ2yDIM0QR9yubPysihupdMT54VRz/Q0Ur9tdw6htXJ+5LPXrV3Cy6i7Tr13wxvi6cnycA8i&#10;0ZL+wvCLn9GhyUwbv2MThUXIRxKCUtcgsqvu1A2IDcJVWZYgm1r+529+AAAA//8DAFBLAQItABQA&#10;BgAIAAAAIQC2gziS/gAAAOEBAAATAAAAAAAAAAAAAAAAAAAAAABbQ29udGVudF9UeXBlc10ueG1s&#10;UEsBAi0AFAAGAAgAAAAhADj9If/WAAAAlAEAAAsAAAAAAAAAAAAAAAAALwEAAF9yZWxzLy5yZWxz&#10;UEsBAi0AFAAGAAgAAAAhALVHIJVfAgAApgQAAA4AAAAAAAAAAAAAAAAALgIAAGRycy9lMm9Eb2Mu&#10;eG1sUEsBAi0AFAAGAAgAAAAhAKeszF3cAAAABwEAAA8AAAAAAAAAAAAAAAAAuQQAAGRycy9kb3du&#10;cmV2LnhtbFBLBQYAAAAABAAEAPMAAADCBQAAAAA=&#10;" fillcolor="window" strokecolor="#5b9bd5" strokeweight="1.5pt">
                <v:textbox>
                  <w:txbxContent>
                    <w:p w:rsidR="00EF274E" w:rsidRPr="00847761" w:rsidRDefault="00EF274E" w:rsidP="00034429">
                      <w:pPr>
                        <w:tabs>
                          <w:tab w:val="left" w:pos="5250"/>
                        </w:tabs>
                        <w:spacing w:line="276" w:lineRule="auto"/>
                        <w:jc w:val="both"/>
                        <w:rPr>
                          <w:rFonts w:cstheme="minorHAnsi"/>
                          <w:color w:val="1F4E79" w:themeColor="accent1" w:themeShade="80"/>
                          <w:sz w:val="24"/>
                          <w:szCs w:val="24"/>
                        </w:rPr>
                      </w:pPr>
                      <w:r w:rsidRPr="00265582">
                        <w:rPr>
                          <w:rFonts w:cstheme="minorHAnsi"/>
                          <w:i/>
                          <w:iCs/>
                          <w:color w:val="1F4E79" w:themeColor="accent1" w:themeShade="80"/>
                          <w:sz w:val="24"/>
                          <w:szCs w:val="24"/>
                        </w:rPr>
                        <w:t>“</w:t>
                      </w:r>
                      <w:r w:rsidRPr="001C593F">
                        <w:rPr>
                          <w:rFonts w:cstheme="minorHAnsi"/>
                          <w:i/>
                          <w:iCs/>
                          <w:color w:val="1F4E79" w:themeColor="accent1" w:themeShade="80"/>
                          <w:sz w:val="24"/>
                          <w:szCs w:val="24"/>
                        </w:rPr>
                        <w:t>The CCC advice is clear that not all parts of the UK are required to get to net zero emissions for the UK to meet its 2050 net zero target which is in line with the Paris agreement. The UK targets are amongst the most stringent in the world. Advice to NI outlines that a 82% reduction target reflects a fair contribution to the overall UK Net Zero 2050 target. All other regions within the UK are following CCC advice and have set targets in line with that advice. The ‘at least 82%’ target is still a very challenging target for Northern Ireland and will require significant changes across all sectors including agriculture to meet this target</w:t>
                      </w:r>
                      <w:r w:rsidRPr="00265582">
                        <w:rPr>
                          <w:rFonts w:cstheme="minorHAnsi"/>
                          <w:i/>
                          <w:iCs/>
                          <w:color w:val="1F4E79" w:themeColor="accent1" w:themeShade="80"/>
                          <w:sz w:val="24"/>
                          <w:szCs w:val="24"/>
                        </w:rPr>
                        <w:t>”</w:t>
                      </w:r>
                      <w:r>
                        <w:rPr>
                          <w:rFonts w:cstheme="minorHAnsi"/>
                          <w:i/>
                          <w:iCs/>
                          <w:color w:val="1F4E79" w:themeColor="accent1" w:themeShade="80"/>
                          <w:sz w:val="24"/>
                          <w:szCs w:val="24"/>
                        </w:rPr>
                        <w:t xml:space="preserve"> </w:t>
                      </w:r>
                      <w:r>
                        <w:rPr>
                          <w:rFonts w:cstheme="minorHAnsi"/>
                          <w:color w:val="1F4E79" w:themeColor="accent1" w:themeShade="80"/>
                          <w:sz w:val="24"/>
                          <w:szCs w:val="24"/>
                        </w:rPr>
                        <w:t xml:space="preserve">– </w:t>
                      </w:r>
                      <w:r>
                        <w:rPr>
                          <w:rFonts w:cstheme="minorHAnsi"/>
                          <w:b/>
                          <w:bCs/>
                          <w:color w:val="1F4E79" w:themeColor="accent1" w:themeShade="80"/>
                          <w:sz w:val="24"/>
                          <w:szCs w:val="24"/>
                        </w:rPr>
                        <w:t>Ulster Farmers Union</w:t>
                      </w:r>
                      <w:r>
                        <w:rPr>
                          <w:rFonts w:cstheme="minorHAnsi"/>
                          <w:color w:val="1F4E79" w:themeColor="accent1" w:themeShade="80"/>
                          <w:sz w:val="24"/>
                          <w:szCs w:val="24"/>
                        </w:rPr>
                        <w:t xml:space="preserve"> </w:t>
                      </w:r>
                    </w:p>
                    <w:p w:rsidR="00EF274E" w:rsidRPr="00C65193" w:rsidRDefault="00EF274E" w:rsidP="00034429">
                      <w:pPr>
                        <w:rPr>
                          <w:b/>
                          <w:bCs/>
                        </w:rPr>
                      </w:pPr>
                    </w:p>
                  </w:txbxContent>
                </v:textbox>
                <w10:wrap type="square" anchorx="margin"/>
              </v:shape>
            </w:pict>
          </mc:Fallback>
        </mc:AlternateContent>
      </w:r>
      <w:r w:rsidR="00BE6FCF" w:rsidRPr="00265582">
        <w:rPr>
          <w:rFonts w:cstheme="minorHAnsi"/>
          <w:sz w:val="24"/>
          <w:szCs w:val="24"/>
        </w:rPr>
        <w:t>There may be a lack of will, determination and capability within local government and relevant bodies to deliver the action</w:t>
      </w:r>
      <w:r w:rsidR="003750DD">
        <w:rPr>
          <w:rFonts w:cstheme="minorHAnsi"/>
          <w:sz w:val="24"/>
          <w:szCs w:val="24"/>
        </w:rPr>
        <w:t>s</w:t>
      </w:r>
      <w:r w:rsidR="00BE6FCF" w:rsidRPr="00265582">
        <w:rPr>
          <w:rFonts w:cstheme="minorHAnsi"/>
          <w:sz w:val="24"/>
          <w:szCs w:val="24"/>
        </w:rPr>
        <w:t xml:space="preserve"> necessary to meet the Bill’s aims </w:t>
      </w:r>
    </w:p>
    <w:p w:rsidR="009A5F62" w:rsidRDefault="001C593F" w:rsidP="00265582">
      <w:pPr>
        <w:tabs>
          <w:tab w:val="left" w:pos="5250"/>
        </w:tabs>
        <w:spacing w:line="276" w:lineRule="auto"/>
        <w:jc w:val="both"/>
        <w:rPr>
          <w:rFonts w:cstheme="minorHAnsi"/>
          <w:sz w:val="24"/>
          <w:szCs w:val="24"/>
        </w:rPr>
      </w:pPr>
      <w:r w:rsidRPr="00C65193">
        <w:rPr>
          <w:noProof/>
          <w:lang w:eastAsia="en-GB"/>
        </w:rPr>
        <mc:AlternateContent>
          <mc:Choice Requires="wps">
            <w:drawing>
              <wp:anchor distT="45720" distB="45720" distL="114300" distR="114300" simplePos="0" relativeHeight="251642880" behindDoc="0" locked="0" layoutInCell="1" allowOverlap="1" wp14:anchorId="4493FA42" wp14:editId="26A615E2">
                <wp:simplePos x="0" y="0"/>
                <wp:positionH relativeFrom="margin">
                  <wp:align>left</wp:align>
                </wp:positionH>
                <wp:positionV relativeFrom="paragraph">
                  <wp:posOffset>2121180</wp:posOffset>
                </wp:positionV>
                <wp:extent cx="5705475" cy="746125"/>
                <wp:effectExtent l="0" t="0" r="28575"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4612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Default="00EF274E" w:rsidP="00034429">
                            <w:pPr>
                              <w:tabs>
                                <w:tab w:val="left" w:pos="5250"/>
                              </w:tabs>
                              <w:spacing w:line="276" w:lineRule="auto"/>
                              <w:jc w:val="both"/>
                              <w:rPr>
                                <w:rFonts w:cstheme="minorHAnsi"/>
                                <w:i/>
                                <w:iCs/>
                                <w:color w:val="1F4E79" w:themeColor="accent1" w:themeShade="80"/>
                                <w:sz w:val="24"/>
                                <w:szCs w:val="24"/>
                              </w:rPr>
                            </w:pPr>
                            <w:r w:rsidRPr="00265582">
                              <w:rPr>
                                <w:rFonts w:cstheme="minorHAnsi"/>
                                <w:i/>
                                <w:iCs/>
                                <w:color w:val="1F4E79" w:themeColor="accent1" w:themeShade="80"/>
                                <w:sz w:val="24"/>
                                <w:szCs w:val="24"/>
                              </w:rPr>
                              <w:t>“I hope that the bill will meet these objectives, but I am s</w:t>
                            </w:r>
                            <w:r>
                              <w:rPr>
                                <w:rFonts w:cstheme="minorHAnsi"/>
                                <w:i/>
                                <w:iCs/>
                                <w:color w:val="1F4E79" w:themeColor="accent1" w:themeShade="80"/>
                                <w:sz w:val="24"/>
                                <w:szCs w:val="24"/>
                              </w:rPr>
                              <w:t>c</w:t>
                            </w:r>
                            <w:r w:rsidRPr="00265582">
                              <w:rPr>
                                <w:rFonts w:cstheme="minorHAnsi"/>
                                <w:i/>
                                <w:iCs/>
                                <w:color w:val="1F4E79" w:themeColor="accent1" w:themeShade="80"/>
                                <w:sz w:val="24"/>
                                <w:szCs w:val="24"/>
                              </w:rPr>
                              <w:t>eptical about the political establishment in Northern Ireland working together to achieve the objectives”</w:t>
                            </w:r>
                            <w:r w:rsidRPr="00847761">
                              <w:rPr>
                                <w:rFonts w:cstheme="minorHAnsi"/>
                                <w:b/>
                                <w:bCs/>
                                <w:color w:val="1F4E79" w:themeColor="accent1" w:themeShade="80"/>
                                <w:sz w:val="24"/>
                                <w:szCs w:val="24"/>
                              </w:rPr>
                              <w:t xml:space="preserve"> – Member of the Public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FA42" id="_x0000_s1035" type="#_x0000_t202" style="position:absolute;left:0;text-align:left;margin-left:0;margin-top:167pt;width:449.25pt;height:58.7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cXgIAAKUEAAAOAAAAZHJzL2Uyb0RvYy54bWysVMFu2zAMvQ/YPwi6r3aCuGmMOkXbrMOA&#10;rhvQ7gMYWbaFSaInqbGzrx8lp2m63Yb5IEgi9fjIR/ryajSa7aTzCm3FZ2c5Z9IKrJVtK/796e7D&#10;BWc+gK1Bo5UV30vPr9bv310OfSnn2KGupWMEYn059BXvQujLLPOikwb8GfbSkrFBZyDQ0bVZ7WAg&#10;dKOzeZ6fZwO6uncopPd0u5mMfJ3wm0aK8LVpvAxMV5y4hbS6tG7jmq0voWwd9J0SBxrwDywMKEtB&#10;j1AbCMCenfoLyijh0GMTzgSaDJtGCZlyoGxm+R/ZPHbQy5QLFcf3xzL5/wcrHnbfHFM1abfizIIh&#10;jZ7kGNgNjmweyzP0viSvx578wkjX5JpS9f09ih+eWbztwLby2jkcOgk10ZvFl9nJ0wnHR5Dt8AVr&#10;CgPPARPQ2DgTa0fVYIROMu2P0kQqgi6LZV4slgVngmzLxflsXqQQUL687p0PnyQaFjcVdyR9Qofd&#10;vQ+RDZQvLjGYR63qO6V1Ouz9rXZsB9Ql1Fw1Dpxp8IEuK36XvkO0N8+0ZUMsXF4QZwHUvo2GQFvT&#10;U0G9bTkD3dJciOCmkr0J6trtMWpxs7rZvKT0JkgkvQHfTeySKXKB0qhAo6OVqfhFHr/pOirw0dbJ&#10;JYDS056y1za+kmkoDiWJAkVNJnXCuB1TK6wiUrRtsd6TYg6nuaE5p02H7hdnA80M5fjzGZykYn22&#10;pPpqtljEIUuHRbGc08GdWranFrCCoCpOBZu2tyENZmRp8Zq6o1FJuFcmh56iWUh6HuY2DtvpOXm9&#10;/l3WvwEAAP//AwBQSwMEFAAGAAgAAAAhAKyQhdLeAAAACAEAAA8AAABkcnMvZG93bnJldi54bWxM&#10;j1FLw0AQhN8F/8Oxgi/SXmobiTGbooKgIIhJf8A1dyahd3vh7trGf+/6pG+zzDLzTbWdnRUnE+Lo&#10;CWG1zEAY6rweqUfYtS+LAkRMirSyngzCt4mwrS8vKlVqf6ZPc2pSLziEYqkQhpSmUsrYDcapuPST&#10;Ifa+fHAq8Rl6qYM6c7iz8jbL7qRTI3HDoCbzPJju0BwdQmPl9EQ3bwc7h9dBtW3x0fbviNdX8+MD&#10;iGTm9PcMv/iMDjUz7f2RdBQWgYckhPV6w4Lt4r7IQewRNvkqB1lX8v+A+gcAAP//AwBQSwECLQAU&#10;AAYACAAAACEAtoM4kv4AAADhAQAAEwAAAAAAAAAAAAAAAAAAAAAAW0NvbnRlbnRfVHlwZXNdLnht&#10;bFBLAQItABQABgAIAAAAIQA4/SH/1gAAAJQBAAALAAAAAAAAAAAAAAAAAC8BAABfcmVscy8ucmVs&#10;c1BLAQItABQABgAIAAAAIQBUX/rcXgIAAKUEAAAOAAAAAAAAAAAAAAAAAC4CAABkcnMvZTJvRG9j&#10;LnhtbFBLAQItABQABgAIAAAAIQCskIXS3gAAAAgBAAAPAAAAAAAAAAAAAAAAALgEAABkcnMvZG93&#10;bnJldi54bWxQSwUGAAAAAAQABADzAAAAwwUAAAAA&#10;" fillcolor="window" strokecolor="#5b9bd5" strokeweight="1.5pt">
                <v:textbox>
                  <w:txbxContent>
                    <w:p w:rsidR="00EF274E" w:rsidRDefault="00EF274E" w:rsidP="00034429">
                      <w:pPr>
                        <w:tabs>
                          <w:tab w:val="left" w:pos="5250"/>
                        </w:tabs>
                        <w:spacing w:line="276" w:lineRule="auto"/>
                        <w:jc w:val="both"/>
                        <w:rPr>
                          <w:rFonts w:cstheme="minorHAnsi"/>
                          <w:i/>
                          <w:iCs/>
                          <w:color w:val="1F4E79" w:themeColor="accent1" w:themeShade="80"/>
                          <w:sz w:val="24"/>
                          <w:szCs w:val="24"/>
                        </w:rPr>
                      </w:pPr>
                      <w:r w:rsidRPr="00265582">
                        <w:rPr>
                          <w:rFonts w:cstheme="minorHAnsi"/>
                          <w:i/>
                          <w:iCs/>
                          <w:color w:val="1F4E79" w:themeColor="accent1" w:themeShade="80"/>
                          <w:sz w:val="24"/>
                          <w:szCs w:val="24"/>
                        </w:rPr>
                        <w:t>“I hope that the bill will meet these objectives, but I am s</w:t>
                      </w:r>
                      <w:r>
                        <w:rPr>
                          <w:rFonts w:cstheme="minorHAnsi"/>
                          <w:i/>
                          <w:iCs/>
                          <w:color w:val="1F4E79" w:themeColor="accent1" w:themeShade="80"/>
                          <w:sz w:val="24"/>
                          <w:szCs w:val="24"/>
                        </w:rPr>
                        <w:t>c</w:t>
                      </w:r>
                      <w:r w:rsidRPr="00265582">
                        <w:rPr>
                          <w:rFonts w:cstheme="minorHAnsi"/>
                          <w:i/>
                          <w:iCs/>
                          <w:color w:val="1F4E79" w:themeColor="accent1" w:themeShade="80"/>
                          <w:sz w:val="24"/>
                          <w:szCs w:val="24"/>
                        </w:rPr>
                        <w:t>eptical about the political establishment in Northern Ireland working together to achieve the objectives”</w:t>
                      </w:r>
                      <w:r w:rsidRPr="00847761">
                        <w:rPr>
                          <w:rFonts w:cstheme="minorHAnsi"/>
                          <w:b/>
                          <w:bCs/>
                          <w:color w:val="1F4E79" w:themeColor="accent1" w:themeShade="80"/>
                          <w:sz w:val="24"/>
                          <w:szCs w:val="24"/>
                        </w:rPr>
                        <w:t xml:space="preserve"> – Member of the Public </w:t>
                      </w:r>
                    </w:p>
                    <w:p w:rsidR="00EF274E" w:rsidRPr="00C65193" w:rsidRDefault="00EF274E" w:rsidP="00034429">
                      <w:pPr>
                        <w:rPr>
                          <w:b/>
                          <w:bCs/>
                        </w:rPr>
                      </w:pPr>
                    </w:p>
                  </w:txbxContent>
                </v:textbox>
                <w10:wrap type="square" anchorx="margin"/>
              </v:shape>
            </w:pict>
          </mc:Fallback>
        </mc:AlternateContent>
      </w:r>
    </w:p>
    <w:p w:rsidR="00CF4EDC" w:rsidRPr="00CF4EDC" w:rsidRDefault="00CF4EDC" w:rsidP="00265582">
      <w:pPr>
        <w:tabs>
          <w:tab w:val="left" w:pos="5250"/>
        </w:tabs>
        <w:spacing w:line="276" w:lineRule="auto"/>
        <w:jc w:val="both"/>
        <w:rPr>
          <w:rFonts w:cstheme="minorHAnsi"/>
          <w:sz w:val="24"/>
          <w:szCs w:val="24"/>
        </w:rPr>
      </w:pPr>
      <w:r w:rsidRPr="00CF4EDC">
        <w:rPr>
          <w:rFonts w:cstheme="minorHAnsi"/>
          <w:sz w:val="24"/>
          <w:szCs w:val="24"/>
        </w:rPr>
        <w:t>Proportionally, organisations were more positive than members of the public in terms of their outlook on the Bill’s objectives – 4</w:t>
      </w:r>
      <w:r w:rsidR="002D0054">
        <w:rPr>
          <w:rFonts w:cstheme="minorHAnsi"/>
          <w:sz w:val="24"/>
          <w:szCs w:val="24"/>
        </w:rPr>
        <w:t>5</w:t>
      </w:r>
      <w:r w:rsidRPr="00CF4EDC">
        <w:rPr>
          <w:rFonts w:cstheme="minorHAnsi"/>
          <w:sz w:val="24"/>
          <w:szCs w:val="24"/>
        </w:rPr>
        <w:t xml:space="preserve">% of organisations felt the Bill would meet its objectives, compared to only 27% of individuals. It should be noted that 48% of individuals who considered the Bill would not meet its objectives were members of the farming community. </w:t>
      </w:r>
    </w:p>
    <w:p w:rsidR="00145564" w:rsidRDefault="00145564" w:rsidP="00265582">
      <w:pPr>
        <w:tabs>
          <w:tab w:val="left" w:pos="5250"/>
        </w:tabs>
        <w:spacing w:line="276" w:lineRule="auto"/>
        <w:jc w:val="both"/>
        <w:rPr>
          <w:rFonts w:cstheme="minorHAnsi"/>
          <w:i/>
          <w:iCs/>
          <w:sz w:val="24"/>
          <w:szCs w:val="24"/>
        </w:rPr>
      </w:pPr>
    </w:p>
    <w:p w:rsidR="00721DE0" w:rsidRDefault="00721DE0" w:rsidP="00265582">
      <w:pPr>
        <w:tabs>
          <w:tab w:val="left" w:pos="5250"/>
        </w:tabs>
        <w:spacing w:line="276" w:lineRule="auto"/>
        <w:jc w:val="both"/>
        <w:rPr>
          <w:rFonts w:cstheme="minorHAnsi"/>
          <w:i/>
          <w:iCs/>
          <w:sz w:val="24"/>
          <w:szCs w:val="24"/>
        </w:rPr>
      </w:pPr>
    </w:p>
    <w:p w:rsidR="00721DE0" w:rsidRDefault="00721DE0" w:rsidP="00265582">
      <w:pPr>
        <w:tabs>
          <w:tab w:val="left" w:pos="5250"/>
        </w:tabs>
        <w:spacing w:line="276" w:lineRule="auto"/>
        <w:jc w:val="both"/>
        <w:rPr>
          <w:rFonts w:cstheme="minorHAnsi"/>
          <w:i/>
          <w:iCs/>
          <w:sz w:val="24"/>
          <w:szCs w:val="24"/>
        </w:rPr>
      </w:pPr>
    </w:p>
    <w:p w:rsidR="00721DE0" w:rsidRDefault="00721DE0" w:rsidP="00265582">
      <w:pPr>
        <w:tabs>
          <w:tab w:val="left" w:pos="5250"/>
        </w:tabs>
        <w:spacing w:line="276" w:lineRule="auto"/>
        <w:jc w:val="both"/>
        <w:rPr>
          <w:rFonts w:cstheme="minorHAnsi"/>
          <w:i/>
          <w:iCs/>
          <w:sz w:val="24"/>
          <w:szCs w:val="24"/>
        </w:rPr>
      </w:pPr>
    </w:p>
    <w:p w:rsidR="00721DE0" w:rsidRDefault="00721DE0" w:rsidP="00265582">
      <w:pPr>
        <w:tabs>
          <w:tab w:val="left" w:pos="5250"/>
        </w:tabs>
        <w:spacing w:line="276" w:lineRule="auto"/>
        <w:jc w:val="both"/>
        <w:rPr>
          <w:rFonts w:cstheme="minorHAnsi"/>
          <w:i/>
          <w:iCs/>
          <w:sz w:val="24"/>
          <w:szCs w:val="24"/>
        </w:rPr>
      </w:pPr>
    </w:p>
    <w:p w:rsidR="00721DE0" w:rsidRDefault="00721DE0" w:rsidP="00265582">
      <w:pPr>
        <w:tabs>
          <w:tab w:val="left" w:pos="5250"/>
        </w:tabs>
        <w:spacing w:line="276" w:lineRule="auto"/>
        <w:jc w:val="both"/>
        <w:rPr>
          <w:rFonts w:cstheme="minorHAnsi"/>
          <w:i/>
          <w:iCs/>
          <w:sz w:val="24"/>
          <w:szCs w:val="24"/>
        </w:rPr>
      </w:pPr>
    </w:p>
    <w:p w:rsidR="00721DE0" w:rsidRDefault="00721DE0" w:rsidP="00265582">
      <w:pPr>
        <w:tabs>
          <w:tab w:val="left" w:pos="5250"/>
        </w:tabs>
        <w:spacing w:line="276" w:lineRule="auto"/>
        <w:jc w:val="both"/>
        <w:rPr>
          <w:rFonts w:cstheme="minorHAnsi"/>
          <w:i/>
          <w:iCs/>
          <w:sz w:val="24"/>
          <w:szCs w:val="24"/>
        </w:rPr>
      </w:pPr>
    </w:p>
    <w:p w:rsidR="00721DE0" w:rsidRDefault="00721DE0" w:rsidP="00265582">
      <w:pPr>
        <w:tabs>
          <w:tab w:val="left" w:pos="5250"/>
        </w:tabs>
        <w:spacing w:line="276" w:lineRule="auto"/>
        <w:jc w:val="both"/>
        <w:rPr>
          <w:rFonts w:cstheme="minorHAnsi"/>
          <w:i/>
          <w:iCs/>
          <w:sz w:val="24"/>
          <w:szCs w:val="24"/>
        </w:rPr>
      </w:pPr>
    </w:p>
    <w:p w:rsidR="00034429" w:rsidRDefault="00034429" w:rsidP="00265582">
      <w:pPr>
        <w:tabs>
          <w:tab w:val="left" w:pos="5250"/>
        </w:tabs>
        <w:spacing w:line="276" w:lineRule="auto"/>
        <w:jc w:val="both"/>
        <w:rPr>
          <w:rFonts w:cstheme="minorHAnsi"/>
          <w:i/>
          <w:iCs/>
          <w:sz w:val="24"/>
          <w:szCs w:val="24"/>
        </w:rPr>
      </w:pPr>
    </w:p>
    <w:p w:rsidR="00721DE0" w:rsidRPr="00721DE0" w:rsidRDefault="00721DE0" w:rsidP="00721DE0">
      <w:pPr>
        <w:spacing w:line="276" w:lineRule="auto"/>
        <w:jc w:val="both"/>
        <w:rPr>
          <w:rFonts w:cstheme="minorHAnsi"/>
          <w:b/>
          <w:bCs/>
          <w:color w:val="1F4E79" w:themeColor="accent1" w:themeShade="80"/>
          <w:sz w:val="28"/>
          <w:szCs w:val="28"/>
        </w:rPr>
      </w:pPr>
      <w:r w:rsidRPr="00721DE0">
        <w:rPr>
          <w:rFonts w:cstheme="minorHAnsi"/>
          <w:b/>
          <w:bCs/>
          <w:color w:val="1F4E79" w:themeColor="accent1" w:themeShade="80"/>
          <w:sz w:val="28"/>
          <w:szCs w:val="28"/>
        </w:rPr>
        <w:t>Declaration of a Climate Emergency</w:t>
      </w:r>
    </w:p>
    <w:p w:rsidR="00145564" w:rsidRPr="00265582" w:rsidRDefault="00145564" w:rsidP="00482FBF">
      <w:pPr>
        <w:pStyle w:val="ListParagraph"/>
        <w:numPr>
          <w:ilvl w:val="0"/>
          <w:numId w:val="3"/>
        </w:numPr>
        <w:shd w:val="clear" w:color="auto" w:fill="FFFFFF"/>
        <w:spacing w:after="0" w:line="276" w:lineRule="auto"/>
        <w:ind w:left="284"/>
        <w:jc w:val="both"/>
        <w:outlineLvl w:val="1"/>
        <w:rPr>
          <w:rFonts w:eastAsia="Times New Roman" w:cstheme="minorHAnsi"/>
          <w:b/>
          <w:bCs/>
          <w:i/>
          <w:iCs/>
          <w:sz w:val="24"/>
          <w:szCs w:val="24"/>
          <w:lang w:eastAsia="en-GB"/>
        </w:rPr>
      </w:pPr>
      <w:r w:rsidRPr="00265582">
        <w:rPr>
          <w:rFonts w:eastAsia="Times New Roman" w:cstheme="minorHAnsi"/>
          <w:b/>
          <w:bCs/>
          <w:i/>
          <w:iCs/>
          <w:sz w:val="24"/>
          <w:szCs w:val="24"/>
          <w:lang w:eastAsia="en-GB"/>
        </w:rPr>
        <w:t>What are your views on declaring a Climate Emergency?</w:t>
      </w:r>
    </w:p>
    <w:p w:rsidR="00145564" w:rsidRPr="00265582" w:rsidRDefault="00145564" w:rsidP="00265582">
      <w:pPr>
        <w:shd w:val="clear" w:color="auto" w:fill="FFFFFF"/>
        <w:spacing w:after="0" w:line="276" w:lineRule="auto"/>
        <w:jc w:val="both"/>
        <w:outlineLvl w:val="1"/>
        <w:rPr>
          <w:rFonts w:eastAsia="Times New Roman" w:cstheme="minorHAnsi"/>
          <w:sz w:val="24"/>
          <w:szCs w:val="24"/>
          <w:lang w:eastAsia="en-GB"/>
        </w:rPr>
      </w:pPr>
    </w:p>
    <w:p w:rsidR="00034429" w:rsidRDefault="003D6217" w:rsidP="00265582">
      <w:pPr>
        <w:shd w:val="clear" w:color="auto" w:fill="FFFFFF"/>
        <w:spacing w:after="0" w:line="276" w:lineRule="auto"/>
        <w:jc w:val="both"/>
        <w:outlineLvl w:val="1"/>
        <w:rPr>
          <w:rFonts w:eastAsia="Times New Roman" w:cstheme="minorHAnsi"/>
          <w:sz w:val="24"/>
          <w:szCs w:val="24"/>
          <w:lang w:eastAsia="en-GB"/>
        </w:rPr>
      </w:pPr>
      <w:r w:rsidRPr="00C65193">
        <w:rPr>
          <w:noProof/>
          <w:lang w:eastAsia="en-GB"/>
        </w:rPr>
        <mc:AlternateContent>
          <mc:Choice Requires="wps">
            <w:drawing>
              <wp:anchor distT="45720" distB="45720" distL="114300" distR="114300" simplePos="0" relativeHeight="251643904" behindDoc="0" locked="0" layoutInCell="1" allowOverlap="1" wp14:anchorId="2CBEA015" wp14:editId="06EC34F0">
                <wp:simplePos x="0" y="0"/>
                <wp:positionH relativeFrom="margin">
                  <wp:align>left</wp:align>
                </wp:positionH>
                <wp:positionV relativeFrom="paragraph">
                  <wp:posOffset>1195600</wp:posOffset>
                </wp:positionV>
                <wp:extent cx="5705475" cy="922655"/>
                <wp:effectExtent l="0" t="0" r="28575"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2265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847761" w:rsidRDefault="00EF274E" w:rsidP="00034429">
                            <w:pPr>
                              <w:shd w:val="clear" w:color="auto" w:fill="FFFFFF"/>
                              <w:spacing w:after="0" w:line="276" w:lineRule="auto"/>
                              <w:jc w:val="both"/>
                              <w:outlineLvl w:val="1"/>
                              <w:rPr>
                                <w:rFonts w:eastAsia="Times New Roman" w:cstheme="minorHAnsi"/>
                                <w:color w:val="1F4E79" w:themeColor="accent1" w:themeShade="80"/>
                                <w:sz w:val="24"/>
                                <w:szCs w:val="24"/>
                                <w:lang w:eastAsia="en-GB"/>
                              </w:rPr>
                            </w:pPr>
                            <w:r w:rsidRPr="00921EEB">
                              <w:rPr>
                                <w:rFonts w:eastAsia="Times New Roman" w:cstheme="minorHAnsi"/>
                                <w:i/>
                                <w:iCs/>
                                <w:color w:val="1F4E79" w:themeColor="accent1" w:themeShade="80"/>
                                <w:sz w:val="24"/>
                                <w:szCs w:val="24"/>
                                <w:lang w:eastAsia="en-GB"/>
                              </w:rPr>
                              <w:t>“Declaring a climate emergency provides a public focus and attention to the problem which must be addressed. However, declaring an emergency is not sufficient on its own; this must be backed by taking meaningful action to address the emergency</w:t>
                            </w:r>
                            <w:r>
                              <w:rPr>
                                <w:rFonts w:eastAsia="Times New Roman" w:cstheme="minorHAnsi"/>
                                <w:i/>
                                <w:iCs/>
                                <w:color w:val="1F4E79" w:themeColor="accent1" w:themeShade="80"/>
                                <w:sz w:val="24"/>
                                <w:szCs w:val="24"/>
                                <w:lang w:eastAsia="en-GB"/>
                              </w:rPr>
                              <w:t xml:space="preserve">” </w:t>
                            </w:r>
                            <w:r w:rsidRPr="00847761">
                              <w:rPr>
                                <w:rFonts w:eastAsia="Times New Roman" w:cstheme="minorHAnsi"/>
                                <w:b/>
                                <w:bCs/>
                                <w:i/>
                                <w:iCs/>
                                <w:color w:val="1F4E79" w:themeColor="accent1" w:themeShade="80"/>
                                <w:sz w:val="24"/>
                                <w:szCs w:val="24"/>
                                <w:lang w:eastAsia="en-GB"/>
                              </w:rPr>
                              <w:t xml:space="preserve">– </w:t>
                            </w:r>
                            <w:r w:rsidRPr="00847761">
                              <w:rPr>
                                <w:rFonts w:eastAsia="Times New Roman" w:cstheme="minorHAnsi"/>
                                <w:b/>
                                <w:bCs/>
                                <w:color w:val="1F4E79" w:themeColor="accent1" w:themeShade="80"/>
                                <w:sz w:val="24"/>
                                <w:szCs w:val="24"/>
                                <w:lang w:eastAsia="en-GB"/>
                              </w:rPr>
                              <w:t>The Royal Town Planning Institute</w:t>
                            </w:r>
                            <w:r>
                              <w:rPr>
                                <w:rFonts w:eastAsia="Times New Roman" w:cstheme="minorHAnsi"/>
                                <w:color w:val="1F4E79" w:themeColor="accent1" w:themeShade="80"/>
                                <w:sz w:val="24"/>
                                <w:szCs w:val="24"/>
                                <w:lang w:eastAsia="en-GB"/>
                              </w:rPr>
                              <w:t xml:space="preserve">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EA015" id="_x0000_s1036" type="#_x0000_t202" style="position:absolute;left:0;text-align:left;margin-left:0;margin-top:94.15pt;width:449.25pt;height:72.6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d8XwIAAKYEAAAOAAAAZHJzL2Uyb0RvYy54bWysVMFu2zAMvQ/YPwi6r3aCuG2MOkXbrMOA&#10;rhvQ7gMYWbaFyaImqbGzrx8lJ2m63Yb5IEii+PjIR/rqeuw120rnFZqKz85yzqQRWCvTVvz78/2H&#10;S858AFODRiMrvpOeX6/ev7sabCnn2KGupWMEYnw52Ip3Idgyy7zoZA/+DK00ZGzQ9RDo6NqsdjAQ&#10;eq+zeZ6fZwO62joU0nu6XU9Gvkr4TSNF+No0XgamK07cQlpdWjdxzVZXULYObKfEngb8A4selKGg&#10;R6g1BGAvTv0F1Svh0GMTzgT2GTaNEjLlQNnM8j+yeerAypQLFcfbY5n8/4MVj9tvjqm64nMqj4Ge&#10;NHqWY2C3OLJ5LM9gfUmvniy9CyNdk8wpVW8fUPzwzOBdB6aVN87h0Emoid4semYnrhOOjyCb4QvW&#10;FAZeAiagsXF9rB1VgxE68dgdpYlUBF0WF3mxuCg4E2RbzufnRZFCQHnwts6HTxJ7FjcVdyR9Qoft&#10;gw+RDZSHJzGYR63qe6V1Ouz8nXZsC9Ql1Fw1Dpxp8IEuK36fvn20N27asIFyXeYFcRZA7dtoCLTt&#10;LRXUm5Yz0C3NhQhuKtmboK7dHKMWt8vb9SGlN0Ei6TX4bmKXTJELlL0KNDpa9RW/zOM3XUcFPpo6&#10;PQmg9LSn7LWJXjINxb4kUaCoyaROGDdjaoVZgorGDdY7kszhNDg06LTp0P3ibKChoSR/voCTVK3P&#10;hmRfzhaLOGXpsCguYk+5U8vm1AJGEFTFqWLT9i6kyYw0Dd5QezQqKffKZN9UNAxJ0P3gxmk7PadX&#10;r7+X1W8AAAD//wMAUEsDBBQABgAIAAAAIQANCvHR3QAAAAgBAAAPAAAAZHJzL2Rvd25yZXYueG1s&#10;TI9RS8QwEITfBf9DWMEX8VItHrE2PVQQFITD1h+w18S2XLIpSe6u/nvXJ32cnWXmm3qzeCeONqYp&#10;kIabVQHCUh/MRIOGz+7lWoFIGcmgC2Q1fNsEm+b8rMbKhBN92GObB8EhlCrUMOY8V1KmfrQe0yrM&#10;ltj7CtFjZhkHaSKeONw7eVsUa+lxIm4YcbbPo+337cFraJ2cn+jqbe+W+Dpi16ltN7xrfXmxPD6A&#10;yHbJf8/wi8/o0DDTLhzIJOE08JDMV6VKEGyre3UHYqehLMs1yKaW/wc0PwAAAP//AwBQSwECLQAU&#10;AAYACAAAACEAtoM4kv4AAADhAQAAEwAAAAAAAAAAAAAAAAAAAAAAW0NvbnRlbnRfVHlwZXNdLnht&#10;bFBLAQItABQABgAIAAAAIQA4/SH/1gAAAJQBAAALAAAAAAAAAAAAAAAAAC8BAABfcmVscy8ucmVs&#10;c1BLAQItABQABgAIAAAAIQBMwxd8XwIAAKYEAAAOAAAAAAAAAAAAAAAAAC4CAABkcnMvZTJvRG9j&#10;LnhtbFBLAQItABQABgAIAAAAIQANCvHR3QAAAAgBAAAPAAAAAAAAAAAAAAAAALkEAABkcnMvZG93&#10;bnJldi54bWxQSwUGAAAAAAQABADzAAAAwwUAAAAA&#10;" fillcolor="window" strokecolor="#5b9bd5" strokeweight="1.5pt">
                <v:textbox>
                  <w:txbxContent>
                    <w:p w:rsidR="00EF274E" w:rsidRPr="00847761" w:rsidRDefault="00EF274E" w:rsidP="00034429">
                      <w:pPr>
                        <w:shd w:val="clear" w:color="auto" w:fill="FFFFFF"/>
                        <w:spacing w:after="0" w:line="276" w:lineRule="auto"/>
                        <w:jc w:val="both"/>
                        <w:outlineLvl w:val="1"/>
                        <w:rPr>
                          <w:rFonts w:eastAsia="Times New Roman" w:cstheme="minorHAnsi"/>
                          <w:color w:val="1F4E79" w:themeColor="accent1" w:themeShade="80"/>
                          <w:sz w:val="24"/>
                          <w:szCs w:val="24"/>
                          <w:lang w:eastAsia="en-GB"/>
                        </w:rPr>
                      </w:pPr>
                      <w:r w:rsidRPr="00921EEB">
                        <w:rPr>
                          <w:rFonts w:eastAsia="Times New Roman" w:cstheme="minorHAnsi"/>
                          <w:i/>
                          <w:iCs/>
                          <w:color w:val="1F4E79" w:themeColor="accent1" w:themeShade="80"/>
                          <w:sz w:val="24"/>
                          <w:szCs w:val="24"/>
                          <w:lang w:eastAsia="en-GB"/>
                        </w:rPr>
                        <w:t>“Declaring a climate emergency provides a public focus and attention to the problem which must be addressed. However, declaring an emergency is not sufficient on its own; this must be backed by taking meaningful action to address the emergency</w:t>
                      </w:r>
                      <w:r>
                        <w:rPr>
                          <w:rFonts w:eastAsia="Times New Roman" w:cstheme="minorHAnsi"/>
                          <w:i/>
                          <w:iCs/>
                          <w:color w:val="1F4E79" w:themeColor="accent1" w:themeShade="80"/>
                          <w:sz w:val="24"/>
                          <w:szCs w:val="24"/>
                          <w:lang w:eastAsia="en-GB"/>
                        </w:rPr>
                        <w:t xml:space="preserve">” </w:t>
                      </w:r>
                      <w:r w:rsidRPr="00847761">
                        <w:rPr>
                          <w:rFonts w:eastAsia="Times New Roman" w:cstheme="minorHAnsi"/>
                          <w:b/>
                          <w:bCs/>
                          <w:i/>
                          <w:iCs/>
                          <w:color w:val="1F4E79" w:themeColor="accent1" w:themeShade="80"/>
                          <w:sz w:val="24"/>
                          <w:szCs w:val="24"/>
                          <w:lang w:eastAsia="en-GB"/>
                        </w:rPr>
                        <w:t xml:space="preserve">– </w:t>
                      </w:r>
                      <w:r w:rsidRPr="00847761">
                        <w:rPr>
                          <w:rFonts w:eastAsia="Times New Roman" w:cstheme="minorHAnsi"/>
                          <w:b/>
                          <w:bCs/>
                          <w:color w:val="1F4E79" w:themeColor="accent1" w:themeShade="80"/>
                          <w:sz w:val="24"/>
                          <w:szCs w:val="24"/>
                          <w:lang w:eastAsia="en-GB"/>
                        </w:rPr>
                        <w:t>The Royal Town Planning Institute</w:t>
                      </w:r>
                      <w:r>
                        <w:rPr>
                          <w:rFonts w:eastAsia="Times New Roman" w:cstheme="minorHAnsi"/>
                          <w:color w:val="1F4E79" w:themeColor="accent1" w:themeShade="80"/>
                          <w:sz w:val="24"/>
                          <w:szCs w:val="24"/>
                          <w:lang w:eastAsia="en-GB"/>
                        </w:rPr>
                        <w:t xml:space="preserve"> </w:t>
                      </w:r>
                    </w:p>
                    <w:p w:rsidR="00EF274E" w:rsidRPr="00C65193" w:rsidRDefault="00EF274E" w:rsidP="00034429">
                      <w:pPr>
                        <w:rPr>
                          <w:b/>
                          <w:bCs/>
                        </w:rPr>
                      </w:pPr>
                    </w:p>
                  </w:txbxContent>
                </v:textbox>
                <w10:wrap type="square" anchorx="margin"/>
              </v:shape>
            </w:pict>
          </mc:Fallback>
        </mc:AlternateContent>
      </w:r>
      <w:r w:rsidR="00145564" w:rsidRPr="00265582">
        <w:rPr>
          <w:rFonts w:eastAsia="Times New Roman" w:cstheme="minorHAnsi"/>
          <w:sz w:val="24"/>
          <w:szCs w:val="24"/>
          <w:lang w:eastAsia="en-GB"/>
        </w:rPr>
        <w:t>A slim majority (5</w:t>
      </w:r>
      <w:r w:rsidR="0093581E">
        <w:rPr>
          <w:rFonts w:eastAsia="Times New Roman" w:cstheme="minorHAnsi"/>
          <w:sz w:val="24"/>
          <w:szCs w:val="24"/>
          <w:lang w:eastAsia="en-GB"/>
        </w:rPr>
        <w:t>6</w:t>
      </w:r>
      <w:r w:rsidR="00145564" w:rsidRPr="00265582">
        <w:rPr>
          <w:rFonts w:eastAsia="Times New Roman" w:cstheme="minorHAnsi"/>
          <w:sz w:val="24"/>
          <w:szCs w:val="24"/>
          <w:lang w:eastAsia="en-GB"/>
        </w:rPr>
        <w:t>%) of the 11</w:t>
      </w:r>
      <w:r w:rsidR="00FA0701">
        <w:rPr>
          <w:rFonts w:eastAsia="Times New Roman" w:cstheme="minorHAnsi"/>
          <w:sz w:val="24"/>
          <w:szCs w:val="24"/>
          <w:lang w:eastAsia="en-GB"/>
        </w:rPr>
        <w:t>7</w:t>
      </w:r>
      <w:r w:rsidR="00145564" w:rsidRPr="00265582">
        <w:rPr>
          <w:rFonts w:eastAsia="Times New Roman" w:cstheme="minorHAnsi"/>
          <w:sz w:val="24"/>
          <w:szCs w:val="24"/>
          <w:lang w:eastAsia="en-GB"/>
        </w:rPr>
        <w:t xml:space="preserve"> respondents who answered this question felt that this was a positive aspect of the Bill and that the declaration would </w:t>
      </w:r>
      <w:r w:rsidR="006B2B65">
        <w:rPr>
          <w:rFonts w:eastAsia="Times New Roman" w:cstheme="minorHAnsi"/>
          <w:sz w:val="24"/>
          <w:szCs w:val="24"/>
          <w:lang w:eastAsia="en-GB"/>
        </w:rPr>
        <w:t>serve as</w:t>
      </w:r>
      <w:r w:rsidR="00145564" w:rsidRPr="00265582">
        <w:rPr>
          <w:rFonts w:eastAsia="Times New Roman" w:cstheme="minorHAnsi"/>
          <w:sz w:val="24"/>
          <w:szCs w:val="24"/>
          <w:lang w:eastAsia="en-GB"/>
        </w:rPr>
        <w:t xml:space="preserve"> a driver to mitigate the negative effects of Climate Change. However, many of those who were in favour </w:t>
      </w:r>
      <w:r w:rsidR="006B2B65">
        <w:rPr>
          <w:rFonts w:eastAsia="Times New Roman" w:cstheme="minorHAnsi"/>
          <w:sz w:val="24"/>
          <w:szCs w:val="24"/>
          <w:lang w:eastAsia="en-GB"/>
        </w:rPr>
        <w:t>articulated</w:t>
      </w:r>
      <w:r w:rsidR="00145564" w:rsidRPr="00265582">
        <w:rPr>
          <w:rFonts w:eastAsia="Times New Roman" w:cstheme="minorHAnsi"/>
          <w:sz w:val="24"/>
          <w:szCs w:val="24"/>
          <w:lang w:eastAsia="en-GB"/>
        </w:rPr>
        <w:t xml:space="preserve"> the need for </w:t>
      </w:r>
      <w:r w:rsidR="00145564" w:rsidRPr="00265582">
        <w:rPr>
          <w:rFonts w:eastAsia="Times New Roman" w:cstheme="minorHAnsi"/>
          <w:sz w:val="24"/>
          <w:szCs w:val="24"/>
          <w:lang w:eastAsia="en-GB"/>
        </w:rPr>
        <w:lastRenderedPageBreak/>
        <w:t>action to support the declaration</w:t>
      </w:r>
      <w:r w:rsidR="009A5F62">
        <w:rPr>
          <w:rFonts w:eastAsia="Times New Roman" w:cstheme="minorHAnsi"/>
          <w:sz w:val="24"/>
          <w:szCs w:val="24"/>
          <w:lang w:eastAsia="en-GB"/>
        </w:rPr>
        <w:t xml:space="preserve"> in order</w:t>
      </w:r>
      <w:r w:rsidR="00145564" w:rsidRPr="00265582">
        <w:rPr>
          <w:rFonts w:eastAsia="Times New Roman" w:cstheme="minorHAnsi"/>
          <w:sz w:val="24"/>
          <w:szCs w:val="24"/>
          <w:lang w:eastAsia="en-GB"/>
        </w:rPr>
        <w:t xml:space="preserve"> to avoid it simply be</w:t>
      </w:r>
      <w:r w:rsidR="00A70599" w:rsidRPr="00265582">
        <w:rPr>
          <w:rFonts w:eastAsia="Times New Roman" w:cstheme="minorHAnsi"/>
          <w:sz w:val="24"/>
          <w:szCs w:val="24"/>
          <w:lang w:eastAsia="en-GB"/>
        </w:rPr>
        <w:t>com</w:t>
      </w:r>
      <w:r w:rsidR="00145564" w:rsidRPr="00265582">
        <w:rPr>
          <w:rFonts w:eastAsia="Times New Roman" w:cstheme="minorHAnsi"/>
          <w:sz w:val="24"/>
          <w:szCs w:val="24"/>
          <w:lang w:eastAsia="en-GB"/>
        </w:rPr>
        <w:t>ing a rhetorical statement</w:t>
      </w:r>
      <w:r w:rsidR="006B2B65">
        <w:rPr>
          <w:rFonts w:eastAsia="Times New Roman" w:cstheme="minorHAnsi"/>
          <w:sz w:val="24"/>
          <w:szCs w:val="24"/>
          <w:lang w:eastAsia="en-GB"/>
        </w:rPr>
        <w:t>:</w:t>
      </w:r>
    </w:p>
    <w:p w:rsidR="00A70599" w:rsidRPr="003D6217" w:rsidRDefault="00847761" w:rsidP="00265582">
      <w:pPr>
        <w:shd w:val="clear" w:color="auto" w:fill="FFFFFF"/>
        <w:spacing w:after="0" w:line="276" w:lineRule="auto"/>
        <w:jc w:val="both"/>
        <w:outlineLvl w:val="1"/>
        <w:rPr>
          <w:rFonts w:eastAsia="Times New Roman" w:cstheme="minorHAnsi"/>
          <w:sz w:val="24"/>
          <w:szCs w:val="24"/>
          <w:lang w:eastAsia="en-GB"/>
        </w:rPr>
      </w:pPr>
      <w:r w:rsidRPr="00C65193">
        <w:rPr>
          <w:noProof/>
          <w:lang w:eastAsia="en-GB"/>
        </w:rPr>
        <mc:AlternateContent>
          <mc:Choice Requires="wps">
            <w:drawing>
              <wp:anchor distT="45720" distB="45720" distL="114300" distR="114300" simplePos="0" relativeHeight="251644928" behindDoc="0" locked="0" layoutInCell="1" allowOverlap="1" wp14:anchorId="21E9DDBC" wp14:editId="2A16F386">
                <wp:simplePos x="0" y="0"/>
                <wp:positionH relativeFrom="margin">
                  <wp:align>left</wp:align>
                </wp:positionH>
                <wp:positionV relativeFrom="paragraph">
                  <wp:posOffset>1320369</wp:posOffset>
                </wp:positionV>
                <wp:extent cx="5705475" cy="5524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5245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847761" w:rsidRDefault="00EF274E" w:rsidP="00034429">
                            <w:pPr>
                              <w:shd w:val="clear" w:color="auto" w:fill="FFFFFF"/>
                              <w:spacing w:after="0" w:line="276" w:lineRule="auto"/>
                              <w:jc w:val="both"/>
                              <w:outlineLvl w:val="1"/>
                              <w:rPr>
                                <w:rFonts w:eastAsia="Times New Roman" w:cstheme="minorHAnsi"/>
                                <w:color w:val="1F4E79" w:themeColor="accent1" w:themeShade="80"/>
                                <w:sz w:val="24"/>
                                <w:szCs w:val="24"/>
                                <w:lang w:eastAsia="en-GB"/>
                              </w:rPr>
                            </w:pPr>
                            <w:r w:rsidRPr="00921EEB">
                              <w:rPr>
                                <w:rFonts w:eastAsia="Times New Roman" w:cstheme="minorHAnsi"/>
                                <w:i/>
                                <w:iCs/>
                                <w:color w:val="1F4E79" w:themeColor="accent1" w:themeShade="80"/>
                                <w:sz w:val="24"/>
                                <w:szCs w:val="24"/>
                                <w:lang w:eastAsia="en-GB"/>
                              </w:rPr>
                              <w:t>“By using the declaration of a climate emergency to underpin what is contained in the rest of the Bill, it is easier to be ambitious in subsequent policy”</w:t>
                            </w:r>
                            <w:r>
                              <w:rPr>
                                <w:rFonts w:eastAsia="Times New Roman" w:cstheme="minorHAnsi"/>
                                <w:i/>
                                <w:iCs/>
                                <w:color w:val="1F4E79" w:themeColor="accent1" w:themeShade="80"/>
                                <w:sz w:val="24"/>
                                <w:szCs w:val="24"/>
                                <w:lang w:eastAsia="en-GB"/>
                              </w:rPr>
                              <w:t xml:space="preserve"> </w:t>
                            </w:r>
                            <w:r>
                              <w:rPr>
                                <w:rFonts w:eastAsia="Times New Roman" w:cstheme="minorHAnsi"/>
                                <w:color w:val="1F4E79" w:themeColor="accent1" w:themeShade="80"/>
                                <w:sz w:val="24"/>
                                <w:szCs w:val="24"/>
                                <w:lang w:eastAsia="en-GB"/>
                              </w:rPr>
                              <w:t xml:space="preserve">– </w:t>
                            </w:r>
                            <w:r w:rsidRPr="00847761">
                              <w:rPr>
                                <w:rFonts w:eastAsia="Times New Roman" w:cstheme="minorHAnsi"/>
                                <w:b/>
                                <w:bCs/>
                                <w:color w:val="1F4E79" w:themeColor="accent1" w:themeShade="80"/>
                                <w:sz w:val="24"/>
                                <w:szCs w:val="24"/>
                                <w:lang w:eastAsia="en-GB"/>
                              </w:rPr>
                              <w:t>Member of the Public</w:t>
                            </w:r>
                            <w:r>
                              <w:rPr>
                                <w:rFonts w:eastAsia="Times New Roman" w:cstheme="minorHAnsi"/>
                                <w:color w:val="1F4E79" w:themeColor="accent1" w:themeShade="80"/>
                                <w:sz w:val="24"/>
                                <w:szCs w:val="24"/>
                                <w:lang w:eastAsia="en-GB"/>
                              </w:rPr>
                              <w:t xml:space="preserve">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9DDBC" id="_x0000_s1037" type="#_x0000_t202" style="position:absolute;left:0;text-align:left;margin-left:0;margin-top:103.95pt;width:449.25pt;height:43.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USXgIAAKYEAAAOAAAAZHJzL2Uyb0RvYy54bWysVMFu2zAMvQ/YPwi6L3aCeG2NOkWbrMOA&#10;rhvQ7gMYWbaFyaImqbGzrx8lp2nW7TTMB0ESqcdHPtKXV2Ov2U46r9BUfD7LOZNGYK1MW/Fvj7fv&#10;zjnzAUwNGo2s+F56frV6++ZysKVcYIe6lo4RiPHlYCvehWDLLPOikz34GVppyNig6yHQ0bVZ7WAg&#10;9F5nizx/nw3oautQSO/pdjMZ+SrhN40U4UvTeBmYrjhxC2l1ad3GNVtdQtk6sJ0SBxrwDyx6UIaC&#10;HqE2EIA9OfUHVK+EQ49NmAnsM2waJWTKgbKZ56+yeejAypQLFcfbY5n8/4MV97uvjqm64os5ZwZ6&#10;0uhRjoHd4MgWsTyD9SV5PVjyCyNdk8wpVW/vUHz3zOC6A9PKa+dw6CTURG8eX2YnTyccH0G2w2es&#10;KQw8BUxAY+P6WDuqBiN0kml/lCZSEXRZnOXF8qzgTJCtKBbLImmXQfn82jofPkrsWdxU3JH0CR12&#10;dz5ENlA+u8RgHrWqb5XW6bD3a+3YDqhLqLlqHDjT4ANdVvw2fSmhV8+0YQPlepETGSaA2rfREGjb&#10;WyqoNy1noFuaCxHcVLLfgrp2e4xa3FzcbIq/BYmkN+C7iV2iHd2g7FWg0dGqr/h5Hr/pOirwwdTJ&#10;JYDS056y1ya+kmkoDiWJAkVNJnXCuB1TK8yTfNG4xXpPkjmcBocGnTYdup+cDTQ0lOSPJ3CSqvXJ&#10;kOwX8+UyTlk6LIuzBR3cqWV7agEjCKriVLFpuw5pMiNNg9fUHo1Kyr0wOTQVDUMS9DC4cdpOz8nr&#10;5fey+gUAAP//AwBQSwMEFAAGAAgAAAAhACMzXTHeAAAACAEAAA8AAABkcnMvZG93bnJldi54bWxM&#10;j91KxDAQhe8F3yGM4I24qYs/bW26qCAoCGLrA8w2Y1M2mZQku1vf3nill2fOcM53ms3irDhQiJNn&#10;BVerAgTx4PXEo4LP/vmyBBETskbrmRR8U4RNe3rSYK39kT/o0KVR5BCONSowKc21lHEw5DCu/Eyc&#10;vS8fHKYswyh1wGMOd1aui+JWOpw4Nxic6cnQsOv2TkFn5fzIF687u4QXg31fvvfjm1LnZ8vDPYhE&#10;S/p7hl/8jA5tZtr6PesorII8JClYF3cViGyXVXkDYpsv1XUFsm3k/wHtDwAAAP//AwBQSwECLQAU&#10;AAYACAAAACEAtoM4kv4AAADhAQAAEwAAAAAAAAAAAAAAAAAAAAAAW0NvbnRlbnRfVHlwZXNdLnht&#10;bFBLAQItABQABgAIAAAAIQA4/SH/1gAAAJQBAAALAAAAAAAAAAAAAAAAAC8BAABfcmVscy8ucmVs&#10;c1BLAQItABQABgAIAAAAIQAlx8USXgIAAKYEAAAOAAAAAAAAAAAAAAAAAC4CAABkcnMvZTJvRG9j&#10;LnhtbFBLAQItABQABgAIAAAAIQAjM10x3gAAAAgBAAAPAAAAAAAAAAAAAAAAALgEAABkcnMvZG93&#10;bnJldi54bWxQSwUGAAAAAAQABADzAAAAwwUAAAAA&#10;" fillcolor="window" strokecolor="#5b9bd5" strokeweight="1.5pt">
                <v:textbox>
                  <w:txbxContent>
                    <w:p w:rsidR="00EF274E" w:rsidRPr="00847761" w:rsidRDefault="00EF274E" w:rsidP="00034429">
                      <w:pPr>
                        <w:shd w:val="clear" w:color="auto" w:fill="FFFFFF"/>
                        <w:spacing w:after="0" w:line="276" w:lineRule="auto"/>
                        <w:jc w:val="both"/>
                        <w:outlineLvl w:val="1"/>
                        <w:rPr>
                          <w:rFonts w:eastAsia="Times New Roman" w:cstheme="minorHAnsi"/>
                          <w:color w:val="1F4E79" w:themeColor="accent1" w:themeShade="80"/>
                          <w:sz w:val="24"/>
                          <w:szCs w:val="24"/>
                          <w:lang w:eastAsia="en-GB"/>
                        </w:rPr>
                      </w:pPr>
                      <w:r w:rsidRPr="00921EEB">
                        <w:rPr>
                          <w:rFonts w:eastAsia="Times New Roman" w:cstheme="minorHAnsi"/>
                          <w:i/>
                          <w:iCs/>
                          <w:color w:val="1F4E79" w:themeColor="accent1" w:themeShade="80"/>
                          <w:sz w:val="24"/>
                          <w:szCs w:val="24"/>
                          <w:lang w:eastAsia="en-GB"/>
                        </w:rPr>
                        <w:t>“By using the declaration of a climate emergency to underpin what is contained in the rest of the Bill, it is easier to be ambitious in subsequent policy”</w:t>
                      </w:r>
                      <w:r>
                        <w:rPr>
                          <w:rFonts w:eastAsia="Times New Roman" w:cstheme="minorHAnsi"/>
                          <w:i/>
                          <w:iCs/>
                          <w:color w:val="1F4E79" w:themeColor="accent1" w:themeShade="80"/>
                          <w:sz w:val="24"/>
                          <w:szCs w:val="24"/>
                          <w:lang w:eastAsia="en-GB"/>
                        </w:rPr>
                        <w:t xml:space="preserve"> </w:t>
                      </w:r>
                      <w:r>
                        <w:rPr>
                          <w:rFonts w:eastAsia="Times New Roman" w:cstheme="minorHAnsi"/>
                          <w:color w:val="1F4E79" w:themeColor="accent1" w:themeShade="80"/>
                          <w:sz w:val="24"/>
                          <w:szCs w:val="24"/>
                          <w:lang w:eastAsia="en-GB"/>
                        </w:rPr>
                        <w:t xml:space="preserve">– </w:t>
                      </w:r>
                      <w:r w:rsidRPr="00847761">
                        <w:rPr>
                          <w:rFonts w:eastAsia="Times New Roman" w:cstheme="minorHAnsi"/>
                          <w:b/>
                          <w:bCs/>
                          <w:color w:val="1F4E79" w:themeColor="accent1" w:themeShade="80"/>
                          <w:sz w:val="24"/>
                          <w:szCs w:val="24"/>
                          <w:lang w:eastAsia="en-GB"/>
                        </w:rPr>
                        <w:t>Member of the Public</w:t>
                      </w:r>
                      <w:r>
                        <w:rPr>
                          <w:rFonts w:eastAsia="Times New Roman" w:cstheme="minorHAnsi"/>
                          <w:color w:val="1F4E79" w:themeColor="accent1" w:themeShade="80"/>
                          <w:sz w:val="24"/>
                          <w:szCs w:val="24"/>
                          <w:lang w:eastAsia="en-GB"/>
                        </w:rPr>
                        <w:t xml:space="preserve"> </w:t>
                      </w:r>
                    </w:p>
                    <w:p w:rsidR="00EF274E" w:rsidRPr="00C65193" w:rsidRDefault="00EF274E" w:rsidP="00034429">
                      <w:pPr>
                        <w:rPr>
                          <w:b/>
                          <w:bCs/>
                        </w:rPr>
                      </w:pPr>
                    </w:p>
                  </w:txbxContent>
                </v:textbox>
                <w10:wrap type="square" anchorx="margin"/>
              </v:shape>
            </w:pict>
          </mc:Fallback>
        </mc:AlternateContent>
      </w:r>
    </w:p>
    <w:p w:rsidR="00806BF2" w:rsidRPr="00265582" w:rsidRDefault="00806BF2" w:rsidP="00265582">
      <w:pPr>
        <w:tabs>
          <w:tab w:val="left" w:pos="5250"/>
        </w:tabs>
        <w:spacing w:line="276" w:lineRule="auto"/>
        <w:jc w:val="both"/>
        <w:rPr>
          <w:rFonts w:cstheme="minorHAnsi"/>
          <w:sz w:val="24"/>
          <w:szCs w:val="24"/>
        </w:rPr>
      </w:pPr>
      <w:r w:rsidRPr="00265582">
        <w:rPr>
          <w:rFonts w:cstheme="minorHAnsi"/>
          <w:sz w:val="24"/>
          <w:szCs w:val="24"/>
        </w:rPr>
        <w:t>Of the 4</w:t>
      </w:r>
      <w:r w:rsidR="0093581E">
        <w:rPr>
          <w:rFonts w:cstheme="minorHAnsi"/>
          <w:sz w:val="24"/>
          <w:szCs w:val="24"/>
        </w:rPr>
        <w:t>4</w:t>
      </w:r>
      <w:r w:rsidRPr="00265582">
        <w:rPr>
          <w:rFonts w:cstheme="minorHAnsi"/>
          <w:sz w:val="24"/>
          <w:szCs w:val="24"/>
        </w:rPr>
        <w:t xml:space="preserve"> respondents who reflected a negative or ambivalent view on declaring a </w:t>
      </w:r>
      <w:r w:rsidR="001C6289">
        <w:rPr>
          <w:rFonts w:cstheme="minorHAnsi"/>
          <w:sz w:val="24"/>
          <w:szCs w:val="24"/>
        </w:rPr>
        <w:t>C</w:t>
      </w:r>
      <w:r w:rsidRPr="00265582">
        <w:rPr>
          <w:rFonts w:cstheme="minorHAnsi"/>
          <w:sz w:val="24"/>
          <w:szCs w:val="24"/>
        </w:rPr>
        <w:t xml:space="preserve">limate </w:t>
      </w:r>
      <w:r w:rsidR="001C6289">
        <w:rPr>
          <w:rFonts w:cstheme="minorHAnsi"/>
          <w:sz w:val="24"/>
          <w:szCs w:val="24"/>
        </w:rPr>
        <w:t>E</w:t>
      </w:r>
      <w:r w:rsidRPr="00265582">
        <w:rPr>
          <w:rFonts w:cstheme="minorHAnsi"/>
          <w:sz w:val="24"/>
          <w:szCs w:val="24"/>
        </w:rPr>
        <w:t xml:space="preserve">mergency the prevailing sentiment was that this </w:t>
      </w:r>
      <w:r w:rsidR="00482FBF">
        <w:rPr>
          <w:rFonts w:cstheme="minorHAnsi"/>
          <w:sz w:val="24"/>
          <w:szCs w:val="24"/>
        </w:rPr>
        <w:t>is (or may be)</w:t>
      </w:r>
      <w:r w:rsidRPr="00265582">
        <w:rPr>
          <w:rFonts w:cstheme="minorHAnsi"/>
          <w:sz w:val="24"/>
          <w:szCs w:val="24"/>
        </w:rPr>
        <w:t xml:space="preserve"> </w:t>
      </w:r>
      <w:r w:rsidR="00482FBF">
        <w:rPr>
          <w:rFonts w:cstheme="minorHAnsi"/>
          <w:sz w:val="24"/>
          <w:szCs w:val="24"/>
        </w:rPr>
        <w:t>un</w:t>
      </w:r>
      <w:r w:rsidRPr="00265582">
        <w:rPr>
          <w:rFonts w:cstheme="minorHAnsi"/>
          <w:sz w:val="24"/>
          <w:szCs w:val="24"/>
        </w:rPr>
        <w:t xml:space="preserve">necessary and </w:t>
      </w:r>
      <w:r w:rsidR="00482FBF">
        <w:rPr>
          <w:rFonts w:cstheme="minorHAnsi"/>
          <w:sz w:val="24"/>
          <w:szCs w:val="24"/>
        </w:rPr>
        <w:t>i</w:t>
      </w:r>
      <w:r w:rsidRPr="00265582">
        <w:rPr>
          <w:rFonts w:cstheme="minorHAnsi"/>
          <w:sz w:val="24"/>
          <w:szCs w:val="24"/>
        </w:rPr>
        <w:t xml:space="preserve">s not a feature of similar legislation in other jurisdictions. </w:t>
      </w:r>
    </w:p>
    <w:p w:rsidR="006B2B65" w:rsidRDefault="006B2B65" w:rsidP="00265582">
      <w:pPr>
        <w:tabs>
          <w:tab w:val="left" w:pos="5250"/>
        </w:tabs>
        <w:spacing w:line="276" w:lineRule="auto"/>
        <w:jc w:val="both"/>
        <w:rPr>
          <w:rFonts w:cstheme="minorHAnsi"/>
          <w:sz w:val="24"/>
          <w:szCs w:val="24"/>
        </w:rPr>
      </w:pPr>
      <w:r>
        <w:rPr>
          <w:rFonts w:cstheme="minorHAnsi"/>
          <w:sz w:val="24"/>
          <w:szCs w:val="24"/>
        </w:rPr>
        <w:t xml:space="preserve">There was significant disparity between organisations and members of the public in terms of perception of declaring a Climate Emergency. The vast majority of organisations were supportive, whilst there was </w:t>
      </w:r>
      <w:r w:rsidR="001C6289">
        <w:rPr>
          <w:rFonts w:cstheme="minorHAnsi"/>
          <w:sz w:val="24"/>
          <w:szCs w:val="24"/>
        </w:rPr>
        <w:t>more division of opinion</w:t>
      </w:r>
      <w:r>
        <w:rPr>
          <w:rFonts w:cstheme="minorHAnsi"/>
          <w:sz w:val="24"/>
          <w:szCs w:val="24"/>
        </w:rPr>
        <w:t xml:space="preserve"> between individuals as shown below: </w:t>
      </w:r>
    </w:p>
    <w:p w:rsidR="003D6217" w:rsidRDefault="003D6217" w:rsidP="00265582">
      <w:pPr>
        <w:tabs>
          <w:tab w:val="left" w:pos="5250"/>
        </w:tabs>
        <w:spacing w:line="276" w:lineRule="auto"/>
        <w:jc w:val="both"/>
        <w:rPr>
          <w:rFonts w:cstheme="minorHAnsi"/>
          <w:sz w:val="24"/>
          <w:szCs w:val="24"/>
        </w:rPr>
      </w:pPr>
    </w:p>
    <w:p w:rsidR="006B2B65" w:rsidRDefault="006B2B65" w:rsidP="00482FBF">
      <w:pPr>
        <w:tabs>
          <w:tab w:val="left" w:pos="5529"/>
        </w:tabs>
        <w:spacing w:line="276" w:lineRule="auto"/>
        <w:jc w:val="both"/>
        <w:rPr>
          <w:rFonts w:cstheme="minorHAnsi"/>
          <w:sz w:val="24"/>
          <w:szCs w:val="24"/>
        </w:rPr>
      </w:pPr>
      <w:r>
        <w:rPr>
          <w:rFonts w:cstheme="minorHAnsi"/>
          <w:sz w:val="24"/>
          <w:szCs w:val="24"/>
        </w:rPr>
        <w:lastRenderedPageBreak/>
        <w:t xml:space="preserve">   </w:t>
      </w:r>
      <w:r>
        <w:rPr>
          <w:rFonts w:cstheme="minorHAnsi"/>
          <w:noProof/>
          <w:sz w:val="24"/>
          <w:szCs w:val="24"/>
          <w:lang w:eastAsia="en-GB"/>
        </w:rPr>
        <w:drawing>
          <wp:inline distT="0" distB="0" distL="0" distR="0" wp14:anchorId="66080362" wp14:editId="5A91FD97">
            <wp:extent cx="2619375" cy="27336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cstheme="minorHAnsi"/>
          <w:sz w:val="24"/>
          <w:szCs w:val="24"/>
        </w:rPr>
        <w:t xml:space="preserve">              </w:t>
      </w:r>
      <w:r>
        <w:rPr>
          <w:rFonts w:cstheme="minorHAnsi"/>
          <w:noProof/>
          <w:sz w:val="24"/>
          <w:szCs w:val="24"/>
          <w:lang w:eastAsia="en-GB"/>
        </w:rPr>
        <w:drawing>
          <wp:inline distT="0" distB="0" distL="0" distR="0" wp14:anchorId="11A79638" wp14:editId="6C8E729E">
            <wp:extent cx="2619375" cy="27336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6BF2" w:rsidRDefault="00482FBF" w:rsidP="00265582">
      <w:pPr>
        <w:tabs>
          <w:tab w:val="left" w:pos="5250"/>
        </w:tabs>
        <w:spacing w:line="276" w:lineRule="auto"/>
        <w:jc w:val="both"/>
        <w:rPr>
          <w:rFonts w:cstheme="minorHAnsi"/>
          <w:sz w:val="24"/>
          <w:szCs w:val="24"/>
        </w:rPr>
      </w:pPr>
      <w:r>
        <w:rPr>
          <w:rFonts w:cstheme="minorHAnsi"/>
          <w:sz w:val="24"/>
          <w:szCs w:val="24"/>
        </w:rPr>
        <w:t>A</w:t>
      </w:r>
      <w:r w:rsidR="00806BF2" w:rsidRPr="00265582">
        <w:rPr>
          <w:rFonts w:cstheme="minorHAnsi"/>
          <w:sz w:val="24"/>
          <w:szCs w:val="24"/>
        </w:rPr>
        <w:t xml:space="preserve"> number of respondents suggested that this aspect of the Bill could be </w:t>
      </w:r>
      <w:r w:rsidR="00A70599" w:rsidRPr="00265582">
        <w:rPr>
          <w:rFonts w:cstheme="minorHAnsi"/>
          <w:sz w:val="24"/>
          <w:szCs w:val="24"/>
        </w:rPr>
        <w:t xml:space="preserve">amended to expand the declaration to include a “Nature” or “Biodiversity” emergency which would reflect the full extent of the impact of Climate Change on </w:t>
      </w:r>
      <w:r w:rsidR="006B2B65">
        <w:rPr>
          <w:rFonts w:cstheme="minorHAnsi"/>
          <w:sz w:val="24"/>
          <w:szCs w:val="24"/>
        </w:rPr>
        <w:t>the</w:t>
      </w:r>
      <w:r w:rsidR="00A70599" w:rsidRPr="00265582">
        <w:rPr>
          <w:rFonts w:cstheme="minorHAnsi"/>
          <w:sz w:val="24"/>
          <w:szCs w:val="24"/>
        </w:rPr>
        <w:t xml:space="preserve"> local environment </w:t>
      </w:r>
      <w:r w:rsidR="00A70599" w:rsidRPr="00265582">
        <w:rPr>
          <w:rFonts w:cstheme="minorHAnsi"/>
          <w:b/>
          <w:bCs/>
          <w:sz w:val="24"/>
          <w:szCs w:val="24"/>
        </w:rPr>
        <w:t>and</w:t>
      </w:r>
      <w:r w:rsidR="00A70599" w:rsidRPr="00265582">
        <w:rPr>
          <w:rFonts w:cstheme="minorHAnsi"/>
          <w:sz w:val="24"/>
          <w:szCs w:val="24"/>
        </w:rPr>
        <w:t xml:space="preserve"> ecosystem</w:t>
      </w:r>
      <w:r w:rsidR="006B2B65">
        <w:rPr>
          <w:rFonts w:cstheme="minorHAnsi"/>
          <w:sz w:val="24"/>
          <w:szCs w:val="24"/>
        </w:rPr>
        <w:t>(</w:t>
      </w:r>
      <w:r w:rsidR="00A70599" w:rsidRPr="00265582">
        <w:rPr>
          <w:rFonts w:cstheme="minorHAnsi"/>
          <w:sz w:val="24"/>
          <w:szCs w:val="24"/>
        </w:rPr>
        <w:t>s</w:t>
      </w:r>
      <w:r w:rsidR="006B2B65">
        <w:rPr>
          <w:rFonts w:cstheme="minorHAnsi"/>
          <w:sz w:val="24"/>
          <w:szCs w:val="24"/>
        </w:rPr>
        <w:t>)</w:t>
      </w:r>
      <w:r w:rsidR="00A70599" w:rsidRPr="00265582">
        <w:rPr>
          <w:rFonts w:cstheme="minorHAnsi"/>
          <w:sz w:val="24"/>
          <w:szCs w:val="24"/>
        </w:rPr>
        <w:t xml:space="preserve">. </w:t>
      </w: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9A5F62" w:rsidRDefault="009A5F62" w:rsidP="00265582">
      <w:pPr>
        <w:tabs>
          <w:tab w:val="left" w:pos="5250"/>
        </w:tabs>
        <w:spacing w:line="276" w:lineRule="auto"/>
        <w:jc w:val="both"/>
        <w:rPr>
          <w:rFonts w:cstheme="minorHAnsi"/>
          <w:sz w:val="24"/>
          <w:szCs w:val="24"/>
        </w:rPr>
      </w:pPr>
    </w:p>
    <w:p w:rsidR="00721DE0" w:rsidRPr="00721DE0" w:rsidRDefault="00721DE0" w:rsidP="00721DE0">
      <w:pPr>
        <w:spacing w:line="276" w:lineRule="auto"/>
        <w:jc w:val="both"/>
        <w:rPr>
          <w:rFonts w:cstheme="minorHAnsi"/>
          <w:b/>
          <w:bCs/>
          <w:color w:val="1F4E79" w:themeColor="accent1" w:themeShade="80"/>
          <w:sz w:val="28"/>
          <w:szCs w:val="28"/>
        </w:rPr>
      </w:pPr>
      <w:r w:rsidRPr="00721DE0">
        <w:rPr>
          <w:rFonts w:cstheme="minorHAnsi"/>
          <w:b/>
          <w:bCs/>
          <w:color w:val="1F4E79" w:themeColor="accent1" w:themeShade="80"/>
          <w:sz w:val="28"/>
          <w:szCs w:val="28"/>
        </w:rPr>
        <w:t>Net-zero Target</w:t>
      </w:r>
    </w:p>
    <w:p w:rsidR="00535CC2" w:rsidRDefault="00535CC2" w:rsidP="00721DE0">
      <w:pPr>
        <w:pStyle w:val="ListParagraph"/>
        <w:numPr>
          <w:ilvl w:val="0"/>
          <w:numId w:val="3"/>
        </w:numPr>
        <w:tabs>
          <w:tab w:val="left" w:pos="5250"/>
        </w:tabs>
        <w:spacing w:line="276" w:lineRule="auto"/>
        <w:ind w:left="284"/>
        <w:jc w:val="both"/>
        <w:rPr>
          <w:rFonts w:cstheme="minorHAnsi"/>
          <w:b/>
          <w:bCs/>
          <w:i/>
          <w:iCs/>
          <w:sz w:val="24"/>
          <w:szCs w:val="24"/>
        </w:rPr>
      </w:pPr>
      <w:r w:rsidRPr="00535CC2">
        <w:rPr>
          <w:rFonts w:cstheme="minorHAnsi"/>
          <w:b/>
          <w:bCs/>
          <w:i/>
          <w:iCs/>
          <w:sz w:val="24"/>
          <w:szCs w:val="24"/>
        </w:rPr>
        <w:t>What are your views on the target set out in the Bill to achieve a Net Zero carbon, climate resilient and environmentally sustainable economy by the year 2045?</w:t>
      </w:r>
    </w:p>
    <w:p w:rsidR="00535CC2" w:rsidRDefault="00535CC2" w:rsidP="00535CC2">
      <w:pPr>
        <w:tabs>
          <w:tab w:val="left" w:pos="5250"/>
        </w:tabs>
        <w:spacing w:line="276" w:lineRule="auto"/>
        <w:jc w:val="both"/>
        <w:rPr>
          <w:rFonts w:cstheme="minorHAnsi"/>
          <w:sz w:val="24"/>
          <w:szCs w:val="24"/>
        </w:rPr>
      </w:pPr>
      <w:r>
        <w:rPr>
          <w:rFonts w:cstheme="minorHAnsi"/>
          <w:sz w:val="24"/>
          <w:szCs w:val="24"/>
        </w:rPr>
        <w:t>This issue was one of the most divisive in terms of respondent opinion with a</w:t>
      </w:r>
      <w:r w:rsidR="003D6217">
        <w:rPr>
          <w:rFonts w:cstheme="minorHAnsi"/>
          <w:sz w:val="24"/>
          <w:szCs w:val="24"/>
        </w:rPr>
        <w:t xml:space="preserve">n </w:t>
      </w:r>
      <w:r>
        <w:rPr>
          <w:rFonts w:cstheme="minorHAnsi"/>
          <w:sz w:val="24"/>
          <w:szCs w:val="24"/>
        </w:rPr>
        <w:t xml:space="preserve">equal split between those who felt that the 2045 net-zero target was a positive aim, and those who were opposed: </w:t>
      </w:r>
    </w:p>
    <w:p w:rsidR="00482FBF" w:rsidRDefault="00535CC2" w:rsidP="00482FBF">
      <w:pPr>
        <w:pStyle w:val="ListParagraph"/>
        <w:numPr>
          <w:ilvl w:val="0"/>
          <w:numId w:val="3"/>
        </w:numPr>
        <w:tabs>
          <w:tab w:val="left" w:pos="5250"/>
        </w:tabs>
        <w:spacing w:after="0" w:line="240" w:lineRule="auto"/>
        <w:ind w:left="2693"/>
        <w:jc w:val="both"/>
        <w:rPr>
          <w:rFonts w:cstheme="minorHAnsi"/>
          <w:sz w:val="24"/>
          <w:szCs w:val="24"/>
        </w:rPr>
      </w:pPr>
      <w:r>
        <w:rPr>
          <w:rFonts w:cstheme="minorHAnsi"/>
          <w:sz w:val="24"/>
          <w:szCs w:val="24"/>
        </w:rPr>
        <w:t xml:space="preserve">Broadly Positive view: </w:t>
      </w:r>
      <w:r w:rsidR="00BE3E1A">
        <w:rPr>
          <w:rFonts w:cstheme="minorHAnsi"/>
          <w:sz w:val="24"/>
          <w:szCs w:val="24"/>
        </w:rPr>
        <w:t>5</w:t>
      </w:r>
      <w:r w:rsidR="00FA0701">
        <w:rPr>
          <w:rFonts w:cstheme="minorHAnsi"/>
          <w:sz w:val="24"/>
          <w:szCs w:val="24"/>
        </w:rPr>
        <w:t>2</w:t>
      </w:r>
      <w:r>
        <w:rPr>
          <w:rFonts w:cstheme="minorHAnsi"/>
          <w:sz w:val="24"/>
          <w:szCs w:val="24"/>
        </w:rPr>
        <w:t xml:space="preserve"> (4</w:t>
      </w:r>
      <w:r w:rsidR="00852E01">
        <w:rPr>
          <w:rFonts w:cstheme="minorHAnsi"/>
          <w:sz w:val="24"/>
          <w:szCs w:val="24"/>
        </w:rPr>
        <w:t>6</w:t>
      </w:r>
      <w:r>
        <w:rPr>
          <w:rFonts w:cstheme="minorHAnsi"/>
          <w:sz w:val="24"/>
          <w:szCs w:val="24"/>
        </w:rPr>
        <w:t>%)</w:t>
      </w:r>
    </w:p>
    <w:p w:rsidR="00482FBF" w:rsidRPr="00482FBF" w:rsidRDefault="00482FBF" w:rsidP="00482FBF">
      <w:pPr>
        <w:pStyle w:val="ListParagraph"/>
        <w:tabs>
          <w:tab w:val="left" w:pos="5250"/>
        </w:tabs>
        <w:spacing w:after="0" w:line="240" w:lineRule="auto"/>
        <w:ind w:left="2693"/>
        <w:jc w:val="both"/>
        <w:rPr>
          <w:rFonts w:cstheme="minorHAnsi"/>
          <w:sz w:val="24"/>
          <w:szCs w:val="24"/>
        </w:rPr>
      </w:pPr>
    </w:p>
    <w:p w:rsidR="00535CC2" w:rsidRDefault="00535CC2" w:rsidP="00482FBF">
      <w:pPr>
        <w:pStyle w:val="ListParagraph"/>
        <w:numPr>
          <w:ilvl w:val="0"/>
          <w:numId w:val="3"/>
        </w:numPr>
        <w:tabs>
          <w:tab w:val="left" w:pos="5250"/>
        </w:tabs>
        <w:spacing w:after="0" w:line="240" w:lineRule="auto"/>
        <w:ind w:left="2693"/>
        <w:jc w:val="both"/>
        <w:rPr>
          <w:rFonts w:cstheme="minorHAnsi"/>
          <w:sz w:val="24"/>
          <w:szCs w:val="24"/>
        </w:rPr>
      </w:pPr>
      <w:r>
        <w:rPr>
          <w:rFonts w:cstheme="minorHAnsi"/>
          <w:sz w:val="24"/>
          <w:szCs w:val="24"/>
        </w:rPr>
        <w:lastRenderedPageBreak/>
        <w:t>Broadly Negative view: 5</w:t>
      </w:r>
      <w:r w:rsidR="002A4248">
        <w:rPr>
          <w:rFonts w:cstheme="minorHAnsi"/>
          <w:sz w:val="24"/>
          <w:szCs w:val="24"/>
        </w:rPr>
        <w:t>2</w:t>
      </w:r>
      <w:r>
        <w:rPr>
          <w:rFonts w:cstheme="minorHAnsi"/>
          <w:sz w:val="24"/>
          <w:szCs w:val="24"/>
        </w:rPr>
        <w:t xml:space="preserve"> (4</w:t>
      </w:r>
      <w:r w:rsidR="002A4248">
        <w:rPr>
          <w:rFonts w:cstheme="minorHAnsi"/>
          <w:sz w:val="24"/>
          <w:szCs w:val="24"/>
        </w:rPr>
        <w:t>6</w:t>
      </w:r>
      <w:r>
        <w:rPr>
          <w:rFonts w:cstheme="minorHAnsi"/>
          <w:sz w:val="24"/>
          <w:szCs w:val="24"/>
        </w:rPr>
        <w:t>%</w:t>
      </w:r>
      <w:r w:rsidRPr="00482FBF">
        <w:rPr>
          <w:rFonts w:cstheme="minorHAnsi"/>
          <w:sz w:val="24"/>
          <w:szCs w:val="24"/>
        </w:rPr>
        <w:t>)</w:t>
      </w:r>
    </w:p>
    <w:p w:rsidR="00482FBF" w:rsidRPr="00482FBF" w:rsidRDefault="00482FBF" w:rsidP="00482FBF">
      <w:pPr>
        <w:pStyle w:val="ListParagraph"/>
        <w:tabs>
          <w:tab w:val="left" w:pos="5250"/>
        </w:tabs>
        <w:spacing w:after="0" w:line="240" w:lineRule="auto"/>
        <w:ind w:left="2693"/>
        <w:jc w:val="both"/>
        <w:rPr>
          <w:rFonts w:cstheme="minorHAnsi"/>
          <w:sz w:val="24"/>
          <w:szCs w:val="24"/>
        </w:rPr>
      </w:pPr>
    </w:p>
    <w:p w:rsidR="00535CC2" w:rsidRDefault="00535CC2" w:rsidP="00482FBF">
      <w:pPr>
        <w:pStyle w:val="ListParagraph"/>
        <w:numPr>
          <w:ilvl w:val="0"/>
          <w:numId w:val="3"/>
        </w:numPr>
        <w:tabs>
          <w:tab w:val="left" w:pos="5250"/>
        </w:tabs>
        <w:spacing w:after="0" w:line="240" w:lineRule="auto"/>
        <w:ind w:left="2693"/>
        <w:jc w:val="both"/>
        <w:rPr>
          <w:rFonts w:cstheme="minorHAnsi"/>
          <w:sz w:val="24"/>
          <w:szCs w:val="24"/>
        </w:rPr>
      </w:pPr>
      <w:r>
        <w:rPr>
          <w:rFonts w:cstheme="minorHAnsi"/>
          <w:sz w:val="24"/>
          <w:szCs w:val="24"/>
        </w:rPr>
        <w:t xml:space="preserve">Unsure: </w:t>
      </w:r>
      <w:r w:rsidR="00852E01">
        <w:rPr>
          <w:rFonts w:cstheme="minorHAnsi"/>
          <w:sz w:val="24"/>
          <w:szCs w:val="24"/>
        </w:rPr>
        <w:t>8</w:t>
      </w:r>
      <w:r>
        <w:rPr>
          <w:rFonts w:cstheme="minorHAnsi"/>
          <w:sz w:val="24"/>
          <w:szCs w:val="24"/>
        </w:rPr>
        <w:t xml:space="preserve"> (</w:t>
      </w:r>
      <w:r w:rsidR="00852E01">
        <w:rPr>
          <w:rFonts w:cstheme="minorHAnsi"/>
          <w:sz w:val="24"/>
          <w:szCs w:val="24"/>
        </w:rPr>
        <w:t>8</w:t>
      </w:r>
      <w:r>
        <w:rPr>
          <w:rFonts w:cstheme="minorHAnsi"/>
          <w:sz w:val="24"/>
          <w:szCs w:val="24"/>
        </w:rPr>
        <w:t xml:space="preserve">%) </w:t>
      </w:r>
    </w:p>
    <w:p w:rsidR="00482FBF" w:rsidRDefault="00482FBF" w:rsidP="00482FBF">
      <w:pPr>
        <w:pStyle w:val="ListParagraph"/>
        <w:tabs>
          <w:tab w:val="left" w:pos="5250"/>
        </w:tabs>
        <w:spacing w:after="0" w:line="240" w:lineRule="auto"/>
        <w:ind w:left="2693"/>
        <w:jc w:val="both"/>
        <w:rPr>
          <w:rFonts w:cstheme="minorHAnsi"/>
          <w:sz w:val="24"/>
          <w:szCs w:val="24"/>
        </w:rPr>
      </w:pPr>
    </w:p>
    <w:p w:rsidR="00535CC2" w:rsidRDefault="009A5F62" w:rsidP="00535CC2">
      <w:pPr>
        <w:tabs>
          <w:tab w:val="left" w:pos="5250"/>
        </w:tabs>
        <w:spacing w:line="276" w:lineRule="auto"/>
        <w:jc w:val="both"/>
        <w:rPr>
          <w:rFonts w:cstheme="minorHAnsi"/>
          <w:sz w:val="24"/>
          <w:szCs w:val="24"/>
        </w:rPr>
      </w:pPr>
      <w:r w:rsidRPr="00C65193">
        <w:rPr>
          <w:noProof/>
          <w:lang w:eastAsia="en-GB"/>
        </w:rPr>
        <mc:AlternateContent>
          <mc:Choice Requires="wps">
            <w:drawing>
              <wp:anchor distT="45720" distB="45720" distL="114300" distR="114300" simplePos="0" relativeHeight="251646976" behindDoc="0" locked="0" layoutInCell="1" allowOverlap="1" wp14:anchorId="225652BE" wp14:editId="13248E95">
                <wp:simplePos x="0" y="0"/>
                <wp:positionH relativeFrom="margin">
                  <wp:align>right</wp:align>
                </wp:positionH>
                <wp:positionV relativeFrom="paragraph">
                  <wp:posOffset>2209165</wp:posOffset>
                </wp:positionV>
                <wp:extent cx="5705475" cy="1551940"/>
                <wp:effectExtent l="0" t="0" r="28575"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51963"/>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C65193" w:rsidRDefault="00EF274E" w:rsidP="009A5F62">
                            <w:pPr>
                              <w:jc w:val="both"/>
                              <w:rPr>
                                <w:b/>
                                <w:bCs/>
                              </w:rPr>
                            </w:pPr>
                            <w:r>
                              <w:rPr>
                                <w:rFonts w:cstheme="minorHAnsi"/>
                                <w:i/>
                                <w:iCs/>
                                <w:color w:val="1F4E79" w:themeColor="accent1" w:themeShade="80"/>
                                <w:sz w:val="24"/>
                                <w:szCs w:val="24"/>
                              </w:rPr>
                              <w:t>“</w:t>
                            </w:r>
                            <w:r w:rsidRPr="004901A8">
                              <w:rPr>
                                <w:rFonts w:cstheme="minorHAnsi"/>
                                <w:i/>
                                <w:iCs/>
                                <w:color w:val="1F4E79" w:themeColor="accent1" w:themeShade="80"/>
                                <w:sz w:val="24"/>
                                <w:szCs w:val="24"/>
                              </w:rPr>
                              <w:t>Given that expert opinion is that 2050 would be a difficult target for achieving net Carbon zero</w:t>
                            </w:r>
                            <w:r>
                              <w:rPr>
                                <w:rFonts w:cstheme="minorHAnsi"/>
                                <w:i/>
                                <w:iCs/>
                                <w:color w:val="1F4E79" w:themeColor="accent1" w:themeShade="80"/>
                                <w:sz w:val="24"/>
                                <w:szCs w:val="24"/>
                              </w:rPr>
                              <w:t xml:space="preserve"> </w:t>
                            </w:r>
                            <w:r w:rsidRPr="004901A8">
                              <w:rPr>
                                <w:rFonts w:cstheme="minorHAnsi"/>
                                <w:i/>
                                <w:iCs/>
                                <w:color w:val="1F4E79" w:themeColor="accent1" w:themeShade="80"/>
                                <w:sz w:val="24"/>
                                <w:szCs w:val="24"/>
                              </w:rPr>
                              <w:t>I strongly oppose the 2045 target. Those who support the Bill are unable to outline how the target can be achieved without severe economical and societal implications. The indicators are that attaining the 2045 target will severely decimate the complete rural economy. More worrying is the prospect of not achieving the 2045 target but leaving a trail of economic and societal devastation across NI particularly in rural areas</w:t>
                            </w:r>
                            <w:r>
                              <w:rPr>
                                <w:rFonts w:cstheme="minorHAnsi"/>
                                <w:i/>
                                <w:iCs/>
                                <w:color w:val="1F4E79" w:themeColor="accent1" w:themeShade="80"/>
                                <w:sz w:val="24"/>
                                <w:szCs w:val="24"/>
                              </w:rPr>
                              <w:t xml:space="preserve">” – </w:t>
                            </w:r>
                            <w:r w:rsidRPr="00847761">
                              <w:rPr>
                                <w:rFonts w:cstheme="minorHAnsi"/>
                                <w:b/>
                                <w:bCs/>
                                <w:color w:val="1F4E79" w:themeColor="accent1" w:themeShade="80"/>
                                <w:sz w:val="24"/>
                                <w:szCs w:val="24"/>
                              </w:rPr>
                              <w:t xml:space="preserve">Member of the Public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652BE" id="_x0000_s1038" type="#_x0000_t202" style="position:absolute;left:0;text-align:left;margin-left:398.05pt;margin-top:173.95pt;width:449.25pt;height:122.2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blYAIAAKcEAAAOAAAAZHJzL2Uyb0RvYy54bWysVNtu2zAMfR+wfxD0vtpO47Yx6hRtswwD&#10;ugvQ7gMYWbaF6TZJiZ19fSk5zdJtT8P8IIgSdXjIQ/r6ZlSS7LjzwuiaFmc5JVwz0wjd1fTb0/rd&#10;FSU+gG5AGs1ruuee3izfvrkebMVnpjey4Y4giPbVYGvah2CrLPOs5wr8mbFc42VrnIKApuuyxsGA&#10;6Epmszy/yAbjGusM497j6Wq6pMuE37achS9t63kgsqbILaTVpXUT12x5DVXnwPaCHWjAP7BQIDQG&#10;PUKtIADZOvEHlBLMGW/acMaMykzbCsZTDphNkf+WzWMPlqdcsDjeHsvk/x8s+7z76ohoajo7p0SD&#10;Qo2e+BjInRnJLJZnsL5Cr0eLfmHEY5Q5pertg2HfPdHmvgfd8VvnzNBzaJBeEV9mJ08nHB9BNsMn&#10;02AY2AaTgMbWqVg7rAZBdJRpf5QmUmF4WF7m5fyypIThXVGWxeLiPMWA6uW5dT584EaRuKmpQ+0T&#10;POwefIh0oHpxidG8kaJZCymTsff30pEdYJtgdzVmoESCD3hY03X6DtFePZOaDEhnkZdImgH2bysh&#10;4FZZrKjXHSUgOxwMFtxUs1dBXbc5Ri3vFner8m9BIukV+H5il+JHN6iUCDg7UqiaXuXxm46jBO91&#10;k1wCCDntMXup4yuepuJQkqhQFGWSJ4ybMfVCcVR+Y5o9aubMNDk46bjpjftJyYBTg0n+2ILjWK2P&#10;GnVfFPN5HLNkzMvLGRru9GZzegOaIVRNsWLT9j6k0Yw0tbnF/mhFUi7SnJgcugqnIQl6mNw4bqd2&#10;8vr1f1k+AwAA//8DAFBLAwQUAAYACAAAACEAYDGj494AAAAIAQAADwAAAGRycy9kb3ducmV2Lnht&#10;bEyPUUvDMBSF3wX/Q7iCL+JSN6dt7e1QQXAgiK0/4K6JTVlyU5psq//e+KSPh3M45zvVZnZWHPUU&#10;Bs8IN4sMhObOq4F7hM/25ToHESKxIutZI3zrAJv6/KyiUvkTf+hjE3uRSjiUhGBiHEspQ2e0o7Dw&#10;o+bkffnJUUxy6qWa6JTKnZXLLLuTjgZOC4ZG/Wx0t28ODqGxcnziq+3eztOrobbN39v+DfHyYn58&#10;ABH1HP/C8Iuf0KFOTDt/YBWERUhHIsLq9r4Akey8yNcgdgjrYrkCWVfy/4H6BwAA//8DAFBLAQIt&#10;ABQABgAIAAAAIQC2gziS/gAAAOEBAAATAAAAAAAAAAAAAAAAAAAAAABbQ29udGVudF9UeXBlc10u&#10;eG1sUEsBAi0AFAAGAAgAAAAhADj9If/WAAAAlAEAAAsAAAAAAAAAAAAAAAAALwEAAF9yZWxzLy5y&#10;ZWxzUEsBAi0AFAAGAAgAAAAhACxLVuVgAgAApwQAAA4AAAAAAAAAAAAAAAAALgIAAGRycy9lMm9E&#10;b2MueG1sUEsBAi0AFAAGAAgAAAAhAGAxo+PeAAAACAEAAA8AAAAAAAAAAAAAAAAAugQAAGRycy9k&#10;b3ducmV2LnhtbFBLBQYAAAAABAAEAPMAAADFBQAAAAA=&#10;" fillcolor="window" strokecolor="#5b9bd5" strokeweight="1.5pt">
                <v:textbox>
                  <w:txbxContent>
                    <w:p w:rsidR="00EF274E" w:rsidRPr="00C65193" w:rsidRDefault="00EF274E" w:rsidP="009A5F62">
                      <w:pPr>
                        <w:jc w:val="both"/>
                        <w:rPr>
                          <w:b/>
                          <w:bCs/>
                        </w:rPr>
                      </w:pPr>
                      <w:r>
                        <w:rPr>
                          <w:rFonts w:cstheme="minorHAnsi"/>
                          <w:i/>
                          <w:iCs/>
                          <w:color w:val="1F4E79" w:themeColor="accent1" w:themeShade="80"/>
                          <w:sz w:val="24"/>
                          <w:szCs w:val="24"/>
                        </w:rPr>
                        <w:t>“</w:t>
                      </w:r>
                      <w:r w:rsidRPr="004901A8">
                        <w:rPr>
                          <w:rFonts w:cstheme="minorHAnsi"/>
                          <w:i/>
                          <w:iCs/>
                          <w:color w:val="1F4E79" w:themeColor="accent1" w:themeShade="80"/>
                          <w:sz w:val="24"/>
                          <w:szCs w:val="24"/>
                        </w:rPr>
                        <w:t>Given that expert opinion is that 2050 would be a difficult target for achieving net Carbon zero</w:t>
                      </w:r>
                      <w:r>
                        <w:rPr>
                          <w:rFonts w:cstheme="minorHAnsi"/>
                          <w:i/>
                          <w:iCs/>
                          <w:color w:val="1F4E79" w:themeColor="accent1" w:themeShade="80"/>
                          <w:sz w:val="24"/>
                          <w:szCs w:val="24"/>
                        </w:rPr>
                        <w:t xml:space="preserve"> </w:t>
                      </w:r>
                      <w:r w:rsidRPr="004901A8">
                        <w:rPr>
                          <w:rFonts w:cstheme="minorHAnsi"/>
                          <w:i/>
                          <w:iCs/>
                          <w:color w:val="1F4E79" w:themeColor="accent1" w:themeShade="80"/>
                          <w:sz w:val="24"/>
                          <w:szCs w:val="24"/>
                        </w:rPr>
                        <w:t>I strongly oppose the 2045 target. Those who support the Bill are unable to outline how the target can be achieved without severe economical and societal implications. The indicators are that attaining the 2045 target will severely decimate the complete rural economy. More worrying is the prospect of not achieving the 2045 target but leaving a trail of economic and societal devastation across NI particularly in rural areas</w:t>
                      </w:r>
                      <w:r>
                        <w:rPr>
                          <w:rFonts w:cstheme="minorHAnsi"/>
                          <w:i/>
                          <w:iCs/>
                          <w:color w:val="1F4E79" w:themeColor="accent1" w:themeShade="80"/>
                          <w:sz w:val="24"/>
                          <w:szCs w:val="24"/>
                        </w:rPr>
                        <w:t xml:space="preserve">” – </w:t>
                      </w:r>
                      <w:r w:rsidRPr="00847761">
                        <w:rPr>
                          <w:rFonts w:cstheme="minorHAnsi"/>
                          <w:b/>
                          <w:bCs/>
                          <w:color w:val="1F4E79" w:themeColor="accent1" w:themeShade="80"/>
                          <w:sz w:val="24"/>
                          <w:szCs w:val="24"/>
                        </w:rPr>
                        <w:t xml:space="preserve">Member of the Public </w:t>
                      </w:r>
                    </w:p>
                  </w:txbxContent>
                </v:textbox>
                <w10:wrap type="square" anchorx="margin"/>
              </v:shape>
            </w:pict>
          </mc:Fallback>
        </mc:AlternateContent>
      </w:r>
      <w:r w:rsidRPr="00C65193">
        <w:rPr>
          <w:noProof/>
          <w:lang w:eastAsia="en-GB"/>
        </w:rPr>
        <mc:AlternateContent>
          <mc:Choice Requires="wps">
            <w:drawing>
              <wp:anchor distT="45720" distB="45720" distL="114300" distR="114300" simplePos="0" relativeHeight="251645952" behindDoc="0" locked="0" layoutInCell="1" allowOverlap="1" wp14:anchorId="31CE9414" wp14:editId="2EC2B16F">
                <wp:simplePos x="0" y="0"/>
                <wp:positionH relativeFrom="margin">
                  <wp:align>right</wp:align>
                </wp:positionH>
                <wp:positionV relativeFrom="paragraph">
                  <wp:posOffset>1030605</wp:posOffset>
                </wp:positionV>
                <wp:extent cx="5705475" cy="9810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8107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847761" w:rsidRDefault="00EF274E" w:rsidP="00034429">
                            <w:pPr>
                              <w:tabs>
                                <w:tab w:val="left" w:pos="5250"/>
                              </w:tabs>
                              <w:spacing w:line="276" w:lineRule="auto"/>
                              <w:jc w:val="both"/>
                              <w:rPr>
                                <w:rFonts w:cstheme="minorHAnsi"/>
                                <w:color w:val="1F4E79" w:themeColor="accent1" w:themeShade="80"/>
                                <w:sz w:val="24"/>
                                <w:szCs w:val="24"/>
                              </w:rPr>
                            </w:pPr>
                            <w:r w:rsidRPr="00535CC2">
                              <w:rPr>
                                <w:rFonts w:cstheme="minorHAnsi"/>
                                <w:i/>
                                <w:iCs/>
                                <w:color w:val="1F4E79" w:themeColor="accent1" w:themeShade="80"/>
                                <w:sz w:val="24"/>
                                <w:szCs w:val="24"/>
                              </w:rPr>
                              <w:t xml:space="preserve">“The ‘Net-Zero’ target date of 2045 is very challenging and is unlikely to be achievable without very significant implications for Northern Ireland agriculture. Such implications are likely to be particularly severe for Northern Ireland’s grass-based livestock farming and the many communities that depend on it” </w:t>
                            </w:r>
                            <w:r w:rsidRPr="00847761">
                              <w:rPr>
                                <w:rFonts w:cstheme="minorHAnsi"/>
                                <w:b/>
                                <w:bCs/>
                                <w:color w:val="1F4E79" w:themeColor="accent1" w:themeShade="80"/>
                                <w:sz w:val="24"/>
                                <w:szCs w:val="24"/>
                              </w:rPr>
                              <w:t>– Yara International Limited</w:t>
                            </w:r>
                            <w:r>
                              <w:rPr>
                                <w:rFonts w:cstheme="minorHAnsi"/>
                                <w:color w:val="1F4E79" w:themeColor="accent1" w:themeShade="80"/>
                                <w:sz w:val="24"/>
                                <w:szCs w:val="24"/>
                              </w:rPr>
                              <w:t xml:space="preserve">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9414" id="_x0000_s1039" type="#_x0000_t202" style="position:absolute;left:0;text-align:left;margin-left:398.05pt;margin-top:81.15pt;width:449.25pt;height:77.2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6XgIAAKYEAAAOAAAAZHJzL2Uyb0RvYy54bWysVNtu2zAMfR+wfxD0vtrJkrUx6hRtsw4D&#10;dgPafQAjy7YwSdQkNXb29aPkNE23t2F+EEiROrwc0pdXo9FsJ31QaGs+Oys5k1Zgo2xX8+8Pd28u&#10;OAsRbAMaraz5XgZ+tX796nJwlZxjj7qRnhGIDdXgat7H6KqiCKKXBsIZOmnJ2KI3EEn1XdF4GAjd&#10;6GJelu+KAX3jPAoZAt1uJiNfZ/y2lSJ+bdsgI9M1p9xiPn0+t+ks1pdQdR5cr8QhDfiHLAwoS0GP&#10;UBuIwB69+gvKKOExYBvPBJoC21YJmWugamblH9Xc9+BkroWaE9yxTeH/wYovu2+eqabm8zlnFgxx&#10;9CDHyG5wZPPUnsGFirzuHfnFka6J5lxqcJ9Q/AjM4m0PtpPX3uPQS2govVl6WZw8nXBCAtkOn7Gh&#10;MPAYMQONrTepd9QNRuhE0/5ITUpF0OXyvFwuzpecCbKtLmYlySkEVE+vnQ/xg0TDklBzT9RndNh9&#10;CnFyfXJJwQJq1dwprbOyD7fasx3QlNBwNThwpiFEuqz5Xf4O0V4805YNVOuqXFLOAmh8Ww2RROOo&#10;ocF2nIHuaC9E9FPLXgT13fYYdXmzutk8lfQiSEp6A6GfssumlAtURkVaHa1MzS/K9E3XiYH3tsku&#10;EZSeZGqUtumVzEtxaEkiKHEysRPH7ZhHYfY2QSXjFps9UeZxWhxadBJ69L84G2hpqMifj+Aldeuj&#10;JdpXs8UibVlWFsvzOSn+1LI9tYAVBFVz6tgk3sa8mSlNi9c0Hq3KzD1nchgqWobM/WFx07ad6tnr&#10;+fey/g0AAP//AwBQSwMEFAAGAAgAAAAhANaiX5jeAAAACAEAAA8AAABkcnMvZG93bnJldi54bWxM&#10;j1FLwzAUhd8F/0O4gi/i0m1YYtd0qCAoCMPWH5A1d01ZclOSbKv/3vikj+eeyznfqbezs+yMIY6e&#10;JCwXBTCk3uuRBglf3eu9ABaTIq2sJ5TwjRG2zfVVrSrtL/SJ5zYNLIdQrJQEk9JUcR57g07FhZ+Q&#10;snfwwamUZRi4DuqSw53lq6IouVMj5QajJnwx2B/bk5PQWj4909370c7hzaiuE7tu+JDy9mZ+2gBL&#10;OKe/Z/jFz+jQZKa9P5GOzErIQ1K+lqs1sGyLR/EAbC9hvSwF8Kbm/wc0PwAAAP//AwBQSwECLQAU&#10;AAYACAAAACEAtoM4kv4AAADhAQAAEwAAAAAAAAAAAAAAAAAAAAAAW0NvbnRlbnRfVHlwZXNdLnht&#10;bFBLAQItABQABgAIAAAAIQA4/SH/1gAAAJQBAAALAAAAAAAAAAAAAAAAAC8BAABfcmVscy8ucmVs&#10;c1BLAQItABQABgAIAAAAIQBmB+z6XgIAAKYEAAAOAAAAAAAAAAAAAAAAAC4CAABkcnMvZTJvRG9j&#10;LnhtbFBLAQItABQABgAIAAAAIQDWol+Y3gAAAAgBAAAPAAAAAAAAAAAAAAAAALgEAABkcnMvZG93&#10;bnJldi54bWxQSwUGAAAAAAQABADzAAAAwwUAAAAA&#10;" fillcolor="window" strokecolor="#5b9bd5" strokeweight="1.5pt">
                <v:textbox>
                  <w:txbxContent>
                    <w:p w:rsidR="00EF274E" w:rsidRPr="00847761" w:rsidRDefault="00EF274E" w:rsidP="00034429">
                      <w:pPr>
                        <w:tabs>
                          <w:tab w:val="left" w:pos="5250"/>
                        </w:tabs>
                        <w:spacing w:line="276" w:lineRule="auto"/>
                        <w:jc w:val="both"/>
                        <w:rPr>
                          <w:rFonts w:cstheme="minorHAnsi"/>
                          <w:color w:val="1F4E79" w:themeColor="accent1" w:themeShade="80"/>
                          <w:sz w:val="24"/>
                          <w:szCs w:val="24"/>
                        </w:rPr>
                      </w:pPr>
                      <w:r w:rsidRPr="00535CC2">
                        <w:rPr>
                          <w:rFonts w:cstheme="minorHAnsi"/>
                          <w:i/>
                          <w:iCs/>
                          <w:color w:val="1F4E79" w:themeColor="accent1" w:themeShade="80"/>
                          <w:sz w:val="24"/>
                          <w:szCs w:val="24"/>
                        </w:rPr>
                        <w:t xml:space="preserve">“The ‘Net-Zero’ target date of 2045 is very challenging and is unlikely to be achievable without very significant implications for Northern Ireland agriculture. Such implications are likely to be particularly severe for Northern Ireland’s grass-based livestock farming and the many communities that depend on it” </w:t>
                      </w:r>
                      <w:r w:rsidRPr="00847761">
                        <w:rPr>
                          <w:rFonts w:cstheme="minorHAnsi"/>
                          <w:b/>
                          <w:bCs/>
                          <w:color w:val="1F4E79" w:themeColor="accent1" w:themeShade="80"/>
                          <w:sz w:val="24"/>
                          <w:szCs w:val="24"/>
                        </w:rPr>
                        <w:t>– Yara International Limited</w:t>
                      </w:r>
                      <w:r>
                        <w:rPr>
                          <w:rFonts w:cstheme="minorHAnsi"/>
                          <w:color w:val="1F4E79" w:themeColor="accent1" w:themeShade="80"/>
                          <w:sz w:val="24"/>
                          <w:szCs w:val="24"/>
                        </w:rPr>
                        <w:t xml:space="preserve"> </w:t>
                      </w:r>
                    </w:p>
                    <w:p w:rsidR="00EF274E" w:rsidRPr="00C65193" w:rsidRDefault="00EF274E" w:rsidP="00034429">
                      <w:pPr>
                        <w:rPr>
                          <w:b/>
                          <w:bCs/>
                        </w:rPr>
                      </w:pPr>
                    </w:p>
                  </w:txbxContent>
                </v:textbox>
                <w10:wrap type="square" anchorx="margin"/>
              </v:shape>
            </w:pict>
          </mc:Fallback>
        </mc:AlternateContent>
      </w:r>
      <w:r w:rsidR="00535CC2">
        <w:rPr>
          <w:rFonts w:cstheme="minorHAnsi"/>
          <w:sz w:val="24"/>
          <w:szCs w:val="24"/>
        </w:rPr>
        <w:t>A h</w:t>
      </w:r>
      <w:r w:rsidR="005645AE">
        <w:rPr>
          <w:rFonts w:cstheme="minorHAnsi"/>
          <w:sz w:val="24"/>
          <w:szCs w:val="24"/>
        </w:rPr>
        <w:t xml:space="preserve">igh number of respondents were </w:t>
      </w:r>
      <w:r w:rsidR="00535CC2">
        <w:rPr>
          <w:rFonts w:cstheme="minorHAnsi"/>
          <w:sz w:val="24"/>
          <w:szCs w:val="24"/>
        </w:rPr>
        <w:t xml:space="preserve">critical of the proposed 2045 net-zero target because it is not in line with the advice provided by the CCC in terms of </w:t>
      </w:r>
      <w:r w:rsidR="00482FBF">
        <w:rPr>
          <w:rFonts w:cstheme="minorHAnsi"/>
          <w:sz w:val="24"/>
          <w:szCs w:val="24"/>
        </w:rPr>
        <w:t>what is a</w:t>
      </w:r>
      <w:r w:rsidR="00535CC2">
        <w:rPr>
          <w:rFonts w:cstheme="minorHAnsi"/>
          <w:sz w:val="24"/>
          <w:szCs w:val="24"/>
        </w:rPr>
        <w:t xml:space="preserve"> credible pathway for NI to reduce its car</w:t>
      </w:r>
      <w:r w:rsidR="00482FBF">
        <w:rPr>
          <w:rFonts w:cstheme="minorHAnsi"/>
          <w:sz w:val="24"/>
          <w:szCs w:val="24"/>
        </w:rPr>
        <w:t>bon</w:t>
      </w:r>
      <w:r w:rsidR="00535CC2">
        <w:rPr>
          <w:rFonts w:cstheme="minorHAnsi"/>
          <w:sz w:val="24"/>
          <w:szCs w:val="24"/>
        </w:rPr>
        <w:t xml:space="preserve"> emissions, and </w:t>
      </w:r>
      <w:r w:rsidR="00482FBF">
        <w:rPr>
          <w:rFonts w:cstheme="minorHAnsi"/>
          <w:sz w:val="24"/>
          <w:szCs w:val="24"/>
        </w:rPr>
        <w:t>subsequently</w:t>
      </w:r>
      <w:r w:rsidR="00535CC2">
        <w:rPr>
          <w:rFonts w:cstheme="minorHAnsi"/>
          <w:sz w:val="24"/>
          <w:szCs w:val="24"/>
        </w:rPr>
        <w:t xml:space="preserve">, expressed concern about the consequences for the agri-food sector should </w:t>
      </w:r>
      <w:r w:rsidR="001C6289">
        <w:rPr>
          <w:rFonts w:cstheme="minorHAnsi"/>
          <w:sz w:val="24"/>
          <w:szCs w:val="24"/>
        </w:rPr>
        <w:t>it</w:t>
      </w:r>
      <w:r w:rsidR="00535CC2">
        <w:rPr>
          <w:rFonts w:cstheme="minorHAnsi"/>
          <w:sz w:val="24"/>
          <w:szCs w:val="24"/>
        </w:rPr>
        <w:t xml:space="preserve"> be pursued: </w:t>
      </w:r>
    </w:p>
    <w:p w:rsidR="00847761" w:rsidRDefault="00847761" w:rsidP="00535CC2">
      <w:pPr>
        <w:tabs>
          <w:tab w:val="left" w:pos="5250"/>
        </w:tabs>
        <w:spacing w:line="276" w:lineRule="auto"/>
        <w:jc w:val="both"/>
        <w:rPr>
          <w:rFonts w:cstheme="minorHAnsi"/>
          <w:i/>
          <w:iCs/>
          <w:color w:val="1F4E79" w:themeColor="accent1" w:themeShade="80"/>
          <w:sz w:val="24"/>
          <w:szCs w:val="24"/>
        </w:rPr>
      </w:pPr>
    </w:p>
    <w:p w:rsidR="00535CC2" w:rsidRDefault="00535CC2" w:rsidP="00535CC2">
      <w:pPr>
        <w:tabs>
          <w:tab w:val="left" w:pos="5250"/>
        </w:tabs>
        <w:spacing w:line="276" w:lineRule="auto"/>
        <w:jc w:val="both"/>
        <w:rPr>
          <w:rFonts w:cstheme="minorHAnsi"/>
          <w:sz w:val="24"/>
          <w:szCs w:val="24"/>
        </w:rPr>
      </w:pPr>
      <w:r>
        <w:rPr>
          <w:rFonts w:cstheme="minorHAnsi"/>
          <w:sz w:val="24"/>
          <w:szCs w:val="24"/>
        </w:rPr>
        <w:t xml:space="preserve">Conversely, respondents </w:t>
      </w:r>
      <w:r w:rsidR="00482FBF">
        <w:rPr>
          <w:rFonts w:cstheme="minorHAnsi"/>
          <w:sz w:val="24"/>
          <w:szCs w:val="24"/>
        </w:rPr>
        <w:t>who were positive about the target</w:t>
      </w:r>
      <w:r w:rsidR="004901A8">
        <w:rPr>
          <w:rFonts w:cstheme="minorHAnsi"/>
          <w:sz w:val="24"/>
          <w:szCs w:val="24"/>
        </w:rPr>
        <w:t xml:space="preserve"> felt that the highly ambitious </w:t>
      </w:r>
      <w:r w:rsidR="00482FBF">
        <w:rPr>
          <w:rFonts w:cstheme="minorHAnsi"/>
          <w:sz w:val="24"/>
          <w:szCs w:val="24"/>
        </w:rPr>
        <w:t xml:space="preserve">net-zero </w:t>
      </w:r>
      <w:r w:rsidR="004901A8">
        <w:rPr>
          <w:rFonts w:cstheme="minorHAnsi"/>
          <w:sz w:val="24"/>
          <w:szCs w:val="24"/>
        </w:rPr>
        <w:t xml:space="preserve">date was necessary in </w:t>
      </w:r>
      <w:r w:rsidR="004901A8">
        <w:rPr>
          <w:rFonts w:cstheme="minorHAnsi"/>
          <w:sz w:val="24"/>
          <w:szCs w:val="24"/>
        </w:rPr>
        <w:lastRenderedPageBreak/>
        <w:t xml:space="preserve">order to drive forward meaningful change and that it was reasonable for NI to “stretch” in terms of Climate Change mitigation, given its status as a net-carbon emitter: </w:t>
      </w:r>
    </w:p>
    <w:p w:rsidR="00BD4CAA" w:rsidRPr="00EA2691" w:rsidRDefault="00BD4CAA" w:rsidP="00535CC2">
      <w:pPr>
        <w:tabs>
          <w:tab w:val="left" w:pos="5250"/>
        </w:tabs>
        <w:spacing w:line="276" w:lineRule="auto"/>
        <w:jc w:val="both"/>
        <w:rPr>
          <w:rFonts w:cstheme="minorHAnsi"/>
          <w:i/>
          <w:iCs/>
          <w:color w:val="1F4E79" w:themeColor="accent1" w:themeShade="80"/>
          <w:sz w:val="24"/>
          <w:szCs w:val="24"/>
        </w:rPr>
      </w:pPr>
      <w:r w:rsidRPr="00C65193">
        <w:rPr>
          <w:noProof/>
          <w:lang w:eastAsia="en-GB"/>
        </w:rPr>
        <mc:AlternateContent>
          <mc:Choice Requires="wps">
            <w:drawing>
              <wp:anchor distT="45720" distB="45720" distL="114300" distR="114300" simplePos="0" relativeHeight="251631616" behindDoc="0" locked="0" layoutInCell="1" allowOverlap="1" wp14:anchorId="7BC9A25E" wp14:editId="20429213">
                <wp:simplePos x="0" y="0"/>
                <wp:positionH relativeFrom="margin">
                  <wp:align>right</wp:align>
                </wp:positionH>
                <wp:positionV relativeFrom="paragraph">
                  <wp:posOffset>1019134</wp:posOffset>
                </wp:positionV>
                <wp:extent cx="5705475" cy="1644015"/>
                <wp:effectExtent l="0" t="0" r="28575" b="13335"/>
                <wp:wrapSquare wrapText="bothSides"/>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401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847761" w:rsidRDefault="00EF274E" w:rsidP="00BD4CAA">
                            <w:pPr>
                              <w:tabs>
                                <w:tab w:val="left" w:pos="5250"/>
                              </w:tabs>
                              <w:spacing w:line="276" w:lineRule="auto"/>
                              <w:jc w:val="both"/>
                              <w:rPr>
                                <w:rFonts w:cstheme="minorHAnsi"/>
                                <w:color w:val="1F4E79" w:themeColor="accent1" w:themeShade="80"/>
                                <w:sz w:val="24"/>
                                <w:szCs w:val="24"/>
                              </w:rPr>
                            </w:pPr>
                            <w:r w:rsidRPr="004901A8">
                              <w:rPr>
                                <w:rFonts w:cstheme="minorHAnsi"/>
                                <w:i/>
                                <w:iCs/>
                                <w:color w:val="1F4E79" w:themeColor="accent1" w:themeShade="80"/>
                                <w:sz w:val="24"/>
                                <w:szCs w:val="24"/>
                              </w:rPr>
                              <w:t>“</w:t>
                            </w:r>
                            <w:r w:rsidRPr="00BD4CAA">
                              <w:rPr>
                                <w:rFonts w:cstheme="minorHAnsi"/>
                                <w:i/>
                                <w:iCs/>
                                <w:color w:val="1F4E79" w:themeColor="accent1" w:themeShade="80"/>
                                <w:sz w:val="24"/>
                                <w:szCs w:val="24"/>
                              </w:rPr>
                              <w:t>It is important that NI sets a target for net zero GHG emissions. The current target for the UK is for net zero by 2050 but more recent evidence suggests that this date may need to be brought forward</w:t>
                            </w:r>
                            <w:r>
                              <w:rPr>
                                <w:rFonts w:cstheme="minorHAnsi"/>
                                <w:i/>
                                <w:iCs/>
                                <w:color w:val="1F4E79" w:themeColor="accent1" w:themeShade="80"/>
                                <w:sz w:val="24"/>
                                <w:szCs w:val="24"/>
                              </w:rPr>
                              <w:t>….</w:t>
                            </w:r>
                            <w:r w:rsidRPr="00BD4CAA">
                              <w:rPr>
                                <w:rFonts w:cstheme="minorHAnsi"/>
                                <w:i/>
                                <w:iCs/>
                                <w:color w:val="1F4E79" w:themeColor="accent1" w:themeShade="80"/>
                                <w:sz w:val="24"/>
                                <w:szCs w:val="24"/>
                              </w:rPr>
                              <w:t>there may be less than ten years left before global temperatures reach the 1.5oC target in the Paris Agreement given that in 2020 global temperatures were found to be as much as 1.28 (±0.08)°C above the pre industrial average and global temperatures are rising at 0.18oC per decade. This increases the urgency of the need to act.</w:t>
                            </w:r>
                            <w:r w:rsidRPr="004901A8">
                              <w:rPr>
                                <w:rFonts w:cstheme="minorHAnsi"/>
                                <w:i/>
                                <w:iCs/>
                                <w:color w:val="1F4E79" w:themeColor="accent1" w:themeShade="80"/>
                                <w:sz w:val="24"/>
                                <w:szCs w:val="24"/>
                              </w:rPr>
                              <w:t>”</w:t>
                            </w:r>
                            <w:r>
                              <w:rPr>
                                <w:rFonts w:cstheme="minorHAnsi"/>
                                <w:i/>
                                <w:iCs/>
                                <w:color w:val="1F4E79" w:themeColor="accent1" w:themeShade="80"/>
                                <w:sz w:val="24"/>
                                <w:szCs w:val="24"/>
                              </w:rPr>
                              <w:t xml:space="preserve"> </w:t>
                            </w:r>
                            <w:r w:rsidRPr="00847761">
                              <w:rPr>
                                <w:rFonts w:cstheme="minorHAnsi"/>
                                <w:b/>
                                <w:bCs/>
                                <w:color w:val="1F4E79" w:themeColor="accent1" w:themeShade="80"/>
                                <w:sz w:val="24"/>
                                <w:szCs w:val="24"/>
                              </w:rPr>
                              <w:t xml:space="preserve">– </w:t>
                            </w:r>
                            <w:r>
                              <w:rPr>
                                <w:rFonts w:cstheme="minorHAnsi"/>
                                <w:b/>
                                <w:bCs/>
                                <w:color w:val="1F4E79" w:themeColor="accent1" w:themeShade="80"/>
                                <w:sz w:val="24"/>
                                <w:szCs w:val="24"/>
                              </w:rPr>
                              <w:t>Northern Ireland Environment Link</w:t>
                            </w:r>
                          </w:p>
                          <w:p w:rsidR="00EF274E" w:rsidRPr="00C65193" w:rsidRDefault="00EF274E" w:rsidP="00BD4CA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9A25E" id="_x0000_s1040" type="#_x0000_t202" style="position:absolute;left:0;text-align:left;margin-left:398.05pt;margin-top:80.25pt;width:449.25pt;height:129.45pt;z-index:251631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6YQIAAKgEAAAOAAAAZHJzL2Uyb0RvYy54bWysVNtu2zAMfR+wfxD0vtrJ4qY16hRtsw4D&#10;ugvQ7gMYWbaFSaInqbGzrx8lJ2m6vQ3zgyCJ1OEhD+mr69FotpXOK7QVn53lnEkrsFa2rfj3p/t3&#10;F5z5ALYGjVZWfCc9v169fXM19KWcY4e6lo4RiPXl0Fe8C6Evs8yLThrwZ9hLS8YGnYFAR9dmtYOB&#10;0I3O5nl+ng3o6t6hkN7T7Xoy8lXCbxopwtem8TIwXXHiFtLq0rqJa7a6grJ10HdK7GnAP7AwoCwF&#10;PUKtIQB7duovKKOEQ49NOBNoMmwaJWTKgbKZ5X9k89hBL1MuVBzfH8vk/x+s+LL95piqSbv3S84s&#10;GBLpSY6B3eLI5rE+Q+9LcnvsyTGMdE2+KVffP6D44ZnFuw5sK2+cw6GTUBO/WXyZnTydcHwE2Qyf&#10;saYw8BwwAY2NM7F4VA5G6KTT7qhNpCLosljmxWJZcCbINjtfLPJZkWJAeXjeOx8+SjQsbiruSPwE&#10;D9sHHyIdKA8uMZpHrep7pXU67PyddmwL1CfUXjUOnGnwgS4rfp++fbRXz7RlA9G5zAsiLYAauNEQ&#10;aGt6Kqm3LWegW5oMEdxUs1dBXbs5Ri1uL2/Xh5ReBYmk1+C7iV0yRS5QGhVoeLQyFb/I4zddRwk+&#10;2Dq5BFB62lP22sZXMo3FviRRoSjKJE8YN+PUDIsIFY0brHekmcNpdGjUadOh+8XZQGNDSf58Biep&#10;Wp8s6X45I2VoztJhUSzndHCnls2pBawgqIpTxabtXUizGWlavKH+aFRS7oXJvqtoHJKg+9GN83Z6&#10;Tl4vP5jVbwAAAP//AwBQSwMEFAAGAAgAAAAhAJV/chXeAAAACAEAAA8AAABkcnMvZG93bnJldi54&#10;bWxMj9FKxDAQRd8F/yGM4Iu46cq6dGvTRQVBQVhs/YBsMzZlk0lJsrv17x2f9G1m7uXOufV29k6c&#10;MKYxkILlogCB1Acz0qDgs3u5LUGkrMloFwgVfGOCbXN5UevKhDN94KnNg+AQSpVWYHOeKilTb9Hr&#10;tAgTEmtfIXqdeY2DNFGfOdw7eVcUa+n1SPzB6gmfLfaH9ugVtE5OT3TzdnBzfLW668pdN7wrdX01&#10;Pz6AyDjnPzP84jM6NMy0D0cySTgFXCTzdV3cg2C53JQ87BWslpsVyKaW/ws0PwAAAP//AwBQSwEC&#10;LQAUAAYACAAAACEAtoM4kv4AAADhAQAAEwAAAAAAAAAAAAAAAAAAAAAAW0NvbnRlbnRfVHlwZXNd&#10;LnhtbFBLAQItABQABgAIAAAAIQA4/SH/1gAAAJQBAAALAAAAAAAAAAAAAAAAAC8BAABfcmVscy8u&#10;cmVsc1BLAQItABQABgAIAAAAIQBA2I+6YQIAAKgEAAAOAAAAAAAAAAAAAAAAAC4CAABkcnMvZTJv&#10;RG9jLnhtbFBLAQItABQABgAIAAAAIQCVf3IV3gAAAAgBAAAPAAAAAAAAAAAAAAAAALsEAABkcnMv&#10;ZG93bnJldi54bWxQSwUGAAAAAAQABADzAAAAxgUAAAAA&#10;" fillcolor="window" strokecolor="#5b9bd5" strokeweight="1.5pt">
                <v:textbox>
                  <w:txbxContent>
                    <w:p w:rsidR="00EF274E" w:rsidRPr="00847761" w:rsidRDefault="00EF274E" w:rsidP="00BD4CAA">
                      <w:pPr>
                        <w:tabs>
                          <w:tab w:val="left" w:pos="5250"/>
                        </w:tabs>
                        <w:spacing w:line="276" w:lineRule="auto"/>
                        <w:jc w:val="both"/>
                        <w:rPr>
                          <w:rFonts w:cstheme="minorHAnsi"/>
                          <w:color w:val="1F4E79" w:themeColor="accent1" w:themeShade="80"/>
                          <w:sz w:val="24"/>
                          <w:szCs w:val="24"/>
                        </w:rPr>
                      </w:pPr>
                      <w:r w:rsidRPr="004901A8">
                        <w:rPr>
                          <w:rFonts w:cstheme="minorHAnsi"/>
                          <w:i/>
                          <w:iCs/>
                          <w:color w:val="1F4E79" w:themeColor="accent1" w:themeShade="80"/>
                          <w:sz w:val="24"/>
                          <w:szCs w:val="24"/>
                        </w:rPr>
                        <w:t>“</w:t>
                      </w:r>
                      <w:r w:rsidRPr="00BD4CAA">
                        <w:rPr>
                          <w:rFonts w:cstheme="minorHAnsi"/>
                          <w:i/>
                          <w:iCs/>
                          <w:color w:val="1F4E79" w:themeColor="accent1" w:themeShade="80"/>
                          <w:sz w:val="24"/>
                          <w:szCs w:val="24"/>
                        </w:rPr>
                        <w:t>It is important that NI sets a target for net zero GHG emissions. The current target for the UK is for net zero by 2050 but more recent evidence suggests that this date may need to be brought forward</w:t>
                      </w:r>
                      <w:r>
                        <w:rPr>
                          <w:rFonts w:cstheme="minorHAnsi"/>
                          <w:i/>
                          <w:iCs/>
                          <w:color w:val="1F4E79" w:themeColor="accent1" w:themeShade="80"/>
                          <w:sz w:val="24"/>
                          <w:szCs w:val="24"/>
                        </w:rPr>
                        <w:t>….</w:t>
                      </w:r>
                      <w:r w:rsidRPr="00BD4CAA">
                        <w:rPr>
                          <w:rFonts w:cstheme="minorHAnsi"/>
                          <w:i/>
                          <w:iCs/>
                          <w:color w:val="1F4E79" w:themeColor="accent1" w:themeShade="80"/>
                          <w:sz w:val="24"/>
                          <w:szCs w:val="24"/>
                        </w:rPr>
                        <w:t>there may be less than ten years left before global temperatures reach the 1.5oC target in the Paris Agreement given that in 2020 global temperatures were found to be as much as 1.28 (±0.08)°C above the pre industrial average and global temperatures are rising at 0.18oC per decade. This increases the urgency of the need to act.</w:t>
                      </w:r>
                      <w:r w:rsidRPr="004901A8">
                        <w:rPr>
                          <w:rFonts w:cstheme="minorHAnsi"/>
                          <w:i/>
                          <w:iCs/>
                          <w:color w:val="1F4E79" w:themeColor="accent1" w:themeShade="80"/>
                          <w:sz w:val="24"/>
                          <w:szCs w:val="24"/>
                        </w:rPr>
                        <w:t>”</w:t>
                      </w:r>
                      <w:r>
                        <w:rPr>
                          <w:rFonts w:cstheme="minorHAnsi"/>
                          <w:i/>
                          <w:iCs/>
                          <w:color w:val="1F4E79" w:themeColor="accent1" w:themeShade="80"/>
                          <w:sz w:val="24"/>
                          <w:szCs w:val="24"/>
                        </w:rPr>
                        <w:t xml:space="preserve"> </w:t>
                      </w:r>
                      <w:r w:rsidRPr="00847761">
                        <w:rPr>
                          <w:rFonts w:cstheme="minorHAnsi"/>
                          <w:b/>
                          <w:bCs/>
                          <w:color w:val="1F4E79" w:themeColor="accent1" w:themeShade="80"/>
                          <w:sz w:val="24"/>
                          <w:szCs w:val="24"/>
                        </w:rPr>
                        <w:t xml:space="preserve">– </w:t>
                      </w:r>
                      <w:r>
                        <w:rPr>
                          <w:rFonts w:cstheme="minorHAnsi"/>
                          <w:b/>
                          <w:bCs/>
                          <w:color w:val="1F4E79" w:themeColor="accent1" w:themeShade="80"/>
                          <w:sz w:val="24"/>
                          <w:szCs w:val="24"/>
                        </w:rPr>
                        <w:t>Northern Ireland Environment Link</w:t>
                      </w:r>
                    </w:p>
                    <w:p w:rsidR="00EF274E" w:rsidRPr="00C65193" w:rsidRDefault="00EF274E" w:rsidP="00BD4CAA">
                      <w:pPr>
                        <w:rPr>
                          <w:b/>
                          <w:bCs/>
                        </w:rPr>
                      </w:pPr>
                    </w:p>
                  </w:txbxContent>
                </v:textbox>
                <w10:wrap type="square" anchorx="margin"/>
              </v:shape>
            </w:pict>
          </mc:Fallback>
        </mc:AlternateContent>
      </w:r>
      <w:r w:rsidR="00034429" w:rsidRPr="00C65193">
        <w:rPr>
          <w:noProof/>
          <w:lang w:eastAsia="en-GB"/>
        </w:rPr>
        <mc:AlternateContent>
          <mc:Choice Requires="wps">
            <w:drawing>
              <wp:anchor distT="45720" distB="45720" distL="114300" distR="114300" simplePos="0" relativeHeight="251630592" behindDoc="0" locked="0" layoutInCell="1" allowOverlap="1" wp14:anchorId="4D4C92B5" wp14:editId="576C4E14">
                <wp:simplePos x="0" y="0"/>
                <wp:positionH relativeFrom="margin">
                  <wp:posOffset>-28575</wp:posOffset>
                </wp:positionH>
                <wp:positionV relativeFrom="paragraph">
                  <wp:posOffset>0</wp:posOffset>
                </wp:positionV>
                <wp:extent cx="5705475" cy="7620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6200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847761" w:rsidRDefault="00EF274E" w:rsidP="00034429">
                            <w:pPr>
                              <w:tabs>
                                <w:tab w:val="left" w:pos="5250"/>
                              </w:tabs>
                              <w:spacing w:line="276" w:lineRule="auto"/>
                              <w:jc w:val="both"/>
                              <w:rPr>
                                <w:rFonts w:cstheme="minorHAnsi"/>
                                <w:color w:val="1F4E79" w:themeColor="accent1" w:themeShade="80"/>
                                <w:sz w:val="24"/>
                                <w:szCs w:val="24"/>
                              </w:rPr>
                            </w:pPr>
                            <w:r w:rsidRPr="004901A8">
                              <w:rPr>
                                <w:rFonts w:cstheme="minorHAnsi"/>
                                <w:i/>
                                <w:iCs/>
                                <w:color w:val="1F4E79" w:themeColor="accent1" w:themeShade="80"/>
                                <w:sz w:val="24"/>
                                <w:szCs w:val="24"/>
                              </w:rPr>
                              <w:t>“A person in Northern Ireland produces the equivalent of 10.3 tonnes of CO2 annually compared with a UK figure of 6.8 tonnes of CO2 per person so currently we have more than an equitable share even in a UK and global context”</w:t>
                            </w:r>
                            <w:r>
                              <w:rPr>
                                <w:rFonts w:cstheme="minorHAnsi"/>
                                <w:i/>
                                <w:iCs/>
                                <w:color w:val="1F4E79" w:themeColor="accent1" w:themeShade="80"/>
                                <w:sz w:val="24"/>
                                <w:szCs w:val="24"/>
                              </w:rPr>
                              <w:t xml:space="preserve"> </w:t>
                            </w:r>
                            <w:r w:rsidRPr="00847761">
                              <w:rPr>
                                <w:rFonts w:cstheme="minorHAnsi"/>
                                <w:b/>
                                <w:bCs/>
                                <w:color w:val="1F4E79" w:themeColor="accent1" w:themeShade="80"/>
                                <w:sz w:val="24"/>
                                <w:szCs w:val="24"/>
                              </w:rPr>
                              <w:t>– Climate Northern Ireland</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C92B5" id="_x0000_s1041" type="#_x0000_t202" style="position:absolute;left:0;text-align:left;margin-left:-2.25pt;margin-top:0;width:449.25pt;height:60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IZYAIAAKYEAAAOAAAAZHJzL2Uyb0RvYy54bWysVMtu2zAQvBfoPxC8N7INK46FyEFsN0WB&#10;9AEk/YA1RUlESa5KMpbcr++Schw37amoDwLJXc7OznB9fTMYzfbSeYW25NOLCWfSCqyUbUr+7fHu&#10;3RVnPoCtQKOVJT9Iz29Wb99c910hZ9iirqRjBGJ90Xclb0PoiizzopUG/AV20lKwRmcg0NY1WeWg&#10;J3Sjs9lkcpn16KrOoZDe0+l2DPJVwq9rKcKXuvYyMF1y4hbS16XvLn6z1TUUjYOuVeJIA/6BhQFl&#10;qegJagsB2JNTf0AZJRx6rMOFQJNhXSshUw/UzXTyqpuHFjqZeiFxfHeSyf8/WPF5/9UxVZV8NufM&#10;giGPHuUQ2BoHNovy9J0vKOuho7ww0DHZnFr13T2K755Z3LRgG3nrHPathIroTePN7OzqiOMjyK7/&#10;hBWVgaeACWionYnakRqM0Mmmw8maSEXQYb6Y5PNFzpmg2OKSrE/eZVA83+6cDx8kGhYXJXdkfUKH&#10;/b0PkQ0UzymxmEetqjulddoc/EY7tgd6JfS4Kuw50+ADHZb8Lv1SQ6+uact66nU5yYmzAHq+tYZA&#10;S9ORoN42nIFuaC5EcKNkvxV1ze5UNV8v19v8b0Ui6S34dmSXaMc0KIwKNDpamZJfkRyjIFBEB97b&#10;KqUEUHpcU/faxlsyDcVRkmhQ9GR0Jwy7IT2FaSISgzusDmSZw3FwaNBp0aL7yVlPQ0NN/ngCJ0mt&#10;j5ZsX07n8zhlaTPPFzPauPPI7jwCVhBUyUmxcbkJaTIjTYu39DxqlZx7YXJ8VDQMydDj4MZpO9+n&#10;rJe/l9UvAAAA//8DAFBLAwQUAAYACAAAACEAwxzQttsAAAAHAQAADwAAAGRycy9kb3ducmV2Lnht&#10;bEyPUUvDMBSF3wX/Q7iCL7KlypTaNR0qCArCsPUHZM1dU5bclCTb6r/3+qRv93IO53yn3szeiRPG&#10;NAZScLssQCD1wYw0KPjqXhcliJQ1Ge0CoYJvTLBpLi9qXZlwpk88tXkQHEKp0gpszlMlZeotep2W&#10;YUJibR+i15nfOEgT9ZnDvZN3RfEgvR6JG6ye8MVif2iPXkHr5PRMN+8HN8c3q7uu3HbDh1LXV/PT&#10;GkTGOf+Z4Ref0aFhpl04kknCKVis7tmpgAexWj6u+NixjVtBNrX8z9/8AAAA//8DAFBLAQItABQA&#10;BgAIAAAAIQC2gziS/gAAAOEBAAATAAAAAAAAAAAAAAAAAAAAAABbQ29udGVudF9UeXBlc10ueG1s&#10;UEsBAi0AFAAGAAgAAAAhADj9If/WAAAAlAEAAAsAAAAAAAAAAAAAAAAALwEAAF9yZWxzLy5yZWxz&#10;UEsBAi0AFAAGAAgAAAAhAIdKEhlgAgAApgQAAA4AAAAAAAAAAAAAAAAALgIAAGRycy9lMm9Eb2Mu&#10;eG1sUEsBAi0AFAAGAAgAAAAhAMMc0LbbAAAABwEAAA8AAAAAAAAAAAAAAAAAugQAAGRycy9kb3du&#10;cmV2LnhtbFBLBQYAAAAABAAEAPMAAADCBQAAAAA=&#10;" fillcolor="window" strokecolor="#5b9bd5" strokeweight="1.5pt">
                <v:textbox>
                  <w:txbxContent>
                    <w:p w:rsidR="00EF274E" w:rsidRPr="00847761" w:rsidRDefault="00EF274E" w:rsidP="00034429">
                      <w:pPr>
                        <w:tabs>
                          <w:tab w:val="left" w:pos="5250"/>
                        </w:tabs>
                        <w:spacing w:line="276" w:lineRule="auto"/>
                        <w:jc w:val="both"/>
                        <w:rPr>
                          <w:rFonts w:cstheme="minorHAnsi"/>
                          <w:color w:val="1F4E79" w:themeColor="accent1" w:themeShade="80"/>
                          <w:sz w:val="24"/>
                          <w:szCs w:val="24"/>
                        </w:rPr>
                      </w:pPr>
                      <w:r w:rsidRPr="004901A8">
                        <w:rPr>
                          <w:rFonts w:cstheme="minorHAnsi"/>
                          <w:i/>
                          <w:iCs/>
                          <w:color w:val="1F4E79" w:themeColor="accent1" w:themeShade="80"/>
                          <w:sz w:val="24"/>
                          <w:szCs w:val="24"/>
                        </w:rPr>
                        <w:t>“A person in Northern Ireland produces the equivalent of 10.3 tonnes of CO2 annually compared with a UK figure of 6.8 tonnes of CO2 per person so currently we have more than an equitable share even in a UK and global context”</w:t>
                      </w:r>
                      <w:r>
                        <w:rPr>
                          <w:rFonts w:cstheme="minorHAnsi"/>
                          <w:i/>
                          <w:iCs/>
                          <w:color w:val="1F4E79" w:themeColor="accent1" w:themeShade="80"/>
                          <w:sz w:val="24"/>
                          <w:szCs w:val="24"/>
                        </w:rPr>
                        <w:t xml:space="preserve"> </w:t>
                      </w:r>
                      <w:r w:rsidRPr="00847761">
                        <w:rPr>
                          <w:rFonts w:cstheme="minorHAnsi"/>
                          <w:b/>
                          <w:bCs/>
                          <w:color w:val="1F4E79" w:themeColor="accent1" w:themeShade="80"/>
                          <w:sz w:val="24"/>
                          <w:szCs w:val="24"/>
                        </w:rPr>
                        <w:t>– Climate Northern Ireland</w:t>
                      </w:r>
                    </w:p>
                    <w:p w:rsidR="00EF274E" w:rsidRPr="00C65193" w:rsidRDefault="00EF274E" w:rsidP="00034429">
                      <w:pPr>
                        <w:rPr>
                          <w:b/>
                          <w:bCs/>
                        </w:rPr>
                      </w:pPr>
                    </w:p>
                  </w:txbxContent>
                </v:textbox>
                <w10:wrap type="square" anchorx="margin"/>
              </v:shape>
            </w:pict>
          </mc:Fallback>
        </mc:AlternateContent>
      </w:r>
    </w:p>
    <w:p w:rsidR="00721DE0" w:rsidRDefault="00F73469" w:rsidP="00535CC2">
      <w:pPr>
        <w:tabs>
          <w:tab w:val="left" w:pos="5250"/>
        </w:tabs>
        <w:spacing w:line="276" w:lineRule="auto"/>
        <w:jc w:val="both"/>
        <w:rPr>
          <w:rFonts w:cstheme="minorHAnsi"/>
          <w:sz w:val="24"/>
          <w:szCs w:val="24"/>
        </w:rPr>
      </w:pPr>
      <w:r w:rsidRPr="00F73469">
        <w:rPr>
          <w:rFonts w:cstheme="minorHAnsi"/>
          <w:sz w:val="24"/>
          <w:szCs w:val="24"/>
        </w:rPr>
        <w:t xml:space="preserve">Similar to the </w:t>
      </w:r>
      <w:r>
        <w:rPr>
          <w:rFonts w:cstheme="minorHAnsi"/>
          <w:sz w:val="24"/>
          <w:szCs w:val="24"/>
        </w:rPr>
        <w:t>perspectives on declaring a Climate Emergency, there was disparity between organisations and individual respondents with the majority (6</w:t>
      </w:r>
      <w:r w:rsidR="00852E01">
        <w:rPr>
          <w:rFonts w:cstheme="minorHAnsi"/>
          <w:sz w:val="24"/>
          <w:szCs w:val="24"/>
        </w:rPr>
        <w:t>6</w:t>
      </w:r>
      <w:r>
        <w:rPr>
          <w:rFonts w:cstheme="minorHAnsi"/>
          <w:sz w:val="24"/>
          <w:szCs w:val="24"/>
        </w:rPr>
        <w:t xml:space="preserve">%) of organisations viewing the net-zero 2045 target favourably, compared to 55% of individuals having a negative perspective. The sectoral breakdown of organisations reflecting Broadly Positive and Broadly Negative views on the net-zero target outlined in the Bill is shown below: </w:t>
      </w:r>
    </w:p>
    <w:p w:rsidR="00F73469" w:rsidRPr="00FD34DB" w:rsidRDefault="00F73469" w:rsidP="00535CC2">
      <w:pPr>
        <w:tabs>
          <w:tab w:val="left" w:pos="5250"/>
        </w:tabs>
        <w:spacing w:line="276" w:lineRule="auto"/>
        <w:jc w:val="both"/>
        <w:rPr>
          <w:rFonts w:cstheme="minorHAnsi"/>
        </w:rPr>
      </w:pPr>
      <w:r w:rsidRPr="00FD34DB">
        <w:fldChar w:fldCharType="begin"/>
      </w:r>
      <w:r w:rsidRPr="00FD34DB">
        <w:instrText xml:space="preserve"> LINK Excel.Sheet.12 "https://d.docs.live.net/8b55d988ad0af39b/Documents/Org - Individual Split.xlsx" "Sheet1!R10C19:R20C24" \a \f 4 \h  \* MERGEFORMAT </w:instrText>
      </w:r>
      <w:r w:rsidRPr="00FD34DB">
        <w:fldChar w:fldCharType="separate"/>
      </w:r>
    </w:p>
    <w:tbl>
      <w:tblPr>
        <w:tblStyle w:val="TableGrid"/>
        <w:tblW w:w="0" w:type="auto"/>
        <w:jc w:val="center"/>
        <w:tblLook w:val="04A0" w:firstRow="1" w:lastRow="0" w:firstColumn="1" w:lastColumn="0" w:noHBand="0" w:noVBand="1"/>
      </w:tblPr>
      <w:tblGrid>
        <w:gridCol w:w="3261"/>
        <w:gridCol w:w="2187"/>
        <w:gridCol w:w="2207"/>
      </w:tblGrid>
      <w:tr w:rsidR="00F73469" w:rsidRPr="00FD34DB" w:rsidTr="00482FBF">
        <w:trPr>
          <w:jc w:val="center"/>
        </w:trPr>
        <w:tc>
          <w:tcPr>
            <w:tcW w:w="3261" w:type="dxa"/>
          </w:tcPr>
          <w:p w:rsidR="00F73469" w:rsidRPr="00FD34DB" w:rsidRDefault="00F73469" w:rsidP="00F73469">
            <w:pPr>
              <w:tabs>
                <w:tab w:val="left" w:pos="5250"/>
              </w:tabs>
              <w:spacing w:line="276" w:lineRule="auto"/>
              <w:jc w:val="center"/>
              <w:rPr>
                <w:rFonts w:cstheme="minorHAnsi"/>
                <w:b/>
                <w:bCs/>
                <w:color w:val="1F4E79" w:themeColor="accent1" w:themeShade="80"/>
              </w:rPr>
            </w:pPr>
            <w:r w:rsidRPr="00FD34DB">
              <w:rPr>
                <w:rFonts w:cstheme="minorHAnsi"/>
                <w:b/>
                <w:bCs/>
                <w:color w:val="1F4E79" w:themeColor="accent1" w:themeShade="80"/>
              </w:rPr>
              <w:t>Sector</w:t>
            </w:r>
          </w:p>
        </w:tc>
        <w:tc>
          <w:tcPr>
            <w:tcW w:w="2187" w:type="dxa"/>
          </w:tcPr>
          <w:p w:rsidR="00F73469" w:rsidRPr="00FD34DB" w:rsidRDefault="00F73469" w:rsidP="00F73469">
            <w:pPr>
              <w:tabs>
                <w:tab w:val="left" w:pos="5250"/>
              </w:tabs>
              <w:spacing w:line="276" w:lineRule="auto"/>
              <w:jc w:val="center"/>
              <w:rPr>
                <w:rFonts w:cstheme="minorHAnsi"/>
                <w:b/>
                <w:bCs/>
                <w:color w:val="1F4E79" w:themeColor="accent1" w:themeShade="80"/>
              </w:rPr>
            </w:pPr>
            <w:r w:rsidRPr="00FD34DB">
              <w:rPr>
                <w:rFonts w:cstheme="minorHAnsi"/>
                <w:b/>
                <w:bCs/>
                <w:color w:val="1F4E79" w:themeColor="accent1" w:themeShade="80"/>
              </w:rPr>
              <w:t>Broadly Positive</w:t>
            </w:r>
          </w:p>
        </w:tc>
        <w:tc>
          <w:tcPr>
            <w:tcW w:w="2207" w:type="dxa"/>
          </w:tcPr>
          <w:p w:rsidR="00F73469" w:rsidRPr="00FD34DB" w:rsidRDefault="00F73469" w:rsidP="00F73469">
            <w:pPr>
              <w:tabs>
                <w:tab w:val="left" w:pos="5250"/>
              </w:tabs>
              <w:spacing w:line="276" w:lineRule="auto"/>
              <w:jc w:val="center"/>
              <w:rPr>
                <w:rFonts w:cstheme="minorHAnsi"/>
                <w:b/>
                <w:bCs/>
                <w:color w:val="1F4E79" w:themeColor="accent1" w:themeShade="80"/>
              </w:rPr>
            </w:pPr>
            <w:r w:rsidRPr="00FD34DB">
              <w:rPr>
                <w:rFonts w:cstheme="minorHAnsi"/>
                <w:b/>
                <w:bCs/>
                <w:color w:val="1F4E79" w:themeColor="accent1" w:themeShade="80"/>
              </w:rPr>
              <w:t>Broadly Negative</w:t>
            </w:r>
          </w:p>
        </w:tc>
      </w:tr>
      <w:tr w:rsidR="00F73469" w:rsidRPr="00FD34DB" w:rsidTr="00482FBF">
        <w:trPr>
          <w:jc w:val="center"/>
        </w:trPr>
        <w:tc>
          <w:tcPr>
            <w:tcW w:w="3261" w:type="dxa"/>
          </w:tcPr>
          <w:p w:rsidR="00F73469" w:rsidRPr="00FD34DB" w:rsidRDefault="00F73469" w:rsidP="00F73469">
            <w:pPr>
              <w:jc w:val="both"/>
              <w:rPr>
                <w:rFonts w:ascii="Calibri" w:hAnsi="Calibri"/>
                <w:color w:val="000000"/>
              </w:rPr>
            </w:pPr>
            <w:r w:rsidRPr="00FD34DB">
              <w:rPr>
                <w:rFonts w:ascii="Calibri" w:hAnsi="Calibri"/>
                <w:color w:val="000000"/>
              </w:rPr>
              <w:t>Academic/Policy Development</w:t>
            </w:r>
          </w:p>
        </w:tc>
        <w:tc>
          <w:tcPr>
            <w:tcW w:w="2187" w:type="dxa"/>
          </w:tcPr>
          <w:p w:rsidR="00F73469" w:rsidRPr="009A5F62" w:rsidRDefault="00852E01" w:rsidP="00F73469">
            <w:pPr>
              <w:tabs>
                <w:tab w:val="left" w:pos="5250"/>
              </w:tabs>
              <w:spacing w:line="276" w:lineRule="auto"/>
              <w:jc w:val="center"/>
              <w:rPr>
                <w:rFonts w:cstheme="minorHAnsi"/>
                <w:b/>
                <w:bCs/>
              </w:rPr>
            </w:pPr>
            <w:r>
              <w:rPr>
                <w:rFonts w:cstheme="minorHAnsi"/>
                <w:b/>
                <w:bCs/>
              </w:rPr>
              <w:t>3</w:t>
            </w:r>
          </w:p>
        </w:tc>
        <w:tc>
          <w:tcPr>
            <w:tcW w:w="2207" w:type="dxa"/>
          </w:tcPr>
          <w:p w:rsidR="00F73469" w:rsidRPr="00FD34DB" w:rsidRDefault="002A4248" w:rsidP="00F73469">
            <w:pPr>
              <w:tabs>
                <w:tab w:val="left" w:pos="5250"/>
              </w:tabs>
              <w:spacing w:line="276" w:lineRule="auto"/>
              <w:jc w:val="center"/>
              <w:rPr>
                <w:rFonts w:cstheme="minorHAnsi"/>
              </w:rPr>
            </w:pPr>
            <w:r>
              <w:rPr>
                <w:rFonts w:cstheme="minorHAnsi"/>
              </w:rPr>
              <w:t>1</w:t>
            </w:r>
          </w:p>
        </w:tc>
      </w:tr>
      <w:tr w:rsidR="00F73469" w:rsidRPr="00FD34DB" w:rsidTr="00482FBF">
        <w:trPr>
          <w:jc w:val="center"/>
        </w:trPr>
        <w:tc>
          <w:tcPr>
            <w:tcW w:w="3261" w:type="dxa"/>
          </w:tcPr>
          <w:p w:rsidR="00F73469" w:rsidRPr="00FD34DB" w:rsidRDefault="00F73469" w:rsidP="00535CC2">
            <w:pPr>
              <w:tabs>
                <w:tab w:val="left" w:pos="5250"/>
              </w:tabs>
              <w:spacing w:line="276" w:lineRule="auto"/>
              <w:jc w:val="both"/>
              <w:rPr>
                <w:rFonts w:cstheme="minorHAnsi"/>
              </w:rPr>
            </w:pPr>
            <w:r w:rsidRPr="00FD34DB">
              <w:rPr>
                <w:rFonts w:cstheme="minorHAnsi"/>
              </w:rPr>
              <w:t>Agri-Food</w:t>
            </w:r>
          </w:p>
        </w:tc>
        <w:tc>
          <w:tcPr>
            <w:tcW w:w="2187" w:type="dxa"/>
          </w:tcPr>
          <w:p w:rsidR="00F73469" w:rsidRPr="00FD34DB" w:rsidRDefault="00F73469" w:rsidP="00F73469">
            <w:pPr>
              <w:tabs>
                <w:tab w:val="left" w:pos="5250"/>
              </w:tabs>
              <w:spacing w:line="276" w:lineRule="auto"/>
              <w:jc w:val="center"/>
              <w:rPr>
                <w:rFonts w:cstheme="minorHAnsi"/>
              </w:rPr>
            </w:pPr>
            <w:r w:rsidRPr="00FD34DB">
              <w:rPr>
                <w:rFonts w:cstheme="minorHAnsi"/>
              </w:rPr>
              <w:t>2</w:t>
            </w:r>
          </w:p>
        </w:tc>
        <w:tc>
          <w:tcPr>
            <w:tcW w:w="2207" w:type="dxa"/>
          </w:tcPr>
          <w:p w:rsidR="00F73469" w:rsidRPr="009A5F62" w:rsidRDefault="009B49B5" w:rsidP="00F73469">
            <w:pPr>
              <w:tabs>
                <w:tab w:val="left" w:pos="5250"/>
              </w:tabs>
              <w:spacing w:line="276" w:lineRule="auto"/>
              <w:jc w:val="center"/>
              <w:rPr>
                <w:rFonts w:cstheme="minorHAnsi"/>
                <w:b/>
                <w:bCs/>
              </w:rPr>
            </w:pPr>
            <w:r>
              <w:rPr>
                <w:rFonts w:cstheme="minorHAnsi"/>
                <w:b/>
                <w:bCs/>
              </w:rPr>
              <w:t>6</w:t>
            </w:r>
          </w:p>
        </w:tc>
      </w:tr>
      <w:tr w:rsidR="00F73469" w:rsidRPr="00FD34DB" w:rsidTr="00482FBF">
        <w:trPr>
          <w:jc w:val="center"/>
        </w:trPr>
        <w:tc>
          <w:tcPr>
            <w:tcW w:w="3261" w:type="dxa"/>
          </w:tcPr>
          <w:p w:rsidR="00F73469" w:rsidRPr="00FD34DB" w:rsidRDefault="00F73469" w:rsidP="00535CC2">
            <w:pPr>
              <w:tabs>
                <w:tab w:val="left" w:pos="5250"/>
              </w:tabs>
              <w:spacing w:line="276" w:lineRule="auto"/>
              <w:jc w:val="both"/>
              <w:rPr>
                <w:rFonts w:cstheme="minorHAnsi"/>
              </w:rPr>
            </w:pPr>
            <w:r w:rsidRPr="00FD34DB">
              <w:rPr>
                <w:rFonts w:cstheme="minorHAnsi"/>
              </w:rPr>
              <w:t>Anti-Fracking</w:t>
            </w:r>
          </w:p>
        </w:tc>
        <w:tc>
          <w:tcPr>
            <w:tcW w:w="2187" w:type="dxa"/>
          </w:tcPr>
          <w:p w:rsidR="00F73469" w:rsidRPr="00FD34DB" w:rsidRDefault="00F73469" w:rsidP="00F73469">
            <w:pPr>
              <w:tabs>
                <w:tab w:val="left" w:pos="5250"/>
              </w:tabs>
              <w:spacing w:line="276" w:lineRule="auto"/>
              <w:jc w:val="center"/>
              <w:rPr>
                <w:rFonts w:cstheme="minorHAnsi"/>
              </w:rPr>
            </w:pPr>
            <w:r w:rsidRPr="00FD34DB">
              <w:rPr>
                <w:rFonts w:cstheme="minorHAnsi"/>
              </w:rPr>
              <w:t>/</w:t>
            </w:r>
          </w:p>
        </w:tc>
        <w:tc>
          <w:tcPr>
            <w:tcW w:w="2207" w:type="dxa"/>
          </w:tcPr>
          <w:p w:rsidR="00F73469" w:rsidRPr="00FD34DB" w:rsidRDefault="00F73469" w:rsidP="00F73469">
            <w:pPr>
              <w:tabs>
                <w:tab w:val="left" w:pos="5250"/>
              </w:tabs>
              <w:spacing w:line="276" w:lineRule="auto"/>
              <w:jc w:val="center"/>
              <w:rPr>
                <w:rFonts w:cstheme="minorHAnsi"/>
              </w:rPr>
            </w:pPr>
            <w:r w:rsidRPr="00FD34DB">
              <w:rPr>
                <w:rFonts w:cstheme="minorHAnsi"/>
              </w:rPr>
              <w:t>/</w:t>
            </w:r>
          </w:p>
        </w:tc>
      </w:tr>
      <w:tr w:rsidR="00F73469" w:rsidRPr="00FD34DB" w:rsidTr="00482FBF">
        <w:trPr>
          <w:jc w:val="center"/>
        </w:trPr>
        <w:tc>
          <w:tcPr>
            <w:tcW w:w="3261" w:type="dxa"/>
          </w:tcPr>
          <w:p w:rsidR="00F73469" w:rsidRPr="00FD34DB" w:rsidRDefault="00F73469" w:rsidP="00535CC2">
            <w:pPr>
              <w:tabs>
                <w:tab w:val="left" w:pos="5250"/>
              </w:tabs>
              <w:spacing w:line="276" w:lineRule="auto"/>
              <w:jc w:val="both"/>
              <w:rPr>
                <w:rFonts w:cstheme="minorHAnsi"/>
              </w:rPr>
            </w:pPr>
            <w:r w:rsidRPr="00FD34DB">
              <w:rPr>
                <w:rFonts w:cstheme="minorHAnsi"/>
              </w:rPr>
              <w:t xml:space="preserve">Business/Commercial </w:t>
            </w:r>
          </w:p>
        </w:tc>
        <w:tc>
          <w:tcPr>
            <w:tcW w:w="2187" w:type="dxa"/>
          </w:tcPr>
          <w:p w:rsidR="00F73469" w:rsidRPr="00FD34DB" w:rsidRDefault="00F73469" w:rsidP="00F73469">
            <w:pPr>
              <w:tabs>
                <w:tab w:val="left" w:pos="5250"/>
              </w:tabs>
              <w:spacing w:line="276" w:lineRule="auto"/>
              <w:jc w:val="center"/>
              <w:rPr>
                <w:rFonts w:cstheme="minorHAnsi"/>
              </w:rPr>
            </w:pPr>
            <w:r w:rsidRPr="00FD34DB">
              <w:rPr>
                <w:rFonts w:cstheme="minorHAnsi"/>
              </w:rPr>
              <w:t>1</w:t>
            </w:r>
          </w:p>
        </w:tc>
        <w:tc>
          <w:tcPr>
            <w:tcW w:w="2207" w:type="dxa"/>
          </w:tcPr>
          <w:p w:rsidR="00F73469" w:rsidRPr="002A4248" w:rsidRDefault="002A4248" w:rsidP="00F73469">
            <w:pPr>
              <w:tabs>
                <w:tab w:val="left" w:pos="5250"/>
              </w:tabs>
              <w:spacing w:line="276" w:lineRule="auto"/>
              <w:jc w:val="center"/>
              <w:rPr>
                <w:rFonts w:cstheme="minorHAnsi"/>
                <w:b/>
                <w:bCs/>
              </w:rPr>
            </w:pPr>
            <w:r w:rsidRPr="002A4248">
              <w:rPr>
                <w:rFonts w:cstheme="minorHAnsi"/>
                <w:b/>
                <w:bCs/>
              </w:rPr>
              <w:t>2</w:t>
            </w:r>
          </w:p>
        </w:tc>
      </w:tr>
      <w:tr w:rsidR="00F73469" w:rsidRPr="00FD34DB" w:rsidTr="00482FBF">
        <w:trPr>
          <w:jc w:val="center"/>
        </w:trPr>
        <w:tc>
          <w:tcPr>
            <w:tcW w:w="3261" w:type="dxa"/>
          </w:tcPr>
          <w:p w:rsidR="00F73469" w:rsidRPr="00FD34DB" w:rsidRDefault="00F73469" w:rsidP="00535CC2">
            <w:pPr>
              <w:tabs>
                <w:tab w:val="left" w:pos="5250"/>
              </w:tabs>
              <w:spacing w:line="276" w:lineRule="auto"/>
              <w:jc w:val="both"/>
              <w:rPr>
                <w:rFonts w:cstheme="minorHAnsi"/>
              </w:rPr>
            </w:pPr>
            <w:r w:rsidRPr="00FD34DB">
              <w:rPr>
                <w:rFonts w:cstheme="minorHAnsi"/>
              </w:rPr>
              <w:lastRenderedPageBreak/>
              <w:t>Construction</w:t>
            </w:r>
          </w:p>
        </w:tc>
        <w:tc>
          <w:tcPr>
            <w:tcW w:w="2187" w:type="dxa"/>
          </w:tcPr>
          <w:p w:rsidR="00F73469" w:rsidRPr="00FD34DB" w:rsidRDefault="00F73469" w:rsidP="00F73469">
            <w:pPr>
              <w:tabs>
                <w:tab w:val="left" w:pos="5250"/>
              </w:tabs>
              <w:spacing w:line="276" w:lineRule="auto"/>
              <w:jc w:val="center"/>
              <w:rPr>
                <w:rFonts w:cstheme="minorHAnsi"/>
              </w:rPr>
            </w:pPr>
            <w:r w:rsidRPr="00FD34DB">
              <w:rPr>
                <w:rFonts w:cstheme="minorHAnsi"/>
              </w:rPr>
              <w:t>1</w:t>
            </w:r>
          </w:p>
        </w:tc>
        <w:tc>
          <w:tcPr>
            <w:tcW w:w="2207" w:type="dxa"/>
          </w:tcPr>
          <w:p w:rsidR="00F73469" w:rsidRPr="00FD34DB" w:rsidRDefault="00F73469" w:rsidP="00F73469">
            <w:pPr>
              <w:tabs>
                <w:tab w:val="left" w:pos="5250"/>
              </w:tabs>
              <w:spacing w:line="276" w:lineRule="auto"/>
              <w:jc w:val="center"/>
              <w:rPr>
                <w:rFonts w:cstheme="minorHAnsi"/>
              </w:rPr>
            </w:pPr>
            <w:r w:rsidRPr="00FD34DB">
              <w:rPr>
                <w:rFonts w:cstheme="minorHAnsi"/>
              </w:rPr>
              <w:t>1</w:t>
            </w:r>
          </w:p>
        </w:tc>
      </w:tr>
      <w:tr w:rsidR="00F73469" w:rsidRPr="00FD34DB" w:rsidTr="00482FBF">
        <w:trPr>
          <w:jc w:val="center"/>
        </w:trPr>
        <w:tc>
          <w:tcPr>
            <w:tcW w:w="3261" w:type="dxa"/>
          </w:tcPr>
          <w:p w:rsidR="00F73469" w:rsidRPr="00FD34DB" w:rsidRDefault="00F73469" w:rsidP="00535CC2">
            <w:pPr>
              <w:tabs>
                <w:tab w:val="left" w:pos="5250"/>
              </w:tabs>
              <w:spacing w:line="276" w:lineRule="auto"/>
              <w:jc w:val="both"/>
              <w:rPr>
                <w:rFonts w:cstheme="minorHAnsi"/>
              </w:rPr>
            </w:pPr>
            <w:r w:rsidRPr="00FD34DB">
              <w:rPr>
                <w:rFonts w:cstheme="minorHAnsi"/>
              </w:rPr>
              <w:t>Energy Sector</w:t>
            </w:r>
          </w:p>
        </w:tc>
        <w:tc>
          <w:tcPr>
            <w:tcW w:w="2187" w:type="dxa"/>
          </w:tcPr>
          <w:p w:rsidR="00F73469" w:rsidRPr="009A5F62" w:rsidRDefault="00F73469" w:rsidP="00F73469">
            <w:pPr>
              <w:tabs>
                <w:tab w:val="left" w:pos="5250"/>
              </w:tabs>
              <w:spacing w:line="276" w:lineRule="auto"/>
              <w:jc w:val="center"/>
              <w:rPr>
                <w:rFonts w:cstheme="minorHAnsi"/>
                <w:b/>
                <w:bCs/>
              </w:rPr>
            </w:pPr>
            <w:r w:rsidRPr="009A5F62">
              <w:rPr>
                <w:rFonts w:cstheme="minorHAnsi"/>
                <w:b/>
                <w:bCs/>
              </w:rPr>
              <w:t>4</w:t>
            </w:r>
          </w:p>
        </w:tc>
        <w:tc>
          <w:tcPr>
            <w:tcW w:w="2207" w:type="dxa"/>
          </w:tcPr>
          <w:p w:rsidR="00F73469" w:rsidRPr="00FD34DB" w:rsidRDefault="00F73469" w:rsidP="00F73469">
            <w:pPr>
              <w:tabs>
                <w:tab w:val="left" w:pos="5250"/>
              </w:tabs>
              <w:spacing w:line="276" w:lineRule="auto"/>
              <w:jc w:val="center"/>
              <w:rPr>
                <w:rFonts w:cstheme="minorHAnsi"/>
              </w:rPr>
            </w:pPr>
            <w:r w:rsidRPr="00FD34DB">
              <w:rPr>
                <w:rFonts w:cstheme="minorHAnsi"/>
              </w:rPr>
              <w:t>1</w:t>
            </w:r>
          </w:p>
        </w:tc>
      </w:tr>
      <w:tr w:rsidR="00F73469" w:rsidRPr="00FD34DB" w:rsidTr="00482FBF">
        <w:trPr>
          <w:jc w:val="center"/>
        </w:trPr>
        <w:tc>
          <w:tcPr>
            <w:tcW w:w="3261" w:type="dxa"/>
          </w:tcPr>
          <w:p w:rsidR="00F73469" w:rsidRPr="00FD34DB" w:rsidRDefault="00F73469" w:rsidP="00535CC2">
            <w:pPr>
              <w:tabs>
                <w:tab w:val="left" w:pos="5250"/>
              </w:tabs>
              <w:spacing w:line="276" w:lineRule="auto"/>
              <w:jc w:val="both"/>
              <w:rPr>
                <w:rFonts w:cstheme="minorHAnsi"/>
              </w:rPr>
            </w:pPr>
            <w:r w:rsidRPr="00FD34DB">
              <w:rPr>
                <w:rFonts w:cstheme="minorHAnsi"/>
              </w:rPr>
              <w:t>Environment Sector</w:t>
            </w:r>
          </w:p>
        </w:tc>
        <w:tc>
          <w:tcPr>
            <w:tcW w:w="2187" w:type="dxa"/>
          </w:tcPr>
          <w:p w:rsidR="00F73469" w:rsidRPr="009A5F62" w:rsidRDefault="00F73469" w:rsidP="00F73469">
            <w:pPr>
              <w:tabs>
                <w:tab w:val="left" w:pos="5250"/>
              </w:tabs>
              <w:spacing w:line="276" w:lineRule="auto"/>
              <w:jc w:val="center"/>
              <w:rPr>
                <w:rFonts w:cstheme="minorHAnsi"/>
                <w:b/>
                <w:bCs/>
              </w:rPr>
            </w:pPr>
            <w:r w:rsidRPr="009A5F62">
              <w:rPr>
                <w:rFonts w:cstheme="minorHAnsi"/>
                <w:b/>
                <w:bCs/>
              </w:rPr>
              <w:t>3</w:t>
            </w:r>
          </w:p>
        </w:tc>
        <w:tc>
          <w:tcPr>
            <w:tcW w:w="2207" w:type="dxa"/>
          </w:tcPr>
          <w:p w:rsidR="00F73469" w:rsidRPr="00FD34DB" w:rsidRDefault="00F73469" w:rsidP="00F73469">
            <w:pPr>
              <w:tabs>
                <w:tab w:val="left" w:pos="5250"/>
              </w:tabs>
              <w:spacing w:line="276" w:lineRule="auto"/>
              <w:jc w:val="center"/>
              <w:rPr>
                <w:rFonts w:cstheme="minorHAnsi"/>
              </w:rPr>
            </w:pPr>
            <w:r w:rsidRPr="00FD34DB">
              <w:rPr>
                <w:rFonts w:cstheme="minorHAnsi"/>
              </w:rPr>
              <w:t>/</w:t>
            </w:r>
          </w:p>
        </w:tc>
      </w:tr>
      <w:tr w:rsidR="00F73469" w:rsidRPr="00FD34DB" w:rsidTr="00482FBF">
        <w:trPr>
          <w:jc w:val="center"/>
        </w:trPr>
        <w:tc>
          <w:tcPr>
            <w:tcW w:w="3261" w:type="dxa"/>
          </w:tcPr>
          <w:p w:rsidR="00F73469" w:rsidRPr="00FD34DB" w:rsidRDefault="00F73469" w:rsidP="00535CC2">
            <w:pPr>
              <w:tabs>
                <w:tab w:val="left" w:pos="5250"/>
              </w:tabs>
              <w:spacing w:line="276" w:lineRule="auto"/>
              <w:jc w:val="both"/>
              <w:rPr>
                <w:rFonts w:cstheme="minorHAnsi"/>
              </w:rPr>
            </w:pPr>
            <w:r w:rsidRPr="00FD34DB">
              <w:rPr>
                <w:rFonts w:cstheme="minorHAnsi"/>
              </w:rPr>
              <w:t xml:space="preserve">Local Government </w:t>
            </w:r>
          </w:p>
        </w:tc>
        <w:tc>
          <w:tcPr>
            <w:tcW w:w="2187" w:type="dxa"/>
          </w:tcPr>
          <w:p w:rsidR="00F73469" w:rsidRPr="009A5F62" w:rsidRDefault="00F73469" w:rsidP="00F73469">
            <w:pPr>
              <w:tabs>
                <w:tab w:val="left" w:pos="5250"/>
              </w:tabs>
              <w:spacing w:line="276" w:lineRule="auto"/>
              <w:jc w:val="center"/>
              <w:rPr>
                <w:rFonts w:cstheme="minorHAnsi"/>
                <w:b/>
                <w:bCs/>
              </w:rPr>
            </w:pPr>
            <w:r w:rsidRPr="009A5F62">
              <w:rPr>
                <w:rFonts w:cstheme="minorHAnsi"/>
                <w:b/>
                <w:bCs/>
              </w:rPr>
              <w:t>3</w:t>
            </w:r>
          </w:p>
        </w:tc>
        <w:tc>
          <w:tcPr>
            <w:tcW w:w="2207" w:type="dxa"/>
          </w:tcPr>
          <w:p w:rsidR="00F73469" w:rsidRPr="00FD34DB" w:rsidRDefault="00F73469" w:rsidP="00F73469">
            <w:pPr>
              <w:tabs>
                <w:tab w:val="left" w:pos="5250"/>
              </w:tabs>
              <w:spacing w:line="276" w:lineRule="auto"/>
              <w:jc w:val="center"/>
              <w:rPr>
                <w:rFonts w:cstheme="minorHAnsi"/>
              </w:rPr>
            </w:pPr>
            <w:r w:rsidRPr="00FD34DB">
              <w:rPr>
                <w:rFonts w:cstheme="minorHAnsi"/>
              </w:rPr>
              <w:t>1</w:t>
            </w:r>
          </w:p>
        </w:tc>
      </w:tr>
      <w:tr w:rsidR="00F73469" w:rsidRPr="00FD34DB" w:rsidTr="00482FBF">
        <w:trPr>
          <w:jc w:val="center"/>
        </w:trPr>
        <w:tc>
          <w:tcPr>
            <w:tcW w:w="3261" w:type="dxa"/>
          </w:tcPr>
          <w:p w:rsidR="00F73469" w:rsidRPr="00FD34DB" w:rsidRDefault="00F73469" w:rsidP="00535CC2">
            <w:pPr>
              <w:tabs>
                <w:tab w:val="left" w:pos="5250"/>
              </w:tabs>
              <w:spacing w:line="276" w:lineRule="auto"/>
              <w:jc w:val="both"/>
              <w:rPr>
                <w:rFonts w:cstheme="minorHAnsi"/>
              </w:rPr>
            </w:pPr>
            <w:r w:rsidRPr="00FD34DB">
              <w:rPr>
                <w:rFonts w:cstheme="minorHAnsi"/>
              </w:rPr>
              <w:t>Professional Body</w:t>
            </w:r>
          </w:p>
        </w:tc>
        <w:tc>
          <w:tcPr>
            <w:tcW w:w="2187" w:type="dxa"/>
          </w:tcPr>
          <w:p w:rsidR="00F73469" w:rsidRPr="009A5F62" w:rsidRDefault="00F73469" w:rsidP="00F73469">
            <w:pPr>
              <w:tabs>
                <w:tab w:val="left" w:pos="5250"/>
              </w:tabs>
              <w:spacing w:line="276" w:lineRule="auto"/>
              <w:jc w:val="center"/>
              <w:rPr>
                <w:rFonts w:cstheme="minorHAnsi"/>
                <w:b/>
                <w:bCs/>
              </w:rPr>
            </w:pPr>
            <w:r w:rsidRPr="009A5F62">
              <w:rPr>
                <w:rFonts w:cstheme="minorHAnsi"/>
                <w:b/>
                <w:bCs/>
              </w:rPr>
              <w:t>3</w:t>
            </w:r>
          </w:p>
        </w:tc>
        <w:tc>
          <w:tcPr>
            <w:tcW w:w="2207" w:type="dxa"/>
          </w:tcPr>
          <w:p w:rsidR="00F73469" w:rsidRPr="00FD34DB" w:rsidRDefault="00F73469" w:rsidP="00F73469">
            <w:pPr>
              <w:tabs>
                <w:tab w:val="left" w:pos="5250"/>
              </w:tabs>
              <w:spacing w:line="276" w:lineRule="auto"/>
              <w:jc w:val="center"/>
              <w:rPr>
                <w:rFonts w:cstheme="minorHAnsi"/>
              </w:rPr>
            </w:pPr>
            <w:r w:rsidRPr="00FD34DB">
              <w:rPr>
                <w:rFonts w:cstheme="minorHAnsi"/>
              </w:rPr>
              <w:t>/</w:t>
            </w:r>
          </w:p>
        </w:tc>
      </w:tr>
      <w:tr w:rsidR="00F73469" w:rsidRPr="00FD34DB" w:rsidTr="00482FBF">
        <w:trPr>
          <w:jc w:val="center"/>
        </w:trPr>
        <w:tc>
          <w:tcPr>
            <w:tcW w:w="3261" w:type="dxa"/>
          </w:tcPr>
          <w:p w:rsidR="00F73469" w:rsidRPr="00FD34DB" w:rsidRDefault="00F73469" w:rsidP="00535CC2">
            <w:pPr>
              <w:tabs>
                <w:tab w:val="left" w:pos="5250"/>
              </w:tabs>
              <w:spacing w:line="276" w:lineRule="auto"/>
              <w:jc w:val="both"/>
              <w:rPr>
                <w:rFonts w:cstheme="minorHAnsi"/>
              </w:rPr>
            </w:pPr>
            <w:r w:rsidRPr="00FD34DB">
              <w:rPr>
                <w:rFonts w:cstheme="minorHAnsi"/>
              </w:rPr>
              <w:t>Voluntary Sector</w:t>
            </w:r>
          </w:p>
        </w:tc>
        <w:tc>
          <w:tcPr>
            <w:tcW w:w="2187" w:type="dxa"/>
          </w:tcPr>
          <w:p w:rsidR="00F73469" w:rsidRPr="009A5F62" w:rsidRDefault="00F73469" w:rsidP="00F73469">
            <w:pPr>
              <w:tabs>
                <w:tab w:val="left" w:pos="5250"/>
              </w:tabs>
              <w:spacing w:line="276" w:lineRule="auto"/>
              <w:jc w:val="center"/>
              <w:rPr>
                <w:rFonts w:cstheme="minorHAnsi"/>
                <w:b/>
                <w:bCs/>
              </w:rPr>
            </w:pPr>
            <w:r w:rsidRPr="009A5F62">
              <w:rPr>
                <w:rFonts w:cstheme="minorHAnsi"/>
                <w:b/>
                <w:bCs/>
              </w:rPr>
              <w:t>2</w:t>
            </w:r>
          </w:p>
        </w:tc>
        <w:tc>
          <w:tcPr>
            <w:tcW w:w="2207" w:type="dxa"/>
          </w:tcPr>
          <w:p w:rsidR="00F73469" w:rsidRPr="00FD34DB" w:rsidRDefault="00F73469" w:rsidP="00F73469">
            <w:pPr>
              <w:tabs>
                <w:tab w:val="left" w:pos="5250"/>
              </w:tabs>
              <w:spacing w:line="276" w:lineRule="auto"/>
              <w:jc w:val="center"/>
              <w:rPr>
                <w:rFonts w:cstheme="minorHAnsi"/>
              </w:rPr>
            </w:pPr>
            <w:r w:rsidRPr="00FD34DB">
              <w:rPr>
                <w:rFonts w:cstheme="minorHAnsi"/>
              </w:rPr>
              <w:t>1</w:t>
            </w:r>
          </w:p>
        </w:tc>
      </w:tr>
      <w:tr w:rsidR="00F73469" w:rsidRPr="00FD34DB" w:rsidTr="00482FBF">
        <w:trPr>
          <w:jc w:val="center"/>
        </w:trPr>
        <w:tc>
          <w:tcPr>
            <w:tcW w:w="3261" w:type="dxa"/>
          </w:tcPr>
          <w:p w:rsidR="00F73469" w:rsidRPr="00FD34DB" w:rsidRDefault="00F73469" w:rsidP="00535CC2">
            <w:pPr>
              <w:tabs>
                <w:tab w:val="left" w:pos="5250"/>
              </w:tabs>
              <w:spacing w:line="276" w:lineRule="auto"/>
              <w:jc w:val="both"/>
              <w:rPr>
                <w:rFonts w:cstheme="minorHAnsi"/>
              </w:rPr>
            </w:pPr>
            <w:r w:rsidRPr="00FD34DB">
              <w:rPr>
                <w:rFonts w:cstheme="minorHAnsi"/>
              </w:rPr>
              <w:t>Wildlife and Nature Conservation</w:t>
            </w:r>
          </w:p>
        </w:tc>
        <w:tc>
          <w:tcPr>
            <w:tcW w:w="2187" w:type="dxa"/>
          </w:tcPr>
          <w:p w:rsidR="00F73469" w:rsidRPr="009A5F62" w:rsidRDefault="00F73469" w:rsidP="00F73469">
            <w:pPr>
              <w:tabs>
                <w:tab w:val="left" w:pos="5250"/>
              </w:tabs>
              <w:spacing w:line="276" w:lineRule="auto"/>
              <w:jc w:val="center"/>
              <w:rPr>
                <w:rFonts w:cstheme="minorHAnsi"/>
                <w:b/>
                <w:bCs/>
              </w:rPr>
            </w:pPr>
            <w:r w:rsidRPr="009A5F62">
              <w:rPr>
                <w:rFonts w:cstheme="minorHAnsi"/>
                <w:b/>
                <w:bCs/>
              </w:rPr>
              <w:t>3</w:t>
            </w:r>
          </w:p>
        </w:tc>
        <w:tc>
          <w:tcPr>
            <w:tcW w:w="2207" w:type="dxa"/>
          </w:tcPr>
          <w:p w:rsidR="00F73469" w:rsidRPr="00FD34DB" w:rsidRDefault="00F73469" w:rsidP="00F73469">
            <w:pPr>
              <w:tabs>
                <w:tab w:val="left" w:pos="5250"/>
              </w:tabs>
              <w:spacing w:line="276" w:lineRule="auto"/>
              <w:jc w:val="center"/>
              <w:rPr>
                <w:rFonts w:cstheme="minorHAnsi"/>
              </w:rPr>
            </w:pPr>
            <w:r w:rsidRPr="00FD34DB">
              <w:rPr>
                <w:rFonts w:cstheme="minorHAnsi"/>
              </w:rPr>
              <w:t>1</w:t>
            </w:r>
          </w:p>
        </w:tc>
      </w:tr>
    </w:tbl>
    <w:p w:rsidR="00066C4B" w:rsidRDefault="00F73469" w:rsidP="00535CC2">
      <w:pPr>
        <w:tabs>
          <w:tab w:val="left" w:pos="5250"/>
        </w:tabs>
        <w:spacing w:line="276" w:lineRule="auto"/>
        <w:jc w:val="both"/>
        <w:rPr>
          <w:rFonts w:cstheme="minorHAnsi"/>
        </w:rPr>
      </w:pPr>
      <w:r w:rsidRPr="00FD34DB">
        <w:rPr>
          <w:rFonts w:cstheme="minorHAnsi"/>
        </w:rPr>
        <w:fldChar w:fldCharType="end"/>
      </w:r>
    </w:p>
    <w:p w:rsidR="00066C4B" w:rsidRPr="00AF6B70" w:rsidRDefault="00066C4B" w:rsidP="00721DE0">
      <w:pPr>
        <w:pStyle w:val="ListParagraph"/>
        <w:numPr>
          <w:ilvl w:val="0"/>
          <w:numId w:val="3"/>
        </w:numPr>
        <w:tabs>
          <w:tab w:val="left" w:pos="5250"/>
        </w:tabs>
        <w:spacing w:line="276" w:lineRule="auto"/>
        <w:ind w:left="284"/>
        <w:jc w:val="both"/>
        <w:rPr>
          <w:rFonts w:cstheme="minorHAnsi"/>
          <w:b/>
          <w:bCs/>
          <w:i/>
          <w:iCs/>
          <w:sz w:val="24"/>
          <w:szCs w:val="24"/>
        </w:rPr>
      </w:pPr>
      <w:r w:rsidRPr="00AF6B70">
        <w:rPr>
          <w:rFonts w:cstheme="minorHAnsi"/>
          <w:b/>
          <w:bCs/>
          <w:i/>
          <w:iCs/>
          <w:sz w:val="24"/>
          <w:szCs w:val="24"/>
        </w:rPr>
        <w:t xml:space="preserve">Do you think the net-zero target and timescale to deliver outlined in the Bill are achievable? </w:t>
      </w:r>
    </w:p>
    <w:p w:rsidR="00066C4B" w:rsidRPr="003D6217" w:rsidRDefault="00066C4B" w:rsidP="00066C4B">
      <w:pPr>
        <w:tabs>
          <w:tab w:val="left" w:pos="5250"/>
        </w:tabs>
        <w:spacing w:line="276" w:lineRule="auto"/>
        <w:jc w:val="both"/>
        <w:rPr>
          <w:rFonts w:cstheme="minorHAnsi"/>
          <w:sz w:val="24"/>
          <w:szCs w:val="24"/>
        </w:rPr>
      </w:pPr>
      <w:r w:rsidRPr="00AF6B70">
        <w:rPr>
          <w:rFonts w:cstheme="minorHAnsi"/>
          <w:sz w:val="24"/>
          <w:szCs w:val="24"/>
        </w:rPr>
        <w:t>Respondents were asked two related questions</w:t>
      </w:r>
      <w:r w:rsidR="00482FBF">
        <w:rPr>
          <w:rFonts w:cstheme="minorHAnsi"/>
          <w:sz w:val="24"/>
          <w:szCs w:val="24"/>
        </w:rPr>
        <w:t xml:space="preserve">: </w:t>
      </w:r>
      <w:r w:rsidRPr="00AF6B70">
        <w:rPr>
          <w:rFonts w:cstheme="minorHAnsi"/>
          <w:sz w:val="24"/>
          <w:szCs w:val="24"/>
        </w:rPr>
        <w:t>whether the net-zero target</w:t>
      </w:r>
      <w:r w:rsidR="00482FBF">
        <w:rPr>
          <w:rFonts w:cstheme="minorHAnsi"/>
          <w:sz w:val="24"/>
          <w:szCs w:val="24"/>
        </w:rPr>
        <w:t xml:space="preserve"> for NI</w:t>
      </w:r>
      <w:r w:rsidRPr="00AF6B70">
        <w:rPr>
          <w:rFonts w:cstheme="minorHAnsi"/>
          <w:sz w:val="24"/>
          <w:szCs w:val="24"/>
        </w:rPr>
        <w:t xml:space="preserve"> and the timescale to deliver the target set out in the Bill are achievable. There was a very </w:t>
      </w:r>
      <w:r w:rsidR="003D6217">
        <w:rPr>
          <w:rFonts w:cstheme="minorHAnsi"/>
          <w:sz w:val="24"/>
          <w:szCs w:val="24"/>
        </w:rPr>
        <w:t xml:space="preserve">strong </w:t>
      </w:r>
      <w:r w:rsidRPr="00AF6B70">
        <w:rPr>
          <w:rFonts w:cstheme="minorHAnsi"/>
          <w:sz w:val="24"/>
          <w:szCs w:val="24"/>
        </w:rPr>
        <w:t xml:space="preserve">correlation </w:t>
      </w:r>
      <w:r w:rsidR="003D6217">
        <w:rPr>
          <w:rFonts w:cstheme="minorHAnsi"/>
          <w:sz w:val="24"/>
          <w:szCs w:val="24"/>
        </w:rPr>
        <w:t>in the</w:t>
      </w:r>
      <w:r w:rsidRPr="00AF6B70">
        <w:rPr>
          <w:rFonts w:cstheme="minorHAnsi"/>
          <w:sz w:val="24"/>
          <w:szCs w:val="24"/>
        </w:rPr>
        <w:t xml:space="preserve"> responses to these questions with a fairly even split between those who felt that the target and timescale were deliverable and those who considered these to be impractical:</w:t>
      </w:r>
    </w:p>
    <w:p w:rsidR="00721DE0" w:rsidRDefault="00066C4B" w:rsidP="00066C4B">
      <w:pPr>
        <w:tabs>
          <w:tab w:val="left" w:pos="5250"/>
        </w:tabs>
        <w:spacing w:line="276" w:lineRule="auto"/>
        <w:jc w:val="both"/>
        <w:rPr>
          <w:rFonts w:cstheme="minorHAnsi"/>
        </w:rPr>
      </w:pPr>
      <w:r>
        <w:rPr>
          <w:rFonts w:cstheme="minorHAnsi"/>
          <w:noProof/>
          <w:lang w:eastAsia="en-GB"/>
        </w:rPr>
        <w:lastRenderedPageBreak/>
        <w:drawing>
          <wp:inline distT="0" distB="0" distL="0" distR="0" wp14:anchorId="1ADB4D94" wp14:editId="154876F2">
            <wp:extent cx="5486400" cy="2877423"/>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4B15" w:rsidRPr="00AF6B70" w:rsidRDefault="004E4B15" w:rsidP="00721DE0">
      <w:pPr>
        <w:pStyle w:val="ListParagraph"/>
        <w:numPr>
          <w:ilvl w:val="0"/>
          <w:numId w:val="3"/>
        </w:numPr>
        <w:tabs>
          <w:tab w:val="left" w:pos="5250"/>
        </w:tabs>
        <w:spacing w:line="276" w:lineRule="auto"/>
        <w:ind w:left="284"/>
        <w:jc w:val="both"/>
        <w:rPr>
          <w:rFonts w:cstheme="minorHAnsi"/>
          <w:b/>
          <w:bCs/>
          <w:i/>
          <w:iCs/>
          <w:sz w:val="24"/>
          <w:szCs w:val="24"/>
        </w:rPr>
      </w:pPr>
      <w:r w:rsidRPr="00AF6B70">
        <w:rPr>
          <w:rFonts w:cstheme="minorHAnsi"/>
          <w:b/>
          <w:bCs/>
          <w:i/>
          <w:iCs/>
          <w:sz w:val="24"/>
          <w:szCs w:val="24"/>
        </w:rPr>
        <w:t>Do you think that the timescale outlined in the Bill to achieve Net Zero should be revised if circumstances change?</w:t>
      </w:r>
    </w:p>
    <w:p w:rsidR="004E4B15" w:rsidRPr="00AF6B70" w:rsidRDefault="004E4B15" w:rsidP="004E4B15">
      <w:pPr>
        <w:tabs>
          <w:tab w:val="left" w:pos="5250"/>
        </w:tabs>
        <w:spacing w:line="276" w:lineRule="auto"/>
        <w:jc w:val="both"/>
        <w:rPr>
          <w:rFonts w:cstheme="minorHAnsi"/>
          <w:sz w:val="24"/>
          <w:szCs w:val="24"/>
        </w:rPr>
      </w:pPr>
      <w:r w:rsidRPr="00AF6B70">
        <w:rPr>
          <w:rFonts w:cstheme="minorHAnsi"/>
          <w:sz w:val="24"/>
          <w:szCs w:val="24"/>
        </w:rPr>
        <w:t>The overwhelming majority of the 1</w:t>
      </w:r>
      <w:r w:rsidR="00FF7E91">
        <w:rPr>
          <w:rFonts w:cstheme="minorHAnsi"/>
          <w:sz w:val="24"/>
          <w:szCs w:val="24"/>
        </w:rPr>
        <w:t>1</w:t>
      </w:r>
      <w:r w:rsidR="00852E01">
        <w:rPr>
          <w:rFonts w:cstheme="minorHAnsi"/>
          <w:sz w:val="24"/>
          <w:szCs w:val="24"/>
        </w:rPr>
        <w:t>4</w:t>
      </w:r>
      <w:r w:rsidRPr="00AF6B70">
        <w:rPr>
          <w:rFonts w:cstheme="minorHAnsi"/>
          <w:sz w:val="24"/>
          <w:szCs w:val="24"/>
        </w:rPr>
        <w:t xml:space="preserve"> respondents to this question, 7</w:t>
      </w:r>
      <w:r w:rsidR="002A4248">
        <w:rPr>
          <w:rFonts w:cstheme="minorHAnsi"/>
          <w:sz w:val="24"/>
          <w:szCs w:val="24"/>
        </w:rPr>
        <w:t>3</w:t>
      </w:r>
      <w:r w:rsidRPr="00AF6B70">
        <w:rPr>
          <w:rFonts w:cstheme="minorHAnsi"/>
          <w:sz w:val="24"/>
          <w:szCs w:val="24"/>
        </w:rPr>
        <w:t>%, felt that the timeline to deliver the net-zero target should be revised if required.</w:t>
      </w:r>
    </w:p>
    <w:p w:rsidR="004E4B15" w:rsidRPr="00AF6B70" w:rsidRDefault="004E4B15" w:rsidP="004E4B15">
      <w:pPr>
        <w:tabs>
          <w:tab w:val="left" w:pos="5250"/>
        </w:tabs>
        <w:spacing w:line="276" w:lineRule="auto"/>
        <w:jc w:val="both"/>
        <w:rPr>
          <w:rFonts w:cstheme="minorHAnsi"/>
          <w:sz w:val="24"/>
          <w:szCs w:val="24"/>
        </w:rPr>
      </w:pPr>
      <w:r w:rsidRPr="00AF6B70">
        <w:rPr>
          <w:rFonts w:cstheme="minorHAnsi"/>
          <w:sz w:val="24"/>
          <w:szCs w:val="24"/>
        </w:rPr>
        <w:t xml:space="preserve">However, the rationale </w:t>
      </w:r>
      <w:r w:rsidR="00482FBF">
        <w:rPr>
          <w:rFonts w:cstheme="minorHAnsi"/>
          <w:sz w:val="24"/>
          <w:szCs w:val="24"/>
        </w:rPr>
        <w:t>for having</w:t>
      </w:r>
      <w:r w:rsidRPr="00AF6B70">
        <w:rPr>
          <w:rFonts w:cstheme="minorHAnsi"/>
          <w:sz w:val="24"/>
          <w:szCs w:val="24"/>
        </w:rPr>
        <w:t xml:space="preserve"> flexibility to change the timescale differed significantly depending on the outlook of respondents </w:t>
      </w:r>
      <w:r w:rsidR="00C90451">
        <w:rPr>
          <w:rFonts w:cstheme="minorHAnsi"/>
          <w:sz w:val="24"/>
          <w:szCs w:val="24"/>
        </w:rPr>
        <w:t>on</w:t>
      </w:r>
      <w:r w:rsidRPr="00AF6B70">
        <w:rPr>
          <w:rFonts w:cstheme="minorHAnsi"/>
          <w:sz w:val="24"/>
          <w:szCs w:val="24"/>
        </w:rPr>
        <w:t xml:space="preserve"> the Bill’s objectives and consideration of the net-zero target: </w:t>
      </w:r>
    </w:p>
    <w:p w:rsidR="004E4B15" w:rsidRPr="00AF6B70" w:rsidRDefault="004C4DC1" w:rsidP="004C4DC1">
      <w:pPr>
        <w:pStyle w:val="ListParagraph"/>
        <w:numPr>
          <w:ilvl w:val="0"/>
          <w:numId w:val="3"/>
        </w:numPr>
        <w:tabs>
          <w:tab w:val="left" w:pos="5250"/>
        </w:tabs>
        <w:spacing w:line="276" w:lineRule="auto"/>
        <w:jc w:val="both"/>
        <w:rPr>
          <w:rFonts w:cstheme="minorHAnsi"/>
          <w:sz w:val="24"/>
          <w:szCs w:val="24"/>
        </w:rPr>
      </w:pPr>
      <w:r w:rsidRPr="00AF6B70">
        <w:rPr>
          <w:rFonts w:cstheme="minorHAnsi"/>
          <w:sz w:val="24"/>
          <w:szCs w:val="24"/>
        </w:rPr>
        <w:lastRenderedPageBreak/>
        <w:t xml:space="preserve">46% felt it was important to have flexibility in order to adapt to future emerging science, technology and policy with regards Climate Change </w:t>
      </w:r>
    </w:p>
    <w:p w:rsidR="004C4DC1" w:rsidRPr="00AF6B70" w:rsidRDefault="004C4DC1" w:rsidP="004C4DC1">
      <w:pPr>
        <w:pStyle w:val="ListParagraph"/>
        <w:tabs>
          <w:tab w:val="left" w:pos="5250"/>
        </w:tabs>
        <w:spacing w:line="276" w:lineRule="auto"/>
        <w:jc w:val="both"/>
        <w:rPr>
          <w:rFonts w:cstheme="minorHAnsi"/>
          <w:sz w:val="24"/>
          <w:szCs w:val="24"/>
        </w:rPr>
      </w:pPr>
    </w:p>
    <w:p w:rsidR="004C4DC1" w:rsidRPr="00AF6B70" w:rsidRDefault="004C4DC1" w:rsidP="004C4DC1">
      <w:pPr>
        <w:pStyle w:val="ListParagraph"/>
        <w:numPr>
          <w:ilvl w:val="0"/>
          <w:numId w:val="3"/>
        </w:numPr>
        <w:tabs>
          <w:tab w:val="left" w:pos="5250"/>
        </w:tabs>
        <w:spacing w:line="276" w:lineRule="auto"/>
        <w:jc w:val="both"/>
        <w:rPr>
          <w:rFonts w:cstheme="minorHAnsi"/>
          <w:sz w:val="24"/>
          <w:szCs w:val="24"/>
        </w:rPr>
      </w:pPr>
      <w:r w:rsidRPr="00AF6B70">
        <w:rPr>
          <w:rFonts w:cstheme="minorHAnsi"/>
          <w:sz w:val="24"/>
          <w:szCs w:val="24"/>
        </w:rPr>
        <w:t>2</w:t>
      </w:r>
      <w:r w:rsidR="00852E01">
        <w:rPr>
          <w:rFonts w:cstheme="minorHAnsi"/>
          <w:sz w:val="24"/>
          <w:szCs w:val="24"/>
        </w:rPr>
        <w:t>1</w:t>
      </w:r>
      <w:r w:rsidRPr="00AF6B70">
        <w:rPr>
          <w:rFonts w:cstheme="minorHAnsi"/>
          <w:sz w:val="24"/>
          <w:szCs w:val="24"/>
        </w:rPr>
        <w:t>% considered that the timescale should be changed immediately before enactment to reflect the advice of the UK CCC</w:t>
      </w:r>
    </w:p>
    <w:p w:rsidR="004C4DC1" w:rsidRPr="00AF6B70" w:rsidRDefault="004C4DC1" w:rsidP="004C4DC1">
      <w:pPr>
        <w:pStyle w:val="ListParagraph"/>
        <w:rPr>
          <w:rFonts w:cstheme="minorHAnsi"/>
          <w:sz w:val="24"/>
          <w:szCs w:val="24"/>
        </w:rPr>
      </w:pPr>
    </w:p>
    <w:p w:rsidR="009C2739" w:rsidRPr="00AF6B70" w:rsidRDefault="00852E01" w:rsidP="009C2739">
      <w:pPr>
        <w:pStyle w:val="ListParagraph"/>
        <w:numPr>
          <w:ilvl w:val="0"/>
          <w:numId w:val="3"/>
        </w:numPr>
        <w:tabs>
          <w:tab w:val="left" w:pos="5250"/>
        </w:tabs>
        <w:spacing w:line="276" w:lineRule="auto"/>
        <w:jc w:val="both"/>
        <w:rPr>
          <w:rFonts w:cstheme="minorHAnsi"/>
          <w:sz w:val="24"/>
          <w:szCs w:val="24"/>
        </w:rPr>
      </w:pPr>
      <w:r>
        <w:rPr>
          <w:rFonts w:cstheme="minorHAnsi"/>
          <w:sz w:val="24"/>
          <w:szCs w:val="24"/>
        </w:rPr>
        <w:t>30</w:t>
      </w:r>
      <w:r w:rsidR="004C4DC1" w:rsidRPr="00AF6B70">
        <w:rPr>
          <w:rFonts w:cstheme="minorHAnsi"/>
          <w:sz w:val="24"/>
          <w:szCs w:val="24"/>
        </w:rPr>
        <w:t xml:space="preserve">% felt that the timescale should only be revised forward, i.e., to be more ambitious in terms of NI’s delivery of a net-zero economy </w:t>
      </w:r>
    </w:p>
    <w:p w:rsidR="009C2739" w:rsidRDefault="009C2739" w:rsidP="009C2739">
      <w:pPr>
        <w:pStyle w:val="ListParagraph"/>
        <w:tabs>
          <w:tab w:val="left" w:pos="5250"/>
        </w:tabs>
        <w:spacing w:line="276" w:lineRule="auto"/>
        <w:jc w:val="both"/>
        <w:rPr>
          <w:rFonts w:cstheme="minorHAnsi"/>
        </w:rPr>
      </w:pPr>
    </w:p>
    <w:p w:rsidR="00721DE0" w:rsidRDefault="00721DE0" w:rsidP="009C2739">
      <w:pPr>
        <w:pStyle w:val="ListParagraph"/>
        <w:tabs>
          <w:tab w:val="left" w:pos="5250"/>
        </w:tabs>
        <w:spacing w:line="276" w:lineRule="auto"/>
        <w:jc w:val="both"/>
        <w:rPr>
          <w:rFonts w:cstheme="minorHAnsi"/>
        </w:rPr>
      </w:pPr>
    </w:p>
    <w:p w:rsidR="00721DE0" w:rsidRDefault="00721DE0" w:rsidP="009C2739">
      <w:pPr>
        <w:pStyle w:val="ListParagraph"/>
        <w:tabs>
          <w:tab w:val="left" w:pos="5250"/>
        </w:tabs>
        <w:spacing w:line="276" w:lineRule="auto"/>
        <w:jc w:val="both"/>
        <w:rPr>
          <w:rFonts w:cstheme="minorHAnsi"/>
        </w:rPr>
      </w:pPr>
    </w:p>
    <w:p w:rsidR="00721DE0" w:rsidRDefault="00721DE0" w:rsidP="009C2739">
      <w:pPr>
        <w:pStyle w:val="ListParagraph"/>
        <w:tabs>
          <w:tab w:val="left" w:pos="5250"/>
        </w:tabs>
        <w:spacing w:line="276" w:lineRule="auto"/>
        <w:jc w:val="both"/>
        <w:rPr>
          <w:rFonts w:cstheme="minorHAnsi"/>
        </w:rPr>
      </w:pPr>
    </w:p>
    <w:p w:rsidR="00721DE0" w:rsidRDefault="00721DE0" w:rsidP="009C2739">
      <w:pPr>
        <w:pStyle w:val="ListParagraph"/>
        <w:tabs>
          <w:tab w:val="left" w:pos="5250"/>
        </w:tabs>
        <w:spacing w:line="276" w:lineRule="auto"/>
        <w:jc w:val="both"/>
        <w:rPr>
          <w:rFonts w:cstheme="minorHAnsi"/>
        </w:rPr>
      </w:pPr>
    </w:p>
    <w:p w:rsidR="00721DE0" w:rsidRDefault="00721DE0" w:rsidP="009C2739">
      <w:pPr>
        <w:pStyle w:val="ListParagraph"/>
        <w:tabs>
          <w:tab w:val="left" w:pos="5250"/>
        </w:tabs>
        <w:spacing w:line="276" w:lineRule="auto"/>
        <w:jc w:val="both"/>
        <w:rPr>
          <w:rFonts w:cstheme="minorHAnsi"/>
        </w:rPr>
      </w:pPr>
    </w:p>
    <w:p w:rsidR="00721DE0" w:rsidRDefault="00721DE0" w:rsidP="009C2739">
      <w:pPr>
        <w:pStyle w:val="ListParagraph"/>
        <w:tabs>
          <w:tab w:val="left" w:pos="5250"/>
        </w:tabs>
        <w:spacing w:line="276" w:lineRule="auto"/>
        <w:jc w:val="both"/>
        <w:rPr>
          <w:rFonts w:cstheme="minorHAnsi"/>
        </w:rPr>
      </w:pPr>
    </w:p>
    <w:p w:rsidR="003D6217" w:rsidRPr="00034429" w:rsidRDefault="003D6217" w:rsidP="00034429">
      <w:pPr>
        <w:tabs>
          <w:tab w:val="left" w:pos="5250"/>
        </w:tabs>
        <w:spacing w:line="276" w:lineRule="auto"/>
        <w:jc w:val="both"/>
        <w:rPr>
          <w:rFonts w:cstheme="minorHAnsi"/>
        </w:rPr>
      </w:pPr>
    </w:p>
    <w:p w:rsidR="00721DE0" w:rsidRPr="00721DE0" w:rsidRDefault="00721DE0" w:rsidP="00721DE0">
      <w:pPr>
        <w:spacing w:line="276" w:lineRule="auto"/>
        <w:jc w:val="both"/>
        <w:rPr>
          <w:rFonts w:cstheme="minorHAnsi"/>
          <w:b/>
          <w:bCs/>
          <w:color w:val="1F4E79" w:themeColor="accent1" w:themeShade="80"/>
          <w:sz w:val="28"/>
          <w:szCs w:val="28"/>
        </w:rPr>
      </w:pPr>
      <w:r>
        <w:rPr>
          <w:rFonts w:cstheme="minorHAnsi"/>
          <w:b/>
          <w:bCs/>
          <w:color w:val="1F4E79" w:themeColor="accent1" w:themeShade="80"/>
          <w:sz w:val="28"/>
          <w:szCs w:val="28"/>
        </w:rPr>
        <w:lastRenderedPageBreak/>
        <w:t>Climate Action Plans</w:t>
      </w:r>
    </w:p>
    <w:p w:rsidR="00AB17F0" w:rsidRPr="00AF6B70" w:rsidRDefault="00AB17F0" w:rsidP="00721DE0">
      <w:pPr>
        <w:pStyle w:val="ListParagraph"/>
        <w:numPr>
          <w:ilvl w:val="0"/>
          <w:numId w:val="3"/>
        </w:numPr>
        <w:tabs>
          <w:tab w:val="left" w:pos="5250"/>
        </w:tabs>
        <w:spacing w:line="276" w:lineRule="auto"/>
        <w:ind w:left="426"/>
        <w:jc w:val="both"/>
        <w:rPr>
          <w:rFonts w:cstheme="minorHAnsi"/>
          <w:b/>
          <w:bCs/>
          <w:i/>
          <w:iCs/>
          <w:color w:val="000000" w:themeColor="text1"/>
          <w:sz w:val="24"/>
          <w:szCs w:val="24"/>
        </w:rPr>
      </w:pPr>
      <w:r w:rsidRPr="00AF6B70">
        <w:rPr>
          <w:rFonts w:cstheme="minorHAnsi"/>
          <w:b/>
          <w:bCs/>
          <w:i/>
          <w:iCs/>
          <w:color w:val="000000" w:themeColor="text1"/>
          <w:sz w:val="24"/>
          <w:szCs w:val="24"/>
        </w:rPr>
        <w:t>What are your views on the Climate Action Plans?</w:t>
      </w:r>
    </w:p>
    <w:p w:rsidR="00AB17F0" w:rsidRPr="00C90451" w:rsidRDefault="00AB17F0" w:rsidP="00AB17F0">
      <w:pPr>
        <w:tabs>
          <w:tab w:val="left" w:pos="5250"/>
        </w:tabs>
        <w:spacing w:line="276" w:lineRule="auto"/>
        <w:jc w:val="both"/>
        <w:rPr>
          <w:rFonts w:cstheme="minorHAnsi"/>
          <w:sz w:val="24"/>
          <w:szCs w:val="24"/>
        </w:rPr>
      </w:pPr>
      <w:r w:rsidRPr="00C90451">
        <w:rPr>
          <w:rFonts w:cstheme="minorHAnsi"/>
          <w:sz w:val="24"/>
          <w:szCs w:val="24"/>
        </w:rPr>
        <w:t>The majority of the 11</w:t>
      </w:r>
      <w:r w:rsidR="00852E01">
        <w:rPr>
          <w:rFonts w:cstheme="minorHAnsi"/>
          <w:sz w:val="24"/>
          <w:szCs w:val="24"/>
        </w:rPr>
        <w:t>6</w:t>
      </w:r>
      <w:r w:rsidRPr="00C90451">
        <w:rPr>
          <w:rFonts w:cstheme="minorHAnsi"/>
          <w:sz w:val="24"/>
          <w:szCs w:val="24"/>
        </w:rPr>
        <w:t xml:space="preserve"> respondents to this question considered Climate Action Plans (CAPs) to be a positive</w:t>
      </w:r>
      <w:r w:rsidR="00962C75" w:rsidRPr="00C90451">
        <w:rPr>
          <w:rFonts w:cstheme="minorHAnsi"/>
          <w:sz w:val="24"/>
          <w:szCs w:val="24"/>
        </w:rPr>
        <w:t xml:space="preserve"> concept </w:t>
      </w:r>
      <w:r w:rsidRPr="00C90451">
        <w:rPr>
          <w:rFonts w:cstheme="minorHAnsi"/>
          <w:sz w:val="24"/>
          <w:szCs w:val="24"/>
        </w:rPr>
        <w:t>to help deliver</w:t>
      </w:r>
      <w:r w:rsidR="00962C75" w:rsidRPr="00C90451">
        <w:rPr>
          <w:rFonts w:cstheme="minorHAnsi"/>
          <w:sz w:val="24"/>
          <w:szCs w:val="24"/>
        </w:rPr>
        <w:t xml:space="preserve"> a pathway to meet</w:t>
      </w:r>
      <w:r w:rsidRPr="00C90451">
        <w:rPr>
          <w:rFonts w:cstheme="minorHAnsi"/>
          <w:sz w:val="24"/>
          <w:szCs w:val="24"/>
        </w:rPr>
        <w:t xml:space="preserve"> the net-zero emissions goal. </w:t>
      </w:r>
    </w:p>
    <w:p w:rsidR="00AB17F0" w:rsidRPr="00C90451" w:rsidRDefault="00AB17F0" w:rsidP="00AB17F0">
      <w:pPr>
        <w:tabs>
          <w:tab w:val="left" w:pos="5250"/>
        </w:tabs>
        <w:spacing w:line="276" w:lineRule="auto"/>
        <w:jc w:val="both"/>
        <w:rPr>
          <w:rFonts w:cstheme="minorHAnsi"/>
          <w:sz w:val="24"/>
          <w:szCs w:val="24"/>
        </w:rPr>
      </w:pPr>
      <w:r w:rsidRPr="00C90451">
        <w:rPr>
          <w:rFonts w:cstheme="minorHAnsi"/>
          <w:sz w:val="24"/>
          <w:szCs w:val="24"/>
        </w:rPr>
        <w:t xml:space="preserve">Just under two-thirds of respondents were Broadly Positive in their view of the CAPs, considering that they would help to ensure accountability and provide a clear focus for direction and performance-management of policies to deliver the emissions targets. </w:t>
      </w:r>
    </w:p>
    <w:p w:rsidR="00AB17F0" w:rsidRPr="00C90451" w:rsidRDefault="00AB17F0" w:rsidP="00AB17F0">
      <w:pPr>
        <w:tabs>
          <w:tab w:val="left" w:pos="5250"/>
        </w:tabs>
        <w:spacing w:line="276" w:lineRule="auto"/>
        <w:jc w:val="both"/>
        <w:rPr>
          <w:rFonts w:cstheme="minorHAnsi"/>
          <w:sz w:val="24"/>
          <w:szCs w:val="24"/>
        </w:rPr>
      </w:pPr>
      <w:r w:rsidRPr="00C90451">
        <w:rPr>
          <w:rFonts w:cstheme="minorHAnsi"/>
          <w:sz w:val="24"/>
          <w:szCs w:val="24"/>
        </w:rPr>
        <w:t>Respondents highlighted the need to ensure that public bodies engaged in widespread and active consultation with communities and different sectors of the economy when developing CAPs in order to ensure stakeholder buy-in and consensus as to what could be achieved. It was also felt that routine reporting of progress against the CAPs would help to drive improvement and to identify businesses/sectors that may be under-</w:t>
      </w:r>
      <w:r w:rsidRPr="00C90451">
        <w:rPr>
          <w:rFonts w:cstheme="minorHAnsi"/>
          <w:sz w:val="24"/>
          <w:szCs w:val="24"/>
        </w:rPr>
        <w:lastRenderedPageBreak/>
        <w:t>performing, and therefore where targeted supported could be provided.</w:t>
      </w:r>
    </w:p>
    <w:p w:rsidR="00AB17F0" w:rsidRDefault="00AB17F0" w:rsidP="00AB17F0">
      <w:pPr>
        <w:tabs>
          <w:tab w:val="left" w:pos="5250"/>
        </w:tabs>
        <w:spacing w:line="276" w:lineRule="auto"/>
        <w:jc w:val="both"/>
        <w:rPr>
          <w:rFonts w:cstheme="minorHAnsi"/>
          <w:sz w:val="24"/>
          <w:szCs w:val="24"/>
        </w:rPr>
      </w:pPr>
      <w:r w:rsidRPr="00C90451">
        <w:rPr>
          <w:rFonts w:cstheme="minorHAnsi"/>
          <w:sz w:val="24"/>
          <w:szCs w:val="24"/>
        </w:rPr>
        <w:t xml:space="preserve">Around 20% of respondents made specific reference to the fact that the proposals for the CAPs contain specific targets in terms of water, soil and air quality and reflected that this was a very positive aspect of the proposed legislation, harmonising the need to support biodiversity, as well as environmental, health. </w:t>
      </w:r>
    </w:p>
    <w:p w:rsidR="0088342F" w:rsidRDefault="0088342F" w:rsidP="00AB17F0">
      <w:pPr>
        <w:tabs>
          <w:tab w:val="left" w:pos="5250"/>
        </w:tabs>
        <w:spacing w:line="276" w:lineRule="auto"/>
        <w:jc w:val="both"/>
        <w:rPr>
          <w:rFonts w:cstheme="minorHAnsi"/>
          <w:sz w:val="24"/>
          <w:szCs w:val="24"/>
        </w:rPr>
      </w:pPr>
      <w:r w:rsidRPr="00C65193">
        <w:rPr>
          <w:noProof/>
          <w:lang w:eastAsia="en-GB"/>
        </w:rPr>
        <mc:AlternateContent>
          <mc:Choice Requires="wps">
            <w:drawing>
              <wp:anchor distT="45720" distB="45720" distL="114300" distR="114300" simplePos="0" relativeHeight="251666432" behindDoc="0" locked="0" layoutInCell="1" allowOverlap="1" wp14:anchorId="20D3FA8C" wp14:editId="50EF139D">
                <wp:simplePos x="0" y="0"/>
                <wp:positionH relativeFrom="margin">
                  <wp:align>right</wp:align>
                </wp:positionH>
                <wp:positionV relativeFrom="paragraph">
                  <wp:posOffset>832485</wp:posOffset>
                </wp:positionV>
                <wp:extent cx="5705475" cy="189547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95912"/>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C65193" w:rsidRDefault="00EF274E" w:rsidP="0088342F">
                            <w:pPr>
                              <w:jc w:val="both"/>
                              <w:rPr>
                                <w:b/>
                                <w:bCs/>
                              </w:rPr>
                            </w:pPr>
                            <w:r>
                              <w:rPr>
                                <w:rFonts w:cstheme="minorHAnsi"/>
                                <w:i/>
                                <w:iCs/>
                                <w:color w:val="1F4E79" w:themeColor="accent1" w:themeShade="80"/>
                                <w:sz w:val="24"/>
                                <w:szCs w:val="24"/>
                              </w:rPr>
                              <w:t>“</w:t>
                            </w:r>
                            <w:r w:rsidRPr="00847D7E">
                              <w:rPr>
                                <w:rFonts w:cstheme="minorHAnsi"/>
                                <w:i/>
                                <w:iCs/>
                                <w:color w:val="1F4E79" w:themeColor="accent1" w:themeShade="80"/>
                                <w:sz w:val="24"/>
                                <w:szCs w:val="24"/>
                              </w:rPr>
                              <w:t>There are already multiple targets, policies and legislation in place on water, biodiversity,</w:t>
                            </w:r>
                            <w:r w:rsidRPr="00847D7E">
                              <w:rPr>
                                <w:rFonts w:cstheme="minorHAnsi"/>
                                <w:i/>
                                <w:iCs/>
                                <w:color w:val="1F4E79" w:themeColor="accent1" w:themeShade="80"/>
                                <w:sz w:val="24"/>
                                <w:szCs w:val="24"/>
                              </w:rPr>
                              <w:br/>
                              <w:t xml:space="preserve">soils and nitrogen. There is no explanation of how the </w:t>
                            </w:r>
                            <w:r w:rsidRPr="00847D7E">
                              <w:rPr>
                                <w:rFonts w:cstheme="minorHAnsi"/>
                                <w:color w:val="1F4E79" w:themeColor="accent1" w:themeShade="80"/>
                                <w:sz w:val="24"/>
                                <w:szCs w:val="24"/>
                              </w:rPr>
                              <w:t>[Bill]</w:t>
                            </w:r>
                            <w:r w:rsidRPr="00847D7E">
                              <w:rPr>
                                <w:rFonts w:cstheme="minorHAnsi"/>
                                <w:i/>
                                <w:iCs/>
                                <w:color w:val="1F4E79" w:themeColor="accent1" w:themeShade="80"/>
                                <w:sz w:val="24"/>
                                <w:szCs w:val="24"/>
                              </w:rPr>
                              <w:t xml:space="preserve"> targets fit with requirements,</w:t>
                            </w:r>
                            <w:r w:rsidRPr="00847D7E">
                              <w:rPr>
                                <w:rFonts w:cstheme="minorHAnsi"/>
                                <w:i/>
                                <w:iCs/>
                                <w:color w:val="1F4E79" w:themeColor="accent1" w:themeShade="80"/>
                                <w:sz w:val="24"/>
                                <w:szCs w:val="24"/>
                              </w:rPr>
                              <w:br/>
                              <w:t xml:space="preserve">reporting mechanisms and targets of other environmental </w:t>
                            </w:r>
                            <w:r>
                              <w:rPr>
                                <w:rFonts w:cstheme="minorHAnsi"/>
                                <w:i/>
                                <w:iCs/>
                                <w:color w:val="1F4E79" w:themeColor="accent1" w:themeShade="80"/>
                                <w:sz w:val="24"/>
                                <w:szCs w:val="24"/>
                              </w:rPr>
                              <w:t>legislation..</w:t>
                            </w:r>
                            <w:r w:rsidRPr="00847D7E">
                              <w:rPr>
                                <w:rFonts w:cstheme="minorHAnsi"/>
                                <w:i/>
                                <w:iCs/>
                                <w:color w:val="1F4E79" w:themeColor="accent1" w:themeShade="80"/>
                                <w:sz w:val="24"/>
                                <w:szCs w:val="24"/>
                              </w:rPr>
                              <w:t>.</w:t>
                            </w:r>
                            <w:r w:rsidRPr="00847D7E">
                              <w:rPr>
                                <w:rFonts w:cstheme="minorHAnsi"/>
                                <w:i/>
                                <w:iCs/>
                                <w:color w:val="1F4E79" w:themeColor="accent1" w:themeShade="80"/>
                                <w:sz w:val="24"/>
                                <w:szCs w:val="24"/>
                              </w:rPr>
                              <w:br/>
                              <w:t>There needs to be clear justification for the requirement for annual targets for these</w:t>
                            </w:r>
                            <w:r w:rsidRPr="00847D7E">
                              <w:rPr>
                                <w:rFonts w:cstheme="minorHAnsi"/>
                                <w:i/>
                                <w:iCs/>
                                <w:color w:val="1F4E79" w:themeColor="accent1" w:themeShade="80"/>
                                <w:sz w:val="24"/>
                                <w:szCs w:val="24"/>
                              </w:rPr>
                              <w:br/>
                              <w:t>aspects to avoid over-reporting and duplication. It is vital that resources and actions are</w:t>
                            </w:r>
                            <w:r w:rsidRPr="00847D7E">
                              <w:rPr>
                                <w:rFonts w:cstheme="minorHAnsi"/>
                                <w:i/>
                                <w:iCs/>
                                <w:color w:val="1F4E79" w:themeColor="accent1" w:themeShade="80"/>
                                <w:sz w:val="24"/>
                                <w:szCs w:val="24"/>
                              </w:rPr>
                              <w:br/>
                              <w:t>focused on delivering improvements to our environment rather than just reporting their</w:t>
                            </w:r>
                            <w:r w:rsidRPr="00847D7E">
                              <w:rPr>
                                <w:rFonts w:cstheme="minorHAnsi"/>
                                <w:i/>
                                <w:iCs/>
                                <w:color w:val="1F4E79" w:themeColor="accent1" w:themeShade="80"/>
                                <w:sz w:val="24"/>
                                <w:szCs w:val="24"/>
                              </w:rPr>
                              <w:br/>
                              <w:t>condition. Targets will not lead to environmental improvement without the necessary</w:t>
                            </w:r>
                            <w:r w:rsidRPr="00847D7E">
                              <w:rPr>
                                <w:rFonts w:cstheme="minorHAnsi"/>
                                <w:i/>
                                <w:iCs/>
                                <w:color w:val="1F4E79" w:themeColor="accent1" w:themeShade="80"/>
                                <w:sz w:val="24"/>
                                <w:szCs w:val="24"/>
                              </w:rPr>
                              <w:br/>
                              <w:t>policies, support, research and actions by multiple stakeholders</w:t>
                            </w:r>
                            <w:r>
                              <w:rPr>
                                <w:rFonts w:cstheme="minorHAnsi"/>
                                <w:i/>
                                <w:iCs/>
                                <w:color w:val="1F4E79" w:themeColor="accent1" w:themeShade="80"/>
                                <w:sz w:val="24"/>
                                <w:szCs w:val="24"/>
                              </w:rPr>
                              <w:t xml:space="preserve">” </w:t>
                            </w:r>
                            <w:r>
                              <w:rPr>
                                <w:rFonts w:cstheme="minorHAnsi"/>
                                <w:b/>
                                <w:bCs/>
                                <w:color w:val="1F4E79" w:themeColor="accent1" w:themeShade="80"/>
                                <w:sz w:val="24"/>
                                <w:szCs w:val="24"/>
                              </w:rPr>
                              <w:t>–</w:t>
                            </w:r>
                            <w:r w:rsidRPr="004A03E2">
                              <w:rPr>
                                <w:rFonts w:cstheme="minorHAnsi"/>
                                <w:b/>
                                <w:bCs/>
                                <w:color w:val="1F4E79" w:themeColor="accent1" w:themeShade="80"/>
                                <w:sz w:val="24"/>
                                <w:szCs w:val="24"/>
                              </w:rPr>
                              <w:t xml:space="preserve"> </w:t>
                            </w:r>
                            <w:r>
                              <w:rPr>
                                <w:rFonts w:cstheme="minorHAnsi"/>
                                <w:b/>
                                <w:bCs/>
                                <w:color w:val="1F4E79" w:themeColor="accent1" w:themeShade="80"/>
                                <w:sz w:val="24"/>
                                <w:szCs w:val="24"/>
                              </w:rPr>
                              <w:t xml:space="preserve">Northern Ireland Food and Drink Association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3FA8C" id="_x0000_s1042" type="#_x0000_t202" style="position:absolute;left:0;text-align:left;margin-left:398.05pt;margin-top:65.55pt;width:449.25pt;height:149.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AyYAIAAKcEAAAOAAAAZHJzL2Uyb0RvYy54bWysVNtu2zAMfR+wfxD0vtgO4rYx6hRNsg4D&#10;ugvQ7gMYWbaF6TZJjZ19/Sg5TbNuT8P8IEgidXjIQ/r6ZlSS7LnzwuiaFrOcEq6ZaYTuavrt8e7d&#10;FSU+gG5AGs1reuCe3qzevrkebMXnpjey4Y4giPbVYGvah2CrLPOs5wr8zFiu0dgapyDg0XVZ42BA&#10;dCWzeZ5fZINxjXWGce/xdjsZ6Srhty1n4Uvbeh6IrClyC2l1ad3FNVtdQ9U5sL1gRxrwDywUCI1B&#10;T1BbCECenPgDSgnmjDdtmDGjMtO2gvGUA2ZT5K+yeejB8pQLFsfbU5n8/4Nln/dfHRFNTRcFJRoU&#10;avTIx0DWZiTzWJ7B+gq9Hiz6hRGvUeaUqrf3hn33RJtND7rjt86ZoefQIL0ivszOnk44PoLshk+m&#10;wTDwFEwCGlunYu2wGgTRUabDSZpIheFleZmXi8uSEoa24mpZLovELoPq+bl1PnzgRpG4qalD7RM8&#10;7O99iHSgenaJ0byRorkTUqbDwW+kI3vANsHuasxAiQQf8LKmd+lLGb16JjUZkM4yL5E0A+zfVkLA&#10;rbJYUa87SkB2OBgsuKlmvwV13e4UtVwv19vyb0Ei6S34fmKXaEc3qJQIODtSqJpe5fGbrqME73WT&#10;XAIIOe0xe6njK56m4liSqFAUZZInjLsx9UJxEaGicWeaA2rmzDQ5OOm46Y37ScmAU4NJ/ngCx7Fa&#10;HzXqviwWizhm6bAoL+d4cOeW3bkFNEOommLFpu0mpNGMNLW5xf5oRVLuhcmxq3AakqDHyY3jdn5O&#10;Xi//l9UvAAAA//8DAFBLAwQUAAYACAAAACEAlnPfVt4AAAAIAQAADwAAAGRycy9kb3ducmV2Lnht&#10;bEyPUUvDQBCE3wX/w7GCL2IvqVrSNJeigqAgiIk/4Jpsc6F3e+Hu2sZ/7/qkj7OzzHxTbWdnxQlD&#10;HD0pyBcZCKTO9yMNCr7al9sCREyaem09oYJvjLCtLy8qXfb+TJ94atIgOIRiqRWYlKZSytgZdDou&#10;/ITE3t4HpxPLMMg+6DOHOyuXWbaSTo/EDUZP+GywOzRHp6Cxcnqim7eDncOr0W1bfLTDu1LXV/Pj&#10;BkTCOf09wy8+o0PNTDt/pD4Kq4CHJL7e5TkItot18QBip+B+uV6BrCv5f0D9AwAA//8DAFBLAQIt&#10;ABQABgAIAAAAIQC2gziS/gAAAOEBAAATAAAAAAAAAAAAAAAAAAAAAABbQ29udGVudF9UeXBlc10u&#10;eG1sUEsBAi0AFAAGAAgAAAAhADj9If/WAAAAlAEAAAsAAAAAAAAAAAAAAAAALwEAAF9yZWxzLy5y&#10;ZWxzUEsBAi0AFAAGAAgAAAAhAOivcDJgAgAApwQAAA4AAAAAAAAAAAAAAAAALgIAAGRycy9lMm9E&#10;b2MueG1sUEsBAi0AFAAGAAgAAAAhAJZz31beAAAACAEAAA8AAAAAAAAAAAAAAAAAugQAAGRycy9k&#10;b3ducmV2LnhtbFBLBQYAAAAABAAEAPMAAADFBQAAAAA=&#10;" fillcolor="window" strokecolor="#5b9bd5" strokeweight="1.5pt">
                <v:textbox>
                  <w:txbxContent>
                    <w:p w:rsidR="00EF274E" w:rsidRPr="00C65193" w:rsidRDefault="00EF274E" w:rsidP="0088342F">
                      <w:pPr>
                        <w:jc w:val="both"/>
                        <w:rPr>
                          <w:b/>
                          <w:bCs/>
                        </w:rPr>
                      </w:pPr>
                      <w:r>
                        <w:rPr>
                          <w:rFonts w:cstheme="minorHAnsi"/>
                          <w:i/>
                          <w:iCs/>
                          <w:color w:val="1F4E79" w:themeColor="accent1" w:themeShade="80"/>
                          <w:sz w:val="24"/>
                          <w:szCs w:val="24"/>
                        </w:rPr>
                        <w:t>“</w:t>
                      </w:r>
                      <w:r w:rsidRPr="00847D7E">
                        <w:rPr>
                          <w:rFonts w:cstheme="minorHAnsi"/>
                          <w:i/>
                          <w:iCs/>
                          <w:color w:val="1F4E79" w:themeColor="accent1" w:themeShade="80"/>
                          <w:sz w:val="24"/>
                          <w:szCs w:val="24"/>
                        </w:rPr>
                        <w:t>There are already multiple targets, policies and legislation in place on water, biodiversity,</w:t>
                      </w:r>
                      <w:r w:rsidRPr="00847D7E">
                        <w:rPr>
                          <w:rFonts w:cstheme="minorHAnsi"/>
                          <w:i/>
                          <w:iCs/>
                          <w:color w:val="1F4E79" w:themeColor="accent1" w:themeShade="80"/>
                          <w:sz w:val="24"/>
                          <w:szCs w:val="24"/>
                        </w:rPr>
                        <w:br/>
                        <w:t xml:space="preserve">soils and nitrogen. There is no explanation of how the </w:t>
                      </w:r>
                      <w:r w:rsidRPr="00847D7E">
                        <w:rPr>
                          <w:rFonts w:cstheme="minorHAnsi"/>
                          <w:color w:val="1F4E79" w:themeColor="accent1" w:themeShade="80"/>
                          <w:sz w:val="24"/>
                          <w:szCs w:val="24"/>
                        </w:rPr>
                        <w:t>[Bill]</w:t>
                      </w:r>
                      <w:r w:rsidRPr="00847D7E">
                        <w:rPr>
                          <w:rFonts w:cstheme="minorHAnsi"/>
                          <w:i/>
                          <w:iCs/>
                          <w:color w:val="1F4E79" w:themeColor="accent1" w:themeShade="80"/>
                          <w:sz w:val="24"/>
                          <w:szCs w:val="24"/>
                        </w:rPr>
                        <w:t xml:space="preserve"> targets fit with requirements,</w:t>
                      </w:r>
                      <w:r w:rsidRPr="00847D7E">
                        <w:rPr>
                          <w:rFonts w:cstheme="minorHAnsi"/>
                          <w:i/>
                          <w:iCs/>
                          <w:color w:val="1F4E79" w:themeColor="accent1" w:themeShade="80"/>
                          <w:sz w:val="24"/>
                          <w:szCs w:val="24"/>
                        </w:rPr>
                        <w:br/>
                        <w:t xml:space="preserve">reporting mechanisms and targets of other environmental </w:t>
                      </w:r>
                      <w:r>
                        <w:rPr>
                          <w:rFonts w:cstheme="minorHAnsi"/>
                          <w:i/>
                          <w:iCs/>
                          <w:color w:val="1F4E79" w:themeColor="accent1" w:themeShade="80"/>
                          <w:sz w:val="24"/>
                          <w:szCs w:val="24"/>
                        </w:rPr>
                        <w:t>legislation..</w:t>
                      </w:r>
                      <w:r w:rsidRPr="00847D7E">
                        <w:rPr>
                          <w:rFonts w:cstheme="minorHAnsi"/>
                          <w:i/>
                          <w:iCs/>
                          <w:color w:val="1F4E79" w:themeColor="accent1" w:themeShade="80"/>
                          <w:sz w:val="24"/>
                          <w:szCs w:val="24"/>
                        </w:rPr>
                        <w:t>.</w:t>
                      </w:r>
                      <w:r w:rsidRPr="00847D7E">
                        <w:rPr>
                          <w:rFonts w:cstheme="minorHAnsi"/>
                          <w:i/>
                          <w:iCs/>
                          <w:color w:val="1F4E79" w:themeColor="accent1" w:themeShade="80"/>
                          <w:sz w:val="24"/>
                          <w:szCs w:val="24"/>
                        </w:rPr>
                        <w:br/>
                        <w:t>There needs to be clear justification for the requirement for annual targets for these</w:t>
                      </w:r>
                      <w:r w:rsidRPr="00847D7E">
                        <w:rPr>
                          <w:rFonts w:cstheme="minorHAnsi"/>
                          <w:i/>
                          <w:iCs/>
                          <w:color w:val="1F4E79" w:themeColor="accent1" w:themeShade="80"/>
                          <w:sz w:val="24"/>
                          <w:szCs w:val="24"/>
                        </w:rPr>
                        <w:br/>
                        <w:t>aspects to avoid over-reporting and duplication. It is vital that resources and actions are</w:t>
                      </w:r>
                      <w:r w:rsidRPr="00847D7E">
                        <w:rPr>
                          <w:rFonts w:cstheme="minorHAnsi"/>
                          <w:i/>
                          <w:iCs/>
                          <w:color w:val="1F4E79" w:themeColor="accent1" w:themeShade="80"/>
                          <w:sz w:val="24"/>
                          <w:szCs w:val="24"/>
                        </w:rPr>
                        <w:br/>
                        <w:t>focused on delivering improvements to our environment rather than just reporting their</w:t>
                      </w:r>
                      <w:r w:rsidRPr="00847D7E">
                        <w:rPr>
                          <w:rFonts w:cstheme="minorHAnsi"/>
                          <w:i/>
                          <w:iCs/>
                          <w:color w:val="1F4E79" w:themeColor="accent1" w:themeShade="80"/>
                          <w:sz w:val="24"/>
                          <w:szCs w:val="24"/>
                        </w:rPr>
                        <w:br/>
                        <w:t>condition. Targets will not lead to environmental improvement without the necessary</w:t>
                      </w:r>
                      <w:r w:rsidRPr="00847D7E">
                        <w:rPr>
                          <w:rFonts w:cstheme="minorHAnsi"/>
                          <w:i/>
                          <w:iCs/>
                          <w:color w:val="1F4E79" w:themeColor="accent1" w:themeShade="80"/>
                          <w:sz w:val="24"/>
                          <w:szCs w:val="24"/>
                        </w:rPr>
                        <w:br/>
                        <w:t>policies, support, research and actions by multiple stakeholders</w:t>
                      </w:r>
                      <w:r>
                        <w:rPr>
                          <w:rFonts w:cstheme="minorHAnsi"/>
                          <w:i/>
                          <w:iCs/>
                          <w:color w:val="1F4E79" w:themeColor="accent1" w:themeShade="80"/>
                          <w:sz w:val="24"/>
                          <w:szCs w:val="24"/>
                        </w:rPr>
                        <w:t xml:space="preserve">” </w:t>
                      </w:r>
                      <w:r>
                        <w:rPr>
                          <w:rFonts w:cstheme="minorHAnsi"/>
                          <w:b/>
                          <w:bCs/>
                          <w:color w:val="1F4E79" w:themeColor="accent1" w:themeShade="80"/>
                          <w:sz w:val="24"/>
                          <w:szCs w:val="24"/>
                        </w:rPr>
                        <w:t>–</w:t>
                      </w:r>
                      <w:r w:rsidRPr="004A03E2">
                        <w:rPr>
                          <w:rFonts w:cstheme="minorHAnsi"/>
                          <w:b/>
                          <w:bCs/>
                          <w:color w:val="1F4E79" w:themeColor="accent1" w:themeShade="80"/>
                          <w:sz w:val="24"/>
                          <w:szCs w:val="24"/>
                        </w:rPr>
                        <w:t xml:space="preserve"> </w:t>
                      </w:r>
                      <w:r>
                        <w:rPr>
                          <w:rFonts w:cstheme="minorHAnsi"/>
                          <w:b/>
                          <w:bCs/>
                          <w:color w:val="1F4E79" w:themeColor="accent1" w:themeShade="80"/>
                          <w:sz w:val="24"/>
                          <w:szCs w:val="24"/>
                        </w:rPr>
                        <w:t xml:space="preserve">Northern Ireland Food and Drink Association </w:t>
                      </w:r>
                    </w:p>
                  </w:txbxContent>
                </v:textbox>
                <w10:wrap type="square" anchorx="margin"/>
              </v:shape>
            </w:pict>
          </mc:Fallback>
        </mc:AlternateContent>
      </w:r>
      <w:r>
        <w:rPr>
          <w:rFonts w:cstheme="minorHAnsi"/>
          <w:sz w:val="24"/>
          <w:szCs w:val="24"/>
        </w:rPr>
        <w:t>However, other stakeholders highlighted that inclusion of these targets inappropriately extended the scope of the Bill and that these issues may be better addressed through other legislative/policy means:</w:t>
      </w:r>
    </w:p>
    <w:p w:rsidR="0088342F" w:rsidRPr="00C90451" w:rsidRDefault="0088342F" w:rsidP="00AB17F0">
      <w:pPr>
        <w:tabs>
          <w:tab w:val="left" w:pos="5250"/>
        </w:tabs>
        <w:spacing w:line="276" w:lineRule="auto"/>
        <w:jc w:val="both"/>
        <w:rPr>
          <w:rFonts w:cstheme="minorHAnsi"/>
          <w:sz w:val="24"/>
          <w:szCs w:val="24"/>
        </w:rPr>
      </w:pPr>
    </w:p>
    <w:p w:rsidR="00AB17F0" w:rsidRPr="00C90451" w:rsidRDefault="00AB17F0" w:rsidP="00AB17F0">
      <w:pPr>
        <w:tabs>
          <w:tab w:val="left" w:pos="5250"/>
        </w:tabs>
        <w:spacing w:line="276" w:lineRule="auto"/>
        <w:jc w:val="both"/>
        <w:rPr>
          <w:rFonts w:cstheme="minorHAnsi"/>
          <w:sz w:val="24"/>
          <w:szCs w:val="24"/>
        </w:rPr>
      </w:pPr>
      <w:r w:rsidRPr="00C90451">
        <w:rPr>
          <w:rFonts w:cstheme="minorHAnsi"/>
          <w:sz w:val="24"/>
          <w:szCs w:val="24"/>
        </w:rPr>
        <w:lastRenderedPageBreak/>
        <w:t xml:space="preserve">The below word cloud depicts the most frequent terms used by respondents in terms of their views on the CAPs: </w:t>
      </w:r>
    </w:p>
    <w:p w:rsidR="004E4B15" w:rsidRDefault="004E4B15" w:rsidP="00066C4B">
      <w:pPr>
        <w:tabs>
          <w:tab w:val="left" w:pos="5250"/>
        </w:tabs>
        <w:spacing w:line="276" w:lineRule="auto"/>
        <w:jc w:val="both"/>
        <w:rPr>
          <w:rFonts w:cstheme="minorHAnsi"/>
        </w:rPr>
      </w:pPr>
    </w:p>
    <w:p w:rsidR="004E4B15" w:rsidRDefault="00AB17F0" w:rsidP="00962C75">
      <w:pPr>
        <w:tabs>
          <w:tab w:val="left" w:pos="5250"/>
        </w:tabs>
        <w:spacing w:line="276" w:lineRule="auto"/>
        <w:jc w:val="center"/>
        <w:rPr>
          <w:noProof/>
        </w:rPr>
      </w:pPr>
      <w:r>
        <w:rPr>
          <w:noProof/>
          <w:lang w:eastAsia="en-GB"/>
        </w:rPr>
        <w:drawing>
          <wp:inline distT="0" distB="0" distL="0" distR="0" wp14:anchorId="6B7248D0" wp14:editId="3280D434">
            <wp:extent cx="5497830" cy="276292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2637" cy="2770365"/>
                    </a:xfrm>
                    <a:prstGeom prst="rect">
                      <a:avLst/>
                    </a:prstGeom>
                    <a:noFill/>
                    <a:ln>
                      <a:noFill/>
                    </a:ln>
                  </pic:spPr>
                </pic:pic>
              </a:graphicData>
            </a:graphic>
          </wp:inline>
        </w:drawing>
      </w:r>
    </w:p>
    <w:p w:rsidR="00721DE0" w:rsidRPr="00C90451" w:rsidRDefault="002A4248" w:rsidP="009A5F62">
      <w:pPr>
        <w:tabs>
          <w:tab w:val="left" w:pos="3270"/>
        </w:tabs>
        <w:jc w:val="both"/>
        <w:rPr>
          <w:noProof/>
          <w:sz w:val="24"/>
          <w:szCs w:val="24"/>
        </w:rPr>
      </w:pPr>
      <w:r>
        <w:rPr>
          <w:noProof/>
          <w:sz w:val="24"/>
          <w:szCs w:val="24"/>
        </w:rPr>
        <w:t>Fourty-eight percent of</w:t>
      </w:r>
      <w:r w:rsidR="00962C75" w:rsidRPr="00AF6B70">
        <w:rPr>
          <w:noProof/>
          <w:sz w:val="24"/>
          <w:szCs w:val="24"/>
        </w:rPr>
        <w:t xml:space="preserve"> respondents to this question believed the CAPs would be effective with 23% stating they would be ineffective and 2</w:t>
      </w:r>
      <w:r>
        <w:rPr>
          <w:noProof/>
          <w:sz w:val="24"/>
          <w:szCs w:val="24"/>
        </w:rPr>
        <w:t>9</w:t>
      </w:r>
      <w:r w:rsidR="00962C75" w:rsidRPr="00AF6B70">
        <w:rPr>
          <w:noProof/>
          <w:sz w:val="24"/>
          <w:szCs w:val="24"/>
        </w:rPr>
        <w:t>% being unsure.</w:t>
      </w:r>
    </w:p>
    <w:p w:rsidR="00034429" w:rsidRDefault="00034429"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88342F" w:rsidRDefault="0088342F" w:rsidP="00721DE0">
      <w:pPr>
        <w:spacing w:line="276" w:lineRule="auto"/>
        <w:jc w:val="both"/>
        <w:rPr>
          <w:rFonts w:cstheme="minorHAnsi"/>
          <w:b/>
          <w:bCs/>
          <w:color w:val="1F4E79" w:themeColor="accent1" w:themeShade="80"/>
          <w:sz w:val="28"/>
          <w:szCs w:val="28"/>
        </w:rPr>
      </w:pPr>
    </w:p>
    <w:p w:rsidR="00721DE0" w:rsidRPr="00721DE0" w:rsidRDefault="00721DE0" w:rsidP="00721DE0">
      <w:pPr>
        <w:spacing w:line="276" w:lineRule="auto"/>
        <w:jc w:val="both"/>
        <w:rPr>
          <w:rFonts w:cstheme="minorHAnsi"/>
          <w:b/>
          <w:bCs/>
          <w:color w:val="1F4E79" w:themeColor="accent1" w:themeShade="80"/>
          <w:sz w:val="28"/>
          <w:szCs w:val="28"/>
        </w:rPr>
      </w:pPr>
      <w:r>
        <w:rPr>
          <w:rFonts w:cstheme="minorHAnsi"/>
          <w:b/>
          <w:bCs/>
          <w:color w:val="1F4E79" w:themeColor="accent1" w:themeShade="80"/>
          <w:sz w:val="28"/>
          <w:szCs w:val="28"/>
        </w:rPr>
        <w:t>Office of a Climate Commissioner</w:t>
      </w:r>
    </w:p>
    <w:p w:rsidR="00962C75" w:rsidRPr="00AF6B70" w:rsidRDefault="00A54601" w:rsidP="00721DE0">
      <w:pPr>
        <w:pStyle w:val="ListParagraph"/>
        <w:numPr>
          <w:ilvl w:val="0"/>
          <w:numId w:val="3"/>
        </w:numPr>
        <w:tabs>
          <w:tab w:val="left" w:pos="3270"/>
        </w:tabs>
        <w:ind w:left="284"/>
        <w:rPr>
          <w:rFonts w:cstheme="minorHAnsi"/>
          <w:b/>
          <w:bCs/>
          <w:i/>
          <w:iCs/>
          <w:sz w:val="24"/>
          <w:szCs w:val="24"/>
        </w:rPr>
      </w:pPr>
      <w:r w:rsidRPr="00AF6B70">
        <w:rPr>
          <w:rFonts w:cstheme="minorHAnsi"/>
          <w:b/>
          <w:bCs/>
          <w:i/>
          <w:iCs/>
          <w:sz w:val="24"/>
          <w:szCs w:val="24"/>
        </w:rPr>
        <w:lastRenderedPageBreak/>
        <w:t xml:space="preserve">What are your views on the establishment of a Climate Commissioner? </w:t>
      </w:r>
    </w:p>
    <w:p w:rsidR="00A54601" w:rsidRPr="00AF6B70" w:rsidRDefault="00A54601" w:rsidP="00A54601">
      <w:pPr>
        <w:tabs>
          <w:tab w:val="left" w:pos="3270"/>
        </w:tabs>
        <w:jc w:val="both"/>
        <w:rPr>
          <w:rFonts w:cstheme="minorHAnsi"/>
          <w:sz w:val="24"/>
          <w:szCs w:val="24"/>
        </w:rPr>
      </w:pPr>
      <w:r w:rsidRPr="00AF6B70">
        <w:rPr>
          <w:rFonts w:cstheme="minorHAnsi"/>
          <w:sz w:val="24"/>
          <w:szCs w:val="24"/>
        </w:rPr>
        <w:t>Respondents were given the opportunity to provide their views on the creation of an independent Climate Office for NI, led by a Climate Commissioner who will have an extensive reporting and advisory role as outlined in the Bill.</w:t>
      </w:r>
    </w:p>
    <w:p w:rsidR="00A54601" w:rsidRPr="00AF6B70" w:rsidRDefault="007330F7" w:rsidP="00A54601">
      <w:pPr>
        <w:tabs>
          <w:tab w:val="left" w:pos="3270"/>
        </w:tabs>
        <w:jc w:val="both"/>
        <w:rPr>
          <w:rFonts w:cstheme="minorHAnsi"/>
          <w:sz w:val="24"/>
          <w:szCs w:val="24"/>
        </w:rPr>
      </w:pPr>
      <w:r w:rsidRPr="00AF6B70">
        <w:rPr>
          <w:rFonts w:cstheme="minorHAnsi"/>
          <w:sz w:val="24"/>
          <w:szCs w:val="24"/>
        </w:rPr>
        <w:t>T</w:t>
      </w:r>
      <w:r w:rsidR="00A54601" w:rsidRPr="00AF6B70">
        <w:rPr>
          <w:rFonts w:cstheme="minorHAnsi"/>
          <w:sz w:val="24"/>
          <w:szCs w:val="24"/>
        </w:rPr>
        <w:t>he majority</w:t>
      </w:r>
      <w:r w:rsidRPr="00AF6B70">
        <w:rPr>
          <w:rFonts w:cstheme="minorHAnsi"/>
          <w:sz w:val="24"/>
          <w:szCs w:val="24"/>
        </w:rPr>
        <w:t xml:space="preserve"> of respondents, 6</w:t>
      </w:r>
      <w:r w:rsidR="00852E01">
        <w:rPr>
          <w:rFonts w:cstheme="minorHAnsi"/>
          <w:sz w:val="24"/>
          <w:szCs w:val="24"/>
        </w:rPr>
        <w:t>3</w:t>
      </w:r>
      <w:r w:rsidRPr="00AF6B70">
        <w:rPr>
          <w:rFonts w:cstheme="minorHAnsi"/>
          <w:sz w:val="24"/>
          <w:szCs w:val="24"/>
        </w:rPr>
        <w:t>%, had</w:t>
      </w:r>
      <w:r w:rsidR="00A54601" w:rsidRPr="00AF6B70">
        <w:rPr>
          <w:rFonts w:cstheme="minorHAnsi"/>
          <w:sz w:val="24"/>
          <w:szCs w:val="24"/>
        </w:rPr>
        <w:t xml:space="preserve"> </w:t>
      </w:r>
      <w:r w:rsidRPr="00AF6B70">
        <w:rPr>
          <w:rFonts w:cstheme="minorHAnsi"/>
          <w:sz w:val="24"/>
          <w:szCs w:val="24"/>
        </w:rPr>
        <w:t>a</w:t>
      </w:r>
      <w:r w:rsidR="00A54601" w:rsidRPr="00AF6B70">
        <w:rPr>
          <w:rFonts w:cstheme="minorHAnsi"/>
          <w:sz w:val="24"/>
          <w:szCs w:val="24"/>
        </w:rPr>
        <w:t xml:space="preserve"> Broadly Positive view of the proposed Climate Commissioner, citing that independent oversight of the legislation and policies to achieve the emissions target was essential in order to ensure accountability and scrutiny of </w:t>
      </w:r>
      <w:r w:rsidR="00C90451">
        <w:rPr>
          <w:rFonts w:cstheme="minorHAnsi"/>
          <w:sz w:val="24"/>
          <w:szCs w:val="24"/>
        </w:rPr>
        <w:t>public bodies</w:t>
      </w:r>
      <w:r w:rsidR="00A54601" w:rsidRPr="00AF6B70">
        <w:rPr>
          <w:rFonts w:cstheme="minorHAnsi"/>
          <w:sz w:val="24"/>
          <w:szCs w:val="24"/>
        </w:rPr>
        <w:t xml:space="preserve">. </w:t>
      </w:r>
    </w:p>
    <w:p w:rsidR="003D4B86" w:rsidRPr="00AF6B70" w:rsidRDefault="00A54601" w:rsidP="00A54601">
      <w:pPr>
        <w:tabs>
          <w:tab w:val="left" w:pos="3270"/>
        </w:tabs>
        <w:jc w:val="both"/>
        <w:rPr>
          <w:rFonts w:cstheme="minorHAnsi"/>
          <w:sz w:val="24"/>
          <w:szCs w:val="24"/>
        </w:rPr>
      </w:pPr>
      <w:r w:rsidRPr="00AF6B70">
        <w:rPr>
          <w:rFonts w:cstheme="minorHAnsi"/>
          <w:sz w:val="24"/>
          <w:szCs w:val="24"/>
        </w:rPr>
        <w:t>The predominant concerns of</w:t>
      </w:r>
      <w:r w:rsidR="00C90451">
        <w:rPr>
          <w:rFonts w:cstheme="minorHAnsi"/>
          <w:sz w:val="24"/>
          <w:szCs w:val="24"/>
        </w:rPr>
        <w:t xml:space="preserve"> </w:t>
      </w:r>
      <w:r w:rsidRPr="00AF6B70">
        <w:rPr>
          <w:rFonts w:cstheme="minorHAnsi"/>
          <w:sz w:val="24"/>
          <w:szCs w:val="24"/>
        </w:rPr>
        <w:t>respondents who reflected a Broadly Negative view of the proposed Climate Commissioner</w:t>
      </w:r>
      <w:r w:rsidR="007330F7" w:rsidRPr="00AF6B70">
        <w:rPr>
          <w:rFonts w:cstheme="minorHAnsi"/>
          <w:sz w:val="24"/>
          <w:szCs w:val="24"/>
        </w:rPr>
        <w:t xml:space="preserve"> (32%)</w:t>
      </w:r>
      <w:r w:rsidRPr="00AF6B70">
        <w:rPr>
          <w:rFonts w:cstheme="minorHAnsi"/>
          <w:sz w:val="24"/>
          <w:szCs w:val="24"/>
        </w:rPr>
        <w:t xml:space="preserve"> were the additional costs associated with establishment of this Office and its necessity, given that the UK CCC currently provides an advisory and reporting function on Climate Change progress for jurisdictions in the UK. </w:t>
      </w:r>
    </w:p>
    <w:p w:rsidR="003D4B86" w:rsidRPr="00AF6B70" w:rsidRDefault="00143CAE" w:rsidP="00721DE0">
      <w:pPr>
        <w:pStyle w:val="ListParagraph"/>
        <w:numPr>
          <w:ilvl w:val="0"/>
          <w:numId w:val="3"/>
        </w:numPr>
        <w:tabs>
          <w:tab w:val="left" w:pos="3270"/>
        </w:tabs>
        <w:ind w:left="426"/>
        <w:jc w:val="both"/>
        <w:rPr>
          <w:rFonts w:cstheme="minorHAnsi"/>
          <w:b/>
          <w:bCs/>
          <w:i/>
          <w:iCs/>
          <w:sz w:val="24"/>
          <w:szCs w:val="24"/>
        </w:rPr>
      </w:pPr>
      <w:r w:rsidRPr="00AF6B70">
        <w:rPr>
          <w:rFonts w:cstheme="minorHAnsi"/>
          <w:b/>
          <w:bCs/>
          <w:i/>
          <w:iCs/>
          <w:sz w:val="24"/>
          <w:szCs w:val="24"/>
        </w:rPr>
        <w:t>What powers should the Climate Commissioner have?</w:t>
      </w:r>
    </w:p>
    <w:p w:rsidR="00143CAE" w:rsidRPr="00AF6B70" w:rsidRDefault="00143CAE" w:rsidP="00143CAE">
      <w:pPr>
        <w:tabs>
          <w:tab w:val="left" w:pos="3270"/>
        </w:tabs>
        <w:jc w:val="both"/>
        <w:rPr>
          <w:rFonts w:cstheme="minorHAnsi"/>
          <w:sz w:val="24"/>
          <w:szCs w:val="24"/>
        </w:rPr>
      </w:pPr>
      <w:r w:rsidRPr="00AF6B70">
        <w:rPr>
          <w:rFonts w:cstheme="minorHAnsi"/>
          <w:sz w:val="24"/>
          <w:szCs w:val="24"/>
        </w:rPr>
        <w:lastRenderedPageBreak/>
        <w:t>The overwhelming majority of respondents who articulated a Broadly Negative view on the establishment of a Climate Commissioner considered that there should be no powers designated to the Office.</w:t>
      </w:r>
    </w:p>
    <w:p w:rsidR="00143CAE" w:rsidRPr="00AF6B70" w:rsidRDefault="00143CAE" w:rsidP="00143CAE">
      <w:pPr>
        <w:tabs>
          <w:tab w:val="left" w:pos="3270"/>
        </w:tabs>
        <w:jc w:val="both"/>
        <w:rPr>
          <w:rFonts w:cstheme="minorHAnsi"/>
          <w:sz w:val="24"/>
          <w:szCs w:val="24"/>
        </w:rPr>
      </w:pPr>
      <w:r w:rsidRPr="00AF6B70">
        <w:rPr>
          <w:rFonts w:cstheme="minorHAnsi"/>
          <w:sz w:val="24"/>
          <w:szCs w:val="24"/>
        </w:rPr>
        <w:t xml:space="preserve">However, those </w:t>
      </w:r>
      <w:r w:rsidR="00C90451">
        <w:rPr>
          <w:rFonts w:cstheme="minorHAnsi"/>
          <w:sz w:val="24"/>
          <w:szCs w:val="24"/>
        </w:rPr>
        <w:t xml:space="preserve">who </w:t>
      </w:r>
      <w:r w:rsidRPr="00AF6B70">
        <w:rPr>
          <w:rFonts w:cstheme="minorHAnsi"/>
          <w:sz w:val="24"/>
          <w:szCs w:val="24"/>
        </w:rPr>
        <w:t xml:space="preserve">were in favour of </w:t>
      </w:r>
      <w:r w:rsidR="00C90451">
        <w:rPr>
          <w:rFonts w:cstheme="minorHAnsi"/>
          <w:sz w:val="24"/>
          <w:szCs w:val="24"/>
        </w:rPr>
        <w:t>the role</w:t>
      </w:r>
      <w:r w:rsidRPr="00AF6B70">
        <w:rPr>
          <w:rFonts w:cstheme="minorHAnsi"/>
          <w:sz w:val="24"/>
          <w:szCs w:val="24"/>
        </w:rPr>
        <w:t xml:space="preserve"> felt that the outlined powers in the Bill in terms of reporting on the progress of the emissions targets, making recommendations and access to persons/documents were appropriate. In addition: </w:t>
      </w:r>
    </w:p>
    <w:p w:rsidR="00143CAE" w:rsidRPr="00AF6B70" w:rsidRDefault="00143CAE" w:rsidP="00143CAE">
      <w:pPr>
        <w:pStyle w:val="ListParagraph"/>
        <w:numPr>
          <w:ilvl w:val="0"/>
          <w:numId w:val="3"/>
        </w:numPr>
        <w:tabs>
          <w:tab w:val="left" w:pos="3270"/>
        </w:tabs>
        <w:jc w:val="both"/>
        <w:rPr>
          <w:rFonts w:cstheme="minorHAnsi"/>
          <w:sz w:val="24"/>
          <w:szCs w:val="24"/>
        </w:rPr>
      </w:pPr>
      <w:r w:rsidRPr="00AF6B70">
        <w:rPr>
          <w:rFonts w:cstheme="minorHAnsi"/>
          <w:sz w:val="24"/>
          <w:szCs w:val="24"/>
        </w:rPr>
        <w:t>34 respondents felt that the Commissioner should have some sort of enforcement</w:t>
      </w:r>
      <w:r w:rsidR="00657CDB" w:rsidRPr="00AF6B70">
        <w:rPr>
          <w:rFonts w:cstheme="minorHAnsi"/>
          <w:sz w:val="24"/>
          <w:szCs w:val="24"/>
        </w:rPr>
        <w:t xml:space="preserve"> power to penalise organisations failing to deliver on their responsibilities in terms of Climate Change (32%)</w:t>
      </w:r>
    </w:p>
    <w:p w:rsidR="00657CDB" w:rsidRPr="00AF6B70" w:rsidRDefault="00657CDB" w:rsidP="00657CDB">
      <w:pPr>
        <w:pStyle w:val="ListParagraph"/>
        <w:tabs>
          <w:tab w:val="left" w:pos="3270"/>
        </w:tabs>
        <w:jc w:val="both"/>
        <w:rPr>
          <w:rFonts w:cstheme="minorHAnsi"/>
          <w:sz w:val="24"/>
          <w:szCs w:val="24"/>
        </w:rPr>
      </w:pPr>
    </w:p>
    <w:p w:rsidR="00657CDB" w:rsidRPr="00AF6B70" w:rsidRDefault="00657CDB" w:rsidP="00143CAE">
      <w:pPr>
        <w:pStyle w:val="ListParagraph"/>
        <w:numPr>
          <w:ilvl w:val="0"/>
          <w:numId w:val="3"/>
        </w:numPr>
        <w:tabs>
          <w:tab w:val="left" w:pos="3270"/>
        </w:tabs>
        <w:jc w:val="both"/>
        <w:rPr>
          <w:rFonts w:cstheme="minorHAnsi"/>
          <w:sz w:val="24"/>
          <w:szCs w:val="24"/>
        </w:rPr>
      </w:pPr>
      <w:r w:rsidRPr="00AF6B70">
        <w:rPr>
          <w:rFonts w:cstheme="minorHAnsi"/>
          <w:sz w:val="24"/>
          <w:szCs w:val="24"/>
        </w:rPr>
        <w:t xml:space="preserve">29 respondents considered that it would be useful for the Commissioner to have an active role in the development of CAPs (28%) </w:t>
      </w:r>
    </w:p>
    <w:p w:rsidR="00721DE0" w:rsidRPr="00AB01F3" w:rsidRDefault="00CF58FB" w:rsidP="00616D15">
      <w:pPr>
        <w:tabs>
          <w:tab w:val="left" w:pos="3270"/>
        </w:tabs>
        <w:jc w:val="both"/>
        <w:rPr>
          <w:rFonts w:cstheme="minorHAnsi"/>
          <w:sz w:val="24"/>
          <w:szCs w:val="24"/>
        </w:rPr>
      </w:pPr>
      <w:r w:rsidRPr="00C65193">
        <w:rPr>
          <w:noProof/>
          <w:lang w:eastAsia="en-GB"/>
        </w:rPr>
        <w:lastRenderedPageBreak/>
        <mc:AlternateContent>
          <mc:Choice Requires="wps">
            <w:drawing>
              <wp:anchor distT="45720" distB="45720" distL="114300" distR="114300" simplePos="0" relativeHeight="251667456" behindDoc="0" locked="0" layoutInCell="1" allowOverlap="1" wp14:anchorId="00A86CA5" wp14:editId="65DB5F4F">
                <wp:simplePos x="0" y="0"/>
                <wp:positionH relativeFrom="margin">
                  <wp:posOffset>16510</wp:posOffset>
                </wp:positionH>
                <wp:positionV relativeFrom="paragraph">
                  <wp:posOffset>1861185</wp:posOffset>
                </wp:positionV>
                <wp:extent cx="5705475" cy="997585"/>
                <wp:effectExtent l="0" t="0" r="2857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9758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B42209" w:rsidRDefault="00EF274E" w:rsidP="00AB01F3">
                            <w:pPr>
                              <w:tabs>
                                <w:tab w:val="left" w:pos="3270"/>
                              </w:tabs>
                              <w:jc w:val="both"/>
                              <w:rPr>
                                <w:rFonts w:cstheme="minorHAnsi"/>
                                <w:i/>
                                <w:iCs/>
                                <w:color w:val="FF0000"/>
                                <w:sz w:val="24"/>
                                <w:szCs w:val="24"/>
                              </w:rPr>
                            </w:pPr>
                            <w:r w:rsidRPr="00CF58FB">
                              <w:rPr>
                                <w:rFonts w:cstheme="minorHAnsi"/>
                                <w:i/>
                                <w:iCs/>
                                <w:color w:val="1F4E79" w:themeColor="accent1" w:themeShade="80"/>
                                <w:sz w:val="24"/>
                                <w:szCs w:val="24"/>
                              </w:rPr>
                              <w:t xml:space="preserve">“The legislation must strike an appropriate balance between ensuring the Commissioner has all the powers they reasonably require to discharge their functions, and ensuring that there are effective, coherent and accountable governance mechanisms in place in overseeing the Commissioner and their office” </w:t>
                            </w:r>
                            <w:r w:rsidRPr="00CF58FB">
                              <w:rPr>
                                <w:rFonts w:cstheme="minorHAnsi"/>
                                <w:b/>
                                <w:bCs/>
                                <w:color w:val="1F4E79" w:themeColor="accent1" w:themeShade="80"/>
                                <w:sz w:val="24"/>
                                <w:szCs w:val="24"/>
                              </w:rPr>
                              <w:t>- CBINI</w:t>
                            </w:r>
                          </w:p>
                          <w:p w:rsidR="00EF274E" w:rsidRPr="00C65193" w:rsidRDefault="00EF274E" w:rsidP="00AB01F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86CA5" id="_x0000_s1043" type="#_x0000_t202" style="position:absolute;left:0;text-align:left;margin-left:1.3pt;margin-top:146.55pt;width:449.25pt;height:78.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jIYAIAAKYEAAAOAAAAZHJzL2Uyb0RvYy54bWysVNtu2zAMfR+wfxD0vtoJ4qUx6hRtsw4D&#10;ugvQ7gMYWbaFyaImqbGzrx8lJ2m6vQ3zgyCK0uEhD+mr67HXbCedV2gqPrvIOZNGYK1MW/HvT/fv&#10;LjnzAUwNGo2s+F56fr1+++ZqsKWcY4e6lo4RiPHlYCvehWDLLPOikz34C7TSkLNB10Mg07VZ7WAg&#10;9F5n8zx/nw3oautQSO/pdDM5+TrhN40U4WvTeBmYrjhxC2l1ad3GNVtfQdk6sJ0SBxrwDyx6UIaC&#10;nqA2EIA9O/UXVK+EQ49NuBDYZ9g0SsiUA2Uzy//I5rEDK1MuVBxvT2Xy/w9WfNl9c0zVFV8sODPQ&#10;k0ZPcgzsFkc2j+UZrC/p1qOle2GkY5I5pertA4ofnhm868C08sY5HDoJNdGbxZfZ2dMJx0eQ7fAZ&#10;awoDzwET0Ni4PtaOqsEInWTan6SJVAQdFsu8WCwLzgT5VqtlcVmkEFAeX1vnw0eJPYubijuSPqHD&#10;7sGHyAbK45UYzKNW9b3SOhl7f6cd2wF1CTVXjQNnGnygw4rfp+8Q7dUzbdhAua7ygjgLoPZtNATa&#10;9pYK6k3LGeiW5kIEN5XsVVDXbk9Ri9vV7eaY0qsgkfQGfDexS67IBcpeBRodrfqKX+bxm46jAh9M&#10;na4EUHraU/baxFcyDcWhJFGgqMmkThi3Y2qF2TJCRecW6z1J5nAaHBp02nTofnE20NBQkj+fwUmq&#10;1idDsq9mi0WcsmQsiuWcDHfu2Z57wAiCqjhVbNrehTSZkabBG2qPRiXlXpgcmoqGIQl6GNw4bed2&#10;uvXye1n/BgAA//8DAFBLAwQUAAYACAAAACEAePDrOd8AAAAJAQAADwAAAGRycy9kb3ducmV2Lnht&#10;bEyPUUvDMBSF3wX/Q7iCL+KSVh1b13SoICgIYusPyJqsKUtuSpJt9d97fdKney/ncO536u3sHTuZ&#10;mMaAEoqFAGawD3rEQcJX93K7ApayQq1cQCPh2yTYNpcXtap0OOOnObV5YBSCqVISbM5TxXnqrfEq&#10;LcJkkLR9iF5lOuPAdVRnCveOl0IsuVcj0gerJvNsTX9oj15C6/j0hDdvBzfHV6u6bvXRDe9SXl/N&#10;jxtg2cz5zwy/+IQODTHtwhF1Yk5CuSQjjfVdAYz0tSho2Um4fxAl8Kbm/xs0PwAAAP//AwBQSwEC&#10;LQAUAAYACAAAACEAtoM4kv4AAADhAQAAEwAAAAAAAAAAAAAAAAAAAAAAW0NvbnRlbnRfVHlwZXNd&#10;LnhtbFBLAQItABQABgAIAAAAIQA4/SH/1gAAAJQBAAALAAAAAAAAAAAAAAAAAC8BAABfcmVscy8u&#10;cmVsc1BLAQItABQABgAIAAAAIQADrljIYAIAAKYEAAAOAAAAAAAAAAAAAAAAAC4CAABkcnMvZTJv&#10;RG9jLnhtbFBLAQItABQABgAIAAAAIQB48Os53wAAAAkBAAAPAAAAAAAAAAAAAAAAALoEAABkcnMv&#10;ZG93bnJldi54bWxQSwUGAAAAAAQABADzAAAAxgUAAAAA&#10;" fillcolor="window" strokecolor="#5b9bd5" strokeweight="1.5pt">
                <v:textbox>
                  <w:txbxContent>
                    <w:p w:rsidR="00EF274E" w:rsidRPr="00B42209" w:rsidRDefault="00EF274E" w:rsidP="00AB01F3">
                      <w:pPr>
                        <w:tabs>
                          <w:tab w:val="left" w:pos="3270"/>
                        </w:tabs>
                        <w:jc w:val="both"/>
                        <w:rPr>
                          <w:rFonts w:cstheme="minorHAnsi"/>
                          <w:i/>
                          <w:iCs/>
                          <w:color w:val="FF0000"/>
                          <w:sz w:val="24"/>
                          <w:szCs w:val="24"/>
                        </w:rPr>
                      </w:pPr>
                      <w:r w:rsidRPr="00CF58FB">
                        <w:rPr>
                          <w:rFonts w:cstheme="minorHAnsi"/>
                          <w:i/>
                          <w:iCs/>
                          <w:color w:val="1F4E79" w:themeColor="accent1" w:themeShade="80"/>
                          <w:sz w:val="24"/>
                          <w:szCs w:val="24"/>
                        </w:rPr>
                        <w:t xml:space="preserve">“The legislation must strike an appropriate balance between ensuring the Commissioner has all the powers they reasonably require to discharge their functions, and ensuring that there are effective, coherent and accountable governance mechanisms in place in overseeing the Commissioner and their office” </w:t>
                      </w:r>
                      <w:r w:rsidRPr="00CF58FB">
                        <w:rPr>
                          <w:rFonts w:cstheme="minorHAnsi"/>
                          <w:b/>
                          <w:bCs/>
                          <w:color w:val="1F4E79" w:themeColor="accent1" w:themeShade="80"/>
                          <w:sz w:val="24"/>
                          <w:szCs w:val="24"/>
                        </w:rPr>
                        <w:t>- CBINI</w:t>
                      </w:r>
                    </w:p>
                    <w:p w:rsidR="00EF274E" w:rsidRPr="00C65193" w:rsidRDefault="00EF274E" w:rsidP="00AB01F3">
                      <w:pPr>
                        <w:rPr>
                          <w:b/>
                          <w:bCs/>
                        </w:rPr>
                      </w:pPr>
                    </w:p>
                  </w:txbxContent>
                </v:textbox>
                <w10:wrap type="square" anchorx="margin"/>
              </v:shape>
            </w:pict>
          </mc:Fallback>
        </mc:AlternateContent>
      </w:r>
      <w:r w:rsidR="00B42209" w:rsidRPr="00C65193">
        <w:rPr>
          <w:noProof/>
          <w:lang w:eastAsia="en-GB"/>
        </w:rPr>
        <mc:AlternateContent>
          <mc:Choice Requires="wps">
            <w:drawing>
              <wp:anchor distT="45720" distB="45720" distL="114300" distR="114300" simplePos="0" relativeHeight="251648000" behindDoc="0" locked="0" layoutInCell="1" allowOverlap="1" wp14:anchorId="6CC687F8" wp14:editId="57694782">
                <wp:simplePos x="0" y="0"/>
                <wp:positionH relativeFrom="margin">
                  <wp:align>right</wp:align>
                </wp:positionH>
                <wp:positionV relativeFrom="paragraph">
                  <wp:posOffset>720725</wp:posOffset>
                </wp:positionV>
                <wp:extent cx="5705475" cy="905510"/>
                <wp:effectExtent l="0" t="0" r="2857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06011"/>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AF6B70" w:rsidRDefault="00EF274E" w:rsidP="00034429">
                            <w:pPr>
                              <w:tabs>
                                <w:tab w:val="left" w:pos="3270"/>
                              </w:tabs>
                              <w:jc w:val="both"/>
                              <w:rPr>
                                <w:rFonts w:cstheme="minorHAnsi"/>
                                <w:i/>
                                <w:iCs/>
                                <w:color w:val="1F4E79" w:themeColor="accent1" w:themeShade="80"/>
                                <w:sz w:val="24"/>
                                <w:szCs w:val="24"/>
                              </w:rPr>
                            </w:pPr>
                            <w:r w:rsidRPr="00AF6B70">
                              <w:rPr>
                                <w:rFonts w:cstheme="minorHAnsi"/>
                                <w:i/>
                                <w:iCs/>
                                <w:color w:val="1F4E79" w:themeColor="accent1" w:themeShade="80"/>
                                <w:sz w:val="24"/>
                                <w:szCs w:val="24"/>
                              </w:rPr>
                              <w:t xml:space="preserve">“Powers should be appropriate and fit for purpose. </w:t>
                            </w:r>
                            <w:r>
                              <w:rPr>
                                <w:rFonts w:cstheme="minorHAnsi"/>
                                <w:i/>
                                <w:iCs/>
                                <w:color w:val="1F4E79" w:themeColor="accent1" w:themeShade="80"/>
                                <w:sz w:val="24"/>
                                <w:szCs w:val="24"/>
                              </w:rPr>
                              <w:t>T</w:t>
                            </w:r>
                            <w:r w:rsidRPr="00AF6B70">
                              <w:rPr>
                                <w:rFonts w:cstheme="minorHAnsi"/>
                                <w:i/>
                                <w:iCs/>
                                <w:color w:val="1F4E79" w:themeColor="accent1" w:themeShade="80"/>
                                <w:sz w:val="24"/>
                                <w:szCs w:val="24"/>
                              </w:rPr>
                              <w:t xml:space="preserve">he Commissioner should be required to consult, listen and act according to a specific set of guidelines, The office should not be given a free hand and should be answerable and accountable to the Assembly regularly” </w:t>
                            </w:r>
                            <w:r w:rsidRPr="00B42209">
                              <w:rPr>
                                <w:rFonts w:cstheme="minorHAnsi"/>
                                <w:b/>
                                <w:bCs/>
                                <w:color w:val="1F4E79" w:themeColor="accent1" w:themeShade="80"/>
                                <w:sz w:val="24"/>
                                <w:szCs w:val="24"/>
                              </w:rPr>
                              <w:t>– Member of the Public</w:t>
                            </w:r>
                            <w:r>
                              <w:rPr>
                                <w:rFonts w:cstheme="minorHAnsi"/>
                                <w:i/>
                                <w:iCs/>
                                <w:color w:val="1F4E79" w:themeColor="accent1" w:themeShade="80"/>
                                <w:sz w:val="24"/>
                                <w:szCs w:val="24"/>
                              </w:rPr>
                              <w:t xml:space="preserve">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687F8" id="_x0000_s1044" type="#_x0000_t202" style="position:absolute;left:0;text-align:left;margin-left:398.05pt;margin-top:56.75pt;width:449.25pt;height:71.3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q1XgIAAKYEAAAOAAAAZHJzL2Uyb0RvYy54bWysVNtu2zAMfR+wfxD0vtoJ4rYx6hRNsw4D&#10;ugvQ7gMYWbaFyaImqbGzrx8lp2nW7WmYHwRJpA4PeUhfXY+9ZjvpvEJT8dlZzpk0Amtl2op/e7x7&#10;d8mZD2Bq0GhkxffS8+vV2zdXgy3lHDvUtXSMQIwvB1vxLgRbZpkXnezBn6GVhowNuh4CHV2b1Q4G&#10;Qu91Ns/z82xAV1uHQnpPt5vJyFcJv2mkCF+axsvAdMWJW0irS+s2rtnqCsrWge2UONCAf2DRgzIU&#10;9Ai1gQDsyak/oHolHHpswpnAPsOmUUKmHCibWf4qm4cOrEy5UHG8PZbJ/z9Y8Xn31TFVV3xecGag&#10;J40e5RjYGkc2j+UZrC/J68GSXxjpmmROqXp7j+K7ZwZvOzCtvHEOh05CTfRm8WV28nTC8RFkO3zC&#10;msLAU8AENDauj7WjajBCJ5n2R2kiFUGXxUVeLC6IoiDbMj/PZ1MIKJ9fW+fDB4k9i5uKO5I+ocPu&#10;3ofIBspnlxjMo1b1ndI6Hfb+Vju2A+oSaq4aB840+ECXFb9LX0ro1TNt2EC5LvOCOAug9m00BNr2&#10;lgrqTcsZ6JbmQgQ3ley3oK7dHqMW6+V6U/wtSCS9Ad9N7BLt6AZlrwKNjlZ9xS/z+E3XUYH3pk4u&#10;AZSe9pS9NvGVTENxKEkUKGoyqRPG7ZhaYXYZoaJxi/WeJHM4DQ4NOm06dD85G2hoKMkfT+AkVeuj&#10;IdmXs8UiTlk6LIqLOR3cqWV7agEjCKriVLFpexvSZEaaBm+oPRqVlHthcmgqGoYk6GFw47SdnpPX&#10;y+9l9QsAAP//AwBQSwMEFAAGAAgAAAAhAEzoSUjeAAAACAEAAA8AAABkcnMvZG93bnJldi54bWxM&#10;j9FKw0AQRd8F/2EZwRexm1RaYppNUUFQEIqJH7DNTrOhu7Mhu23j3zs+6dvM3Mudc6vt7J044xSH&#10;QAryRQYCqQtmoF7BV/t6X4CISZPRLhAq+MYI2/r6qtKlCRf6xHOTesEhFEutwKY0llLGzqLXcRFG&#10;JNYOYfI68Tr10kz6wuHeyWWWraXXA/EHq0d8sdgdm5NX0Dg5PtPd+9HN05vVbVvs2v5Dqdub+WkD&#10;IuGc/szwi8/oUDPTPpzIROEUcJHE1/xhBYLl4rHgYa9guVrnIOtK/i9Q/wAAAP//AwBQSwECLQAU&#10;AAYACAAAACEAtoM4kv4AAADhAQAAEwAAAAAAAAAAAAAAAAAAAAAAW0NvbnRlbnRfVHlwZXNdLnht&#10;bFBLAQItABQABgAIAAAAIQA4/SH/1gAAAJQBAAALAAAAAAAAAAAAAAAAAC8BAABfcmVscy8ucmVs&#10;c1BLAQItABQABgAIAAAAIQC32fq1XgIAAKYEAAAOAAAAAAAAAAAAAAAAAC4CAABkcnMvZTJvRG9j&#10;LnhtbFBLAQItABQABgAIAAAAIQBM6ElI3gAAAAgBAAAPAAAAAAAAAAAAAAAAALgEAABkcnMvZG93&#10;bnJldi54bWxQSwUGAAAAAAQABADzAAAAwwUAAAAA&#10;" fillcolor="window" strokecolor="#5b9bd5" strokeweight="1.5pt">
                <v:textbox>
                  <w:txbxContent>
                    <w:p w:rsidR="00EF274E" w:rsidRPr="00AF6B70" w:rsidRDefault="00EF274E" w:rsidP="00034429">
                      <w:pPr>
                        <w:tabs>
                          <w:tab w:val="left" w:pos="3270"/>
                        </w:tabs>
                        <w:jc w:val="both"/>
                        <w:rPr>
                          <w:rFonts w:cstheme="minorHAnsi"/>
                          <w:i/>
                          <w:iCs/>
                          <w:color w:val="1F4E79" w:themeColor="accent1" w:themeShade="80"/>
                          <w:sz w:val="24"/>
                          <w:szCs w:val="24"/>
                        </w:rPr>
                      </w:pPr>
                      <w:r w:rsidRPr="00AF6B70">
                        <w:rPr>
                          <w:rFonts w:cstheme="minorHAnsi"/>
                          <w:i/>
                          <w:iCs/>
                          <w:color w:val="1F4E79" w:themeColor="accent1" w:themeShade="80"/>
                          <w:sz w:val="24"/>
                          <w:szCs w:val="24"/>
                        </w:rPr>
                        <w:t xml:space="preserve">“Powers should be appropriate and fit for purpose. </w:t>
                      </w:r>
                      <w:r>
                        <w:rPr>
                          <w:rFonts w:cstheme="minorHAnsi"/>
                          <w:i/>
                          <w:iCs/>
                          <w:color w:val="1F4E79" w:themeColor="accent1" w:themeShade="80"/>
                          <w:sz w:val="24"/>
                          <w:szCs w:val="24"/>
                        </w:rPr>
                        <w:t>T</w:t>
                      </w:r>
                      <w:r w:rsidRPr="00AF6B70">
                        <w:rPr>
                          <w:rFonts w:cstheme="minorHAnsi"/>
                          <w:i/>
                          <w:iCs/>
                          <w:color w:val="1F4E79" w:themeColor="accent1" w:themeShade="80"/>
                          <w:sz w:val="24"/>
                          <w:szCs w:val="24"/>
                        </w:rPr>
                        <w:t xml:space="preserve">he Commissioner should be required to consult, listen and act according to a specific set of guidelines, The office should not be given a free hand and should be answerable and accountable to the Assembly regularly” </w:t>
                      </w:r>
                      <w:r w:rsidRPr="00B42209">
                        <w:rPr>
                          <w:rFonts w:cstheme="minorHAnsi"/>
                          <w:b/>
                          <w:bCs/>
                          <w:color w:val="1F4E79" w:themeColor="accent1" w:themeShade="80"/>
                          <w:sz w:val="24"/>
                          <w:szCs w:val="24"/>
                        </w:rPr>
                        <w:t>– Member of the Public</w:t>
                      </w:r>
                      <w:r>
                        <w:rPr>
                          <w:rFonts w:cstheme="minorHAnsi"/>
                          <w:i/>
                          <w:iCs/>
                          <w:color w:val="1F4E79" w:themeColor="accent1" w:themeShade="80"/>
                          <w:sz w:val="24"/>
                          <w:szCs w:val="24"/>
                        </w:rPr>
                        <w:t xml:space="preserve"> </w:t>
                      </w:r>
                    </w:p>
                    <w:p w:rsidR="00EF274E" w:rsidRPr="00C65193" w:rsidRDefault="00EF274E" w:rsidP="00034429">
                      <w:pPr>
                        <w:rPr>
                          <w:b/>
                          <w:bCs/>
                        </w:rPr>
                      </w:pPr>
                    </w:p>
                  </w:txbxContent>
                </v:textbox>
                <w10:wrap type="square" anchorx="margin"/>
              </v:shape>
            </w:pict>
          </mc:Fallback>
        </mc:AlternateContent>
      </w:r>
      <w:r w:rsidR="00616D15" w:rsidRPr="00AF6B70">
        <w:rPr>
          <w:rFonts w:cstheme="minorHAnsi"/>
          <w:sz w:val="24"/>
          <w:szCs w:val="24"/>
        </w:rPr>
        <w:t xml:space="preserve">A number of respondents expressed strongly the need to ensure accountability of the Climate Change Office and Commissioner and that a clear framework was needed in this regard to govern what, if any, interaction the Office would have with the CCC: </w:t>
      </w:r>
    </w:p>
    <w:p w:rsidR="00721DE0" w:rsidRPr="00721DE0" w:rsidRDefault="00721DE0" w:rsidP="00721DE0">
      <w:pPr>
        <w:spacing w:line="276" w:lineRule="auto"/>
        <w:jc w:val="both"/>
        <w:rPr>
          <w:rFonts w:cstheme="minorHAnsi"/>
          <w:b/>
          <w:bCs/>
          <w:color w:val="1F4E79" w:themeColor="accent1" w:themeShade="80"/>
          <w:sz w:val="28"/>
          <w:szCs w:val="28"/>
        </w:rPr>
      </w:pPr>
      <w:r w:rsidRPr="00721DE0">
        <w:rPr>
          <w:rFonts w:cstheme="minorHAnsi"/>
          <w:b/>
          <w:bCs/>
          <w:color w:val="1F4E79" w:themeColor="accent1" w:themeShade="80"/>
          <w:sz w:val="28"/>
          <w:szCs w:val="28"/>
        </w:rPr>
        <w:t>Sectoral Plans</w:t>
      </w:r>
    </w:p>
    <w:p w:rsidR="007330F7" w:rsidRPr="00AF6B70" w:rsidRDefault="007330F7" w:rsidP="00721DE0">
      <w:pPr>
        <w:pStyle w:val="ListParagraph"/>
        <w:numPr>
          <w:ilvl w:val="0"/>
          <w:numId w:val="3"/>
        </w:numPr>
        <w:tabs>
          <w:tab w:val="left" w:pos="3270"/>
        </w:tabs>
        <w:ind w:left="284"/>
        <w:jc w:val="both"/>
        <w:rPr>
          <w:rFonts w:cstheme="minorHAnsi"/>
          <w:b/>
          <w:bCs/>
          <w:i/>
          <w:iCs/>
          <w:color w:val="000000" w:themeColor="text1"/>
          <w:sz w:val="24"/>
          <w:szCs w:val="24"/>
        </w:rPr>
      </w:pPr>
      <w:r w:rsidRPr="00AF6B70">
        <w:rPr>
          <w:rFonts w:cstheme="minorHAnsi"/>
          <w:b/>
          <w:bCs/>
          <w:i/>
          <w:iCs/>
          <w:color w:val="000000" w:themeColor="text1"/>
          <w:sz w:val="24"/>
          <w:szCs w:val="24"/>
        </w:rPr>
        <w:t>Do you agree with the proposal to have specific sectoral policies associated with the Climate Action Plans?</w:t>
      </w:r>
    </w:p>
    <w:p w:rsidR="007330F7" w:rsidRPr="00AF6B70" w:rsidRDefault="007330F7" w:rsidP="00616D15">
      <w:pPr>
        <w:tabs>
          <w:tab w:val="left" w:pos="3270"/>
        </w:tabs>
        <w:jc w:val="both"/>
        <w:rPr>
          <w:rFonts w:cstheme="minorHAnsi"/>
          <w:sz w:val="24"/>
          <w:szCs w:val="24"/>
        </w:rPr>
      </w:pPr>
      <w:r w:rsidRPr="00AF6B70">
        <w:rPr>
          <w:rFonts w:cstheme="minorHAnsi"/>
          <w:sz w:val="24"/>
          <w:szCs w:val="24"/>
        </w:rPr>
        <w:t xml:space="preserve">The vast majority of respondents were broadly supportive of the </w:t>
      </w:r>
      <w:r w:rsidR="00E17E54" w:rsidRPr="00AF6B70">
        <w:rPr>
          <w:rFonts w:cstheme="minorHAnsi"/>
          <w:sz w:val="24"/>
          <w:szCs w:val="24"/>
        </w:rPr>
        <w:t xml:space="preserve">concept </w:t>
      </w:r>
      <w:r w:rsidRPr="00AF6B70">
        <w:rPr>
          <w:rFonts w:cstheme="minorHAnsi"/>
          <w:sz w:val="24"/>
          <w:szCs w:val="24"/>
        </w:rPr>
        <w:t xml:space="preserve">outlined in the Bill to have specific sectoral policies </w:t>
      </w:r>
      <w:r w:rsidR="00E17E54" w:rsidRPr="00AF6B70">
        <w:rPr>
          <w:rFonts w:cstheme="minorHAnsi"/>
          <w:sz w:val="24"/>
          <w:szCs w:val="24"/>
        </w:rPr>
        <w:t>incorporated into</w:t>
      </w:r>
      <w:r w:rsidRPr="00AF6B70">
        <w:rPr>
          <w:rFonts w:cstheme="minorHAnsi"/>
          <w:sz w:val="24"/>
          <w:szCs w:val="24"/>
        </w:rPr>
        <w:t xml:space="preserve"> each 5-yearly CAP</w:t>
      </w:r>
      <w:r w:rsidR="00E17E54" w:rsidRPr="00AF6B70">
        <w:rPr>
          <w:rFonts w:cstheme="minorHAnsi"/>
          <w:sz w:val="24"/>
          <w:szCs w:val="24"/>
        </w:rPr>
        <w:t>, with 7</w:t>
      </w:r>
      <w:r w:rsidR="009B49B5">
        <w:rPr>
          <w:rFonts w:cstheme="minorHAnsi"/>
          <w:sz w:val="24"/>
          <w:szCs w:val="24"/>
        </w:rPr>
        <w:t>2</w:t>
      </w:r>
      <w:r w:rsidR="00E17E54" w:rsidRPr="00AF6B70">
        <w:rPr>
          <w:rFonts w:cstheme="minorHAnsi"/>
          <w:sz w:val="24"/>
          <w:szCs w:val="24"/>
        </w:rPr>
        <w:t>% agreeing with this proposal</w:t>
      </w:r>
      <w:r w:rsidRPr="00AF6B70">
        <w:rPr>
          <w:rFonts w:cstheme="minorHAnsi"/>
          <w:sz w:val="24"/>
          <w:szCs w:val="24"/>
        </w:rPr>
        <w:t xml:space="preserve">: </w:t>
      </w:r>
    </w:p>
    <w:p w:rsidR="007330F7" w:rsidRDefault="007330F7" w:rsidP="00616D15">
      <w:pPr>
        <w:tabs>
          <w:tab w:val="left" w:pos="3270"/>
        </w:tabs>
        <w:jc w:val="both"/>
        <w:rPr>
          <w:rFonts w:cstheme="minorHAnsi"/>
          <w:noProof/>
          <w:sz w:val="24"/>
          <w:szCs w:val="24"/>
        </w:rPr>
      </w:pPr>
      <w:r w:rsidRPr="00265582">
        <w:rPr>
          <w:rFonts w:cstheme="minorHAnsi"/>
          <w:noProof/>
          <w:sz w:val="24"/>
          <w:szCs w:val="24"/>
          <w:lang w:eastAsia="en-GB"/>
        </w:rPr>
        <w:lastRenderedPageBreak/>
        <w:drawing>
          <wp:inline distT="0" distB="0" distL="0" distR="0" wp14:anchorId="336CFA20" wp14:editId="57B981CF">
            <wp:extent cx="5934075" cy="28860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6655" w:rsidRPr="00721DE0" w:rsidRDefault="00ED6655" w:rsidP="00721DE0">
      <w:pPr>
        <w:pStyle w:val="ListParagraph"/>
        <w:numPr>
          <w:ilvl w:val="0"/>
          <w:numId w:val="3"/>
        </w:numPr>
        <w:tabs>
          <w:tab w:val="left" w:pos="3855"/>
        </w:tabs>
        <w:ind w:left="142"/>
        <w:jc w:val="both"/>
        <w:rPr>
          <w:rFonts w:cstheme="minorHAnsi"/>
          <w:b/>
          <w:bCs/>
          <w:i/>
          <w:iCs/>
          <w:sz w:val="24"/>
          <w:szCs w:val="24"/>
        </w:rPr>
      </w:pPr>
      <w:r w:rsidRPr="00721DE0">
        <w:rPr>
          <w:rFonts w:cstheme="minorHAnsi"/>
          <w:b/>
          <w:bCs/>
          <w:i/>
          <w:iCs/>
          <w:sz w:val="24"/>
          <w:szCs w:val="24"/>
        </w:rPr>
        <w:t>What impact do you think that these sectoral plans will have in terms of helping to achieve the Net Zero target?</w:t>
      </w:r>
    </w:p>
    <w:p w:rsidR="00ED6655" w:rsidRPr="00AF6B70" w:rsidRDefault="00ED6655" w:rsidP="009176DE">
      <w:pPr>
        <w:tabs>
          <w:tab w:val="left" w:pos="3855"/>
        </w:tabs>
        <w:spacing w:line="276" w:lineRule="auto"/>
        <w:jc w:val="both"/>
        <w:rPr>
          <w:rFonts w:cstheme="minorHAnsi"/>
          <w:sz w:val="24"/>
          <w:szCs w:val="24"/>
        </w:rPr>
      </w:pPr>
      <w:r w:rsidRPr="00AF6B70">
        <w:rPr>
          <w:rFonts w:cstheme="minorHAnsi"/>
          <w:sz w:val="24"/>
          <w:szCs w:val="24"/>
        </w:rPr>
        <w:t>Most respondents acknowledged that there would be a differential impact on each industry/sector depending on their needs</w:t>
      </w:r>
      <w:r w:rsidR="004A373C">
        <w:rPr>
          <w:rFonts w:cstheme="minorHAnsi"/>
          <w:sz w:val="24"/>
          <w:szCs w:val="24"/>
        </w:rPr>
        <w:t xml:space="preserve"> and capabilities </w:t>
      </w:r>
      <w:r w:rsidRPr="00AF6B70">
        <w:rPr>
          <w:rFonts w:cstheme="minorHAnsi"/>
          <w:sz w:val="24"/>
          <w:szCs w:val="24"/>
        </w:rPr>
        <w:t xml:space="preserve">to deliver the CAP targets. </w:t>
      </w:r>
    </w:p>
    <w:p w:rsidR="00ED6655" w:rsidRPr="00AF6B70" w:rsidRDefault="00C90451" w:rsidP="009176DE">
      <w:pPr>
        <w:tabs>
          <w:tab w:val="left" w:pos="3855"/>
        </w:tabs>
        <w:spacing w:line="276" w:lineRule="auto"/>
        <w:jc w:val="both"/>
        <w:rPr>
          <w:rFonts w:cstheme="minorHAnsi"/>
          <w:sz w:val="24"/>
          <w:szCs w:val="24"/>
        </w:rPr>
      </w:pPr>
      <w:r>
        <w:rPr>
          <w:rFonts w:cstheme="minorHAnsi"/>
          <w:sz w:val="24"/>
          <w:szCs w:val="24"/>
        </w:rPr>
        <w:t>I</w:t>
      </w:r>
      <w:r w:rsidR="00ED6655" w:rsidRPr="00AF6B70">
        <w:rPr>
          <w:rFonts w:cstheme="minorHAnsi"/>
          <w:sz w:val="24"/>
          <w:szCs w:val="24"/>
        </w:rPr>
        <w:t>t was</w:t>
      </w:r>
      <w:r>
        <w:rPr>
          <w:rFonts w:cstheme="minorHAnsi"/>
          <w:sz w:val="24"/>
          <w:szCs w:val="24"/>
        </w:rPr>
        <w:t xml:space="preserve"> widely</w:t>
      </w:r>
      <w:r w:rsidR="00ED6655" w:rsidRPr="00AF6B70">
        <w:rPr>
          <w:rFonts w:cstheme="minorHAnsi"/>
          <w:sz w:val="24"/>
          <w:szCs w:val="24"/>
        </w:rPr>
        <w:t xml:space="preserve"> recognised that some sectors will be able to make the transition towards carbon-neutral practice more easily than others and that these industries may need to “lead the way” in the short-term while an appropriate infrastructure is established to support other sectors to engage in climate-</w:t>
      </w:r>
      <w:r w:rsidR="00ED6655" w:rsidRPr="00AF6B70">
        <w:rPr>
          <w:rFonts w:cstheme="minorHAnsi"/>
          <w:sz w:val="24"/>
          <w:szCs w:val="24"/>
        </w:rPr>
        <w:lastRenderedPageBreak/>
        <w:t xml:space="preserve">friendly activities in the years ahead. Relatedly, a fifth of respondents specifically recognised the challenges for the local agri-food industry in terms of engaging with Climate Change mitigation. </w:t>
      </w:r>
    </w:p>
    <w:p w:rsidR="00034429" w:rsidRDefault="004A373C" w:rsidP="009176DE">
      <w:pPr>
        <w:tabs>
          <w:tab w:val="left" w:pos="3855"/>
        </w:tabs>
        <w:spacing w:line="276" w:lineRule="auto"/>
        <w:jc w:val="both"/>
        <w:rPr>
          <w:rFonts w:cstheme="minorHAnsi"/>
          <w:sz w:val="24"/>
          <w:szCs w:val="24"/>
        </w:rPr>
      </w:pPr>
      <w:r>
        <w:rPr>
          <w:rFonts w:cstheme="minorHAnsi"/>
          <w:sz w:val="24"/>
          <w:szCs w:val="24"/>
        </w:rPr>
        <w:t>A</w:t>
      </w:r>
      <w:r w:rsidR="00ED6655" w:rsidRPr="00AF6B70">
        <w:rPr>
          <w:rFonts w:cstheme="minorHAnsi"/>
          <w:sz w:val="24"/>
          <w:szCs w:val="24"/>
        </w:rPr>
        <w:t xml:space="preserve"> high proportion of respondents reflected that it was important to ensure that public policy and strategies are harmonised in order to avoid duplication, confusion and </w:t>
      </w:r>
      <w:r w:rsidR="006E6A0F" w:rsidRPr="00AF6B70">
        <w:rPr>
          <w:rFonts w:cstheme="minorHAnsi"/>
          <w:sz w:val="24"/>
          <w:szCs w:val="24"/>
        </w:rPr>
        <w:t>uncertainty for businesses. For example, it was articulated that the upcoming development of the Energy</w:t>
      </w:r>
      <w:r>
        <w:rPr>
          <w:rFonts w:cstheme="minorHAnsi"/>
          <w:sz w:val="24"/>
          <w:szCs w:val="24"/>
        </w:rPr>
        <w:t xml:space="preserve"> S</w:t>
      </w:r>
      <w:r w:rsidR="006E6A0F" w:rsidRPr="00AF6B70">
        <w:rPr>
          <w:rFonts w:cstheme="minorHAnsi"/>
          <w:sz w:val="24"/>
          <w:szCs w:val="24"/>
        </w:rPr>
        <w:t xml:space="preserve">trategy by the Department for the Economy should not overlap with any new policies </w:t>
      </w:r>
      <w:r w:rsidR="00034429" w:rsidRPr="00C65193">
        <w:rPr>
          <w:noProof/>
          <w:lang w:eastAsia="en-GB"/>
        </w:rPr>
        <mc:AlternateContent>
          <mc:Choice Requires="wps">
            <w:drawing>
              <wp:anchor distT="45720" distB="45720" distL="114300" distR="114300" simplePos="0" relativeHeight="251650048" behindDoc="0" locked="0" layoutInCell="1" allowOverlap="1" wp14:anchorId="440742D8" wp14:editId="1FCC88F6">
                <wp:simplePos x="0" y="0"/>
                <wp:positionH relativeFrom="margin">
                  <wp:align>right</wp:align>
                </wp:positionH>
                <wp:positionV relativeFrom="paragraph">
                  <wp:posOffset>1784350</wp:posOffset>
                </wp:positionV>
                <wp:extent cx="5705475" cy="9239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2392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AF6B70" w:rsidRDefault="00EF274E" w:rsidP="004A373C">
                            <w:pPr>
                              <w:tabs>
                                <w:tab w:val="left" w:pos="3855"/>
                              </w:tabs>
                              <w:jc w:val="both"/>
                              <w:rPr>
                                <w:rFonts w:cstheme="minorHAnsi"/>
                                <w:i/>
                                <w:iCs/>
                                <w:color w:val="1F4E79" w:themeColor="accent1" w:themeShade="80"/>
                                <w:sz w:val="24"/>
                                <w:szCs w:val="24"/>
                              </w:rPr>
                            </w:pPr>
                            <w:r w:rsidRPr="00AF6B70">
                              <w:rPr>
                                <w:rFonts w:cstheme="minorHAnsi"/>
                                <w:i/>
                                <w:iCs/>
                                <w:color w:val="1F4E79" w:themeColor="accent1" w:themeShade="80"/>
                                <w:sz w:val="24"/>
                                <w:szCs w:val="24"/>
                              </w:rPr>
                              <w:t>“Specific sectoral policies will help to ensure the transition process is undertaken, as it should be, across all sectors. Sectoral plans must complement (and not compete with) one another in order to ensure the Northern Ireland economy, and indeed society, moves forward together on this”</w:t>
                            </w:r>
                            <w:r w:rsidRPr="00B42209">
                              <w:rPr>
                                <w:rFonts w:cstheme="minorHAnsi"/>
                                <w:b/>
                                <w:bCs/>
                                <w:color w:val="1F4E79" w:themeColor="accent1" w:themeShade="80"/>
                                <w:sz w:val="24"/>
                                <w:szCs w:val="24"/>
                              </w:rPr>
                              <w:t xml:space="preserve"> – Member of the Public</w:t>
                            </w:r>
                            <w:r>
                              <w:rPr>
                                <w:rFonts w:cstheme="minorHAnsi"/>
                                <w:b/>
                                <w:bCs/>
                                <w:color w:val="1F4E79" w:themeColor="accent1" w:themeShade="80"/>
                                <w:sz w:val="24"/>
                                <w:szCs w:val="24"/>
                              </w:rPr>
                              <w:t xml:space="preserve">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742D8" id="_x0000_s1045" type="#_x0000_t202" style="position:absolute;left:0;text-align:left;margin-left:398.05pt;margin-top:140.5pt;width:449.25pt;height:72.7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FTYAIAAKYEAAAOAAAAZHJzL2Uyb0RvYy54bWysVNtu2zAMfR+wfxD0vtrx4qUx6hRNsw4D&#10;ugvQ7gMYWbaF6TZJjZ19fSk5TZPtbZgfBFGUDg95SF9dj0qSHXdeGF3T2UVOCdfMNEJ3Nf3xePfu&#10;khIfQDcgjeY13XNPr1dv31wNtuKF6Y1suCMIon012Jr2IdgqyzzruQJ/YSzX6GyNUxDQdF3WOBgQ&#10;XcmsyPMP2WBcY51h3Hs83UxOukr4bctZ+Na2ngcia4rcQlpdWrdxzVZXUHUObC/YgQb8AwsFQmPQ&#10;I9QGApAnJ/6CUoI5400bLphRmWlbwXjKAbOZ5X9k89CD5SkXLI63xzL5/wfLvu6+OyKamhYLSjQo&#10;1OiRj4GszUiKWJ7B+gpvPVi8F0Y8RplTqt7eG/bTE21ue9Adv3HODD2HBunN4svs5OmE4yPIdvhi&#10;GgwDT8EkoLF1KtYOq0EQHWXaH6WJVBgelou8nC9KShj6lsX7ZVGmEFC9vLbOh0/cKBI3NXUofUKH&#10;3b0PkQ1UL1diMG+kaO6ElMnY+1vpyA6wS7C5GjNQIsEHPKzpXfoO0c6eSU0GzHWZl8iZAbZvKyHg&#10;VlksqNcdJSA7nAsW3FSys6Cu2x6jluvlevOS0lmQSHoDvp/YJVfkApUSAUdHClXTyzx+03FU4KNu&#10;0pUAQk57zF7q+IqnoTiUJAoUNZnUCeN2TK0wW0ao6NyaZo+SOTMNDg46bnrjflMy4NBgkr+ewHGs&#10;1meNsi9n83mcsmTMy0WBhjv1bE89oBlC1RQrNm1vQ5rMSFObG2yPViTlXpkcmgqHIQl6GNw4bad2&#10;uvX6e1k9AwAA//8DAFBLAwQUAAYACAAAACEA+Wka6d4AAAAIAQAADwAAAGRycy9kb3ducmV2Lnht&#10;bEyPUUvDMBSF3wX/Q7iCL+LSFTdi13SoICgIw9YfkDVZU5bclCTb6r/3+qRv53Iu53yn3s7esbOJ&#10;aQwoYbkogBnsgx5xkPDVvd4LYCkr1MoFNBK+TYJtc31Vq0qHC36ac5sHRiGYKiXB5jxVnKfeGq/S&#10;IkwGyTuE6FWmMw5cR3WhcO94WRRr7tWI1GDVZF6s6Y/tyUtoHZ+e8e796Ob4ZlXXiV03fEh5ezM/&#10;bYBlM+e/Z/jFJ3RoiGkfTqgTcxJoSJZQiiUJssWjWAHbS3go1yvgTc3/D2h+AAAA//8DAFBLAQIt&#10;ABQABgAIAAAAIQC2gziS/gAAAOEBAAATAAAAAAAAAAAAAAAAAAAAAABbQ29udGVudF9UeXBlc10u&#10;eG1sUEsBAi0AFAAGAAgAAAAhADj9If/WAAAAlAEAAAsAAAAAAAAAAAAAAAAALwEAAF9yZWxzLy5y&#10;ZWxzUEsBAi0AFAAGAAgAAAAhAEUOcVNgAgAApgQAAA4AAAAAAAAAAAAAAAAALgIAAGRycy9lMm9E&#10;b2MueG1sUEsBAi0AFAAGAAgAAAAhAPlpGuneAAAACAEAAA8AAAAAAAAAAAAAAAAAugQAAGRycy9k&#10;b3ducmV2LnhtbFBLBQYAAAAABAAEAPMAAADFBQAAAAA=&#10;" fillcolor="window" strokecolor="#5b9bd5" strokeweight="1.5pt">
                <v:textbox>
                  <w:txbxContent>
                    <w:p w:rsidR="00EF274E" w:rsidRPr="00AF6B70" w:rsidRDefault="00EF274E" w:rsidP="004A373C">
                      <w:pPr>
                        <w:tabs>
                          <w:tab w:val="left" w:pos="3855"/>
                        </w:tabs>
                        <w:jc w:val="both"/>
                        <w:rPr>
                          <w:rFonts w:cstheme="minorHAnsi"/>
                          <w:i/>
                          <w:iCs/>
                          <w:color w:val="1F4E79" w:themeColor="accent1" w:themeShade="80"/>
                          <w:sz w:val="24"/>
                          <w:szCs w:val="24"/>
                        </w:rPr>
                      </w:pPr>
                      <w:r w:rsidRPr="00AF6B70">
                        <w:rPr>
                          <w:rFonts w:cstheme="minorHAnsi"/>
                          <w:i/>
                          <w:iCs/>
                          <w:color w:val="1F4E79" w:themeColor="accent1" w:themeShade="80"/>
                          <w:sz w:val="24"/>
                          <w:szCs w:val="24"/>
                        </w:rPr>
                        <w:t>“Specific sectoral policies will help to ensure the transition process is undertaken, as it should be, across all sectors. Sectoral plans must complement (and not compete with) one another in order to ensure the Northern Ireland economy, and indeed society, moves forward together on this”</w:t>
                      </w:r>
                      <w:r w:rsidRPr="00B42209">
                        <w:rPr>
                          <w:rFonts w:cstheme="minorHAnsi"/>
                          <w:b/>
                          <w:bCs/>
                          <w:color w:val="1F4E79" w:themeColor="accent1" w:themeShade="80"/>
                          <w:sz w:val="24"/>
                          <w:szCs w:val="24"/>
                        </w:rPr>
                        <w:t xml:space="preserve"> – Member of the Public</w:t>
                      </w:r>
                      <w:r>
                        <w:rPr>
                          <w:rFonts w:cstheme="minorHAnsi"/>
                          <w:b/>
                          <w:bCs/>
                          <w:color w:val="1F4E79" w:themeColor="accent1" w:themeShade="80"/>
                          <w:sz w:val="24"/>
                          <w:szCs w:val="24"/>
                        </w:rPr>
                        <w:t xml:space="preserve"> </w:t>
                      </w:r>
                    </w:p>
                    <w:p w:rsidR="00EF274E" w:rsidRPr="00C65193" w:rsidRDefault="00EF274E" w:rsidP="00034429">
                      <w:pPr>
                        <w:rPr>
                          <w:b/>
                          <w:bCs/>
                        </w:rPr>
                      </w:pPr>
                    </w:p>
                  </w:txbxContent>
                </v:textbox>
                <w10:wrap type="square" anchorx="margin"/>
              </v:shape>
            </w:pict>
          </mc:Fallback>
        </mc:AlternateContent>
      </w:r>
      <w:r w:rsidR="00034429" w:rsidRPr="00C65193">
        <w:rPr>
          <w:noProof/>
          <w:lang w:eastAsia="en-GB"/>
        </w:rPr>
        <mc:AlternateContent>
          <mc:Choice Requires="wps">
            <w:drawing>
              <wp:anchor distT="45720" distB="45720" distL="114300" distR="114300" simplePos="0" relativeHeight="251649024" behindDoc="0" locked="0" layoutInCell="1" allowOverlap="1" wp14:anchorId="19792856" wp14:editId="472473A8">
                <wp:simplePos x="0" y="0"/>
                <wp:positionH relativeFrom="margin">
                  <wp:align>right</wp:align>
                </wp:positionH>
                <wp:positionV relativeFrom="paragraph">
                  <wp:posOffset>504825</wp:posOffset>
                </wp:positionV>
                <wp:extent cx="5705475" cy="9810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8107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B42209" w:rsidRDefault="00EF274E" w:rsidP="004A373C">
                            <w:pPr>
                              <w:tabs>
                                <w:tab w:val="left" w:pos="3855"/>
                              </w:tabs>
                              <w:jc w:val="both"/>
                              <w:rPr>
                                <w:rFonts w:cstheme="minorHAnsi"/>
                                <w:color w:val="1F4E79" w:themeColor="accent1" w:themeShade="80"/>
                                <w:sz w:val="24"/>
                                <w:szCs w:val="24"/>
                              </w:rPr>
                            </w:pPr>
                            <w:r w:rsidRPr="00AF6B70">
                              <w:rPr>
                                <w:rFonts w:cstheme="minorHAnsi"/>
                                <w:i/>
                                <w:iCs/>
                                <w:color w:val="1F4E79" w:themeColor="accent1" w:themeShade="80"/>
                                <w:sz w:val="24"/>
                                <w:szCs w:val="24"/>
                              </w:rPr>
                              <w:t xml:space="preserve">“Others may make a more gradual transition, such as farming, so as to not decimate the industry and threaten the workers who rely on it. However, differentiated progress cannot be used as an excuse for inaction and sectors that have more gradual targets still need to work hard to meet these. Sectors must take the plans seriously” </w:t>
                            </w:r>
                            <w:r w:rsidRPr="00B42209">
                              <w:rPr>
                                <w:rFonts w:cstheme="minorHAnsi"/>
                                <w:b/>
                                <w:bCs/>
                                <w:color w:val="1F4E79" w:themeColor="accent1" w:themeShade="80"/>
                                <w:sz w:val="24"/>
                                <w:szCs w:val="24"/>
                              </w:rPr>
                              <w:t>– Member of the Public</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92856" id="_x0000_s1046" type="#_x0000_t202" style="position:absolute;left:0;text-align:left;margin-left:398.05pt;margin-top:39.75pt;width:449.25pt;height:77.2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jBXAIAAKYEAAAOAAAAZHJzL2Uyb0RvYy54bWysVNtu2zAMfR+wfxD0vtoJkrYx6hRtsw4D&#10;dgPafQAjy7YwSdQkNXb29aPkNE23t2F+EEiROrwc0lfXo9FsJ31QaGs+Oys5k1Zgo2xX8++P9+8u&#10;OQsRbAMaraz5XgZ+vX775mpwlZxjj7qRnhGIDdXgat7H6KqiCKKXBsIZOmnJ2KI3EEn1XdF4GAjd&#10;6GJelufFgL5xHoUMgW43k5GvM37bShG/tm2QkemaU24xnz6f23QW6yuoOg+uV+KQBvxDFgaUpaBH&#10;qA1EYE9e/QVllPAYsI1nAk2BbauEzDVQNbPyj2oeenAy10LNCe7YpvD/YMWX3TfPVFPz+TlnFgxx&#10;9CjHyG5xZPPUnsGFirweHPnFka6J5lxqcJ9Q/AjM4l0PtpM33uPQS2govVl6WZw8nXBCAtkOn7Gh&#10;MPAUMQONrTepd9QNRuhE0/5ITUpF0OXyolwuLpacCbKtLmclySkEVM+vnQ/xg0TDklBzT9RndNh9&#10;CnFyfXZJwQJq1dwrrbOyD3fasx3QlNBwNThwpiFEuqz5ff4O0V4905YNVOuqXFLOAmh8Ww2RROOo&#10;ocF2nIHuaC9E9FPLXgX13fYYdXm7ut08l/QqSEp6A6GfssumlAtURkVaHa1MzS/L9E3XiYH3tsku&#10;EZSeZGqUtumVzEtxaEkiKHEysRPH7TiNQoZKxi02e6LM47Q4tOgk9Oh/cTbQ0lCRP5/AS+rWR0u0&#10;r2aLRdqyrCyWF3NS/Klle2oBKwiq5tSxSbyLeTNTmhZvaDxalZl7yeQwVLQMmfvD4qZtO9Wz18vv&#10;Zf0bAAD//wMAUEsDBBQABgAIAAAAIQA1g+eb3QAAAAcBAAAPAAAAZHJzL2Rvd25yZXYueG1sTI/d&#10;SsQwEIXvBd8hjOCNuKnrX7c2XVQQXBDE1gfINmNTNpmUJLtb397xSu/mcA7nfFOvZ+/EAWMaAym4&#10;WhQgkPpgRhoUfHYvlyWIlDUZ7QKhgm9MsG5OT2pdmXCkDzy0eRBcQqnSCmzOUyVl6i16nRZhQmLv&#10;K0SvM8s4SBP1kcu9k8uiuJNej8QLVk/4bLHftXuvoHVyeqKLzc7N8dXqrivfu+FNqfOz+fEBRMY5&#10;/4XhF5/RoWGmbdiTScIp4EeygvvVLQh2y1XJx1bB8vqmANnU8j9/8wMAAP//AwBQSwECLQAUAAYA&#10;CAAAACEAtoM4kv4AAADhAQAAEwAAAAAAAAAAAAAAAAAAAAAAW0NvbnRlbnRfVHlwZXNdLnhtbFBL&#10;AQItABQABgAIAAAAIQA4/SH/1gAAAJQBAAALAAAAAAAAAAAAAAAAAC8BAABfcmVscy8ucmVsc1BL&#10;AQItABQABgAIAAAAIQBFwajBXAIAAKYEAAAOAAAAAAAAAAAAAAAAAC4CAABkcnMvZTJvRG9jLnht&#10;bFBLAQItABQABgAIAAAAIQA1g+eb3QAAAAcBAAAPAAAAAAAAAAAAAAAAALYEAABkcnMvZG93bnJl&#10;di54bWxQSwUGAAAAAAQABADzAAAAwAUAAAAA&#10;" fillcolor="window" strokecolor="#5b9bd5" strokeweight="1.5pt">
                <v:textbox>
                  <w:txbxContent>
                    <w:p w:rsidR="00EF274E" w:rsidRPr="00B42209" w:rsidRDefault="00EF274E" w:rsidP="004A373C">
                      <w:pPr>
                        <w:tabs>
                          <w:tab w:val="left" w:pos="3855"/>
                        </w:tabs>
                        <w:jc w:val="both"/>
                        <w:rPr>
                          <w:rFonts w:cstheme="minorHAnsi"/>
                          <w:color w:val="1F4E79" w:themeColor="accent1" w:themeShade="80"/>
                          <w:sz w:val="24"/>
                          <w:szCs w:val="24"/>
                        </w:rPr>
                      </w:pPr>
                      <w:r w:rsidRPr="00AF6B70">
                        <w:rPr>
                          <w:rFonts w:cstheme="minorHAnsi"/>
                          <w:i/>
                          <w:iCs/>
                          <w:color w:val="1F4E79" w:themeColor="accent1" w:themeShade="80"/>
                          <w:sz w:val="24"/>
                          <w:szCs w:val="24"/>
                        </w:rPr>
                        <w:t xml:space="preserve">“Others may make a more gradual transition, such as farming, so as to not decimate the industry and threaten the workers who rely on it. However, differentiated progress cannot be used as an excuse for inaction and sectors that have more gradual targets still need to work hard to meet these. Sectors must take the plans seriously” </w:t>
                      </w:r>
                      <w:r w:rsidRPr="00B42209">
                        <w:rPr>
                          <w:rFonts w:cstheme="minorHAnsi"/>
                          <w:b/>
                          <w:bCs/>
                          <w:color w:val="1F4E79" w:themeColor="accent1" w:themeShade="80"/>
                          <w:sz w:val="24"/>
                          <w:szCs w:val="24"/>
                        </w:rPr>
                        <w:t>– Member of the Public</w:t>
                      </w:r>
                    </w:p>
                    <w:p w:rsidR="00EF274E" w:rsidRPr="00C65193" w:rsidRDefault="00EF274E" w:rsidP="00034429">
                      <w:pPr>
                        <w:rPr>
                          <w:b/>
                          <w:bCs/>
                        </w:rPr>
                      </w:pPr>
                    </w:p>
                  </w:txbxContent>
                </v:textbox>
                <w10:wrap type="square" anchorx="margin"/>
              </v:shape>
            </w:pict>
          </mc:Fallback>
        </mc:AlternateContent>
      </w:r>
      <w:r w:rsidR="003559E0">
        <w:rPr>
          <w:rFonts w:cstheme="minorHAnsi"/>
          <w:sz w:val="24"/>
          <w:szCs w:val="24"/>
        </w:rPr>
        <w:t>enacted through</w:t>
      </w:r>
      <w:r w:rsidR="006E6A0F" w:rsidRPr="00AF6B70">
        <w:rPr>
          <w:rFonts w:cstheme="minorHAnsi"/>
          <w:sz w:val="24"/>
          <w:szCs w:val="24"/>
        </w:rPr>
        <w:t xml:space="preserve"> CAPs. </w:t>
      </w:r>
    </w:p>
    <w:p w:rsidR="00034429" w:rsidRPr="00AF6B70" w:rsidRDefault="00034429" w:rsidP="00ED6655">
      <w:pPr>
        <w:tabs>
          <w:tab w:val="left" w:pos="3855"/>
        </w:tabs>
        <w:jc w:val="both"/>
        <w:rPr>
          <w:rFonts w:cstheme="minorHAnsi"/>
          <w:sz w:val="24"/>
          <w:szCs w:val="24"/>
        </w:rPr>
      </w:pPr>
    </w:p>
    <w:p w:rsidR="00D468A2" w:rsidRPr="00721DE0" w:rsidRDefault="00D468A2" w:rsidP="00721DE0">
      <w:pPr>
        <w:pStyle w:val="ListParagraph"/>
        <w:numPr>
          <w:ilvl w:val="0"/>
          <w:numId w:val="3"/>
        </w:numPr>
        <w:tabs>
          <w:tab w:val="left" w:pos="3855"/>
        </w:tabs>
        <w:ind w:left="284"/>
        <w:jc w:val="both"/>
        <w:rPr>
          <w:rFonts w:cstheme="minorHAnsi"/>
          <w:b/>
          <w:bCs/>
          <w:i/>
          <w:iCs/>
          <w:sz w:val="24"/>
          <w:szCs w:val="24"/>
        </w:rPr>
      </w:pPr>
      <w:r w:rsidRPr="00721DE0">
        <w:rPr>
          <w:rFonts w:cstheme="minorHAnsi"/>
          <w:b/>
          <w:bCs/>
          <w:i/>
          <w:iCs/>
          <w:sz w:val="24"/>
          <w:szCs w:val="24"/>
        </w:rPr>
        <w:t>How do you think the above sectors might be affected by the proposals?</w:t>
      </w:r>
    </w:p>
    <w:p w:rsidR="00D468A2" w:rsidRPr="00AF6B70" w:rsidRDefault="00D468A2" w:rsidP="00D468A2">
      <w:pPr>
        <w:tabs>
          <w:tab w:val="left" w:pos="3855"/>
        </w:tabs>
        <w:jc w:val="both"/>
        <w:rPr>
          <w:rFonts w:cstheme="minorHAnsi"/>
          <w:sz w:val="24"/>
          <w:szCs w:val="24"/>
        </w:rPr>
      </w:pPr>
      <w:r w:rsidRPr="00AF6B70">
        <w:rPr>
          <w:rFonts w:cstheme="minorHAnsi"/>
          <w:sz w:val="24"/>
          <w:szCs w:val="24"/>
        </w:rPr>
        <w:lastRenderedPageBreak/>
        <w:t xml:space="preserve">There was a wide range of views </w:t>
      </w:r>
      <w:r w:rsidR="00185D92">
        <w:rPr>
          <w:rFonts w:cstheme="minorHAnsi"/>
          <w:sz w:val="24"/>
          <w:szCs w:val="24"/>
        </w:rPr>
        <w:t>expressed</w:t>
      </w:r>
      <w:r w:rsidRPr="00AF6B70">
        <w:rPr>
          <w:rFonts w:cstheme="minorHAnsi"/>
          <w:sz w:val="24"/>
          <w:szCs w:val="24"/>
        </w:rPr>
        <w:t xml:space="preserve"> by respondents regarding their consideration as to how different sectors of the local economy could be impacted by sectoral plans to work towards the emissions target outlined in the Bill. </w:t>
      </w:r>
    </w:p>
    <w:p w:rsidR="00D468A2" w:rsidRPr="00AF6B70" w:rsidRDefault="00D468A2" w:rsidP="00D468A2">
      <w:pPr>
        <w:tabs>
          <w:tab w:val="left" w:pos="3855"/>
        </w:tabs>
        <w:jc w:val="both"/>
        <w:rPr>
          <w:rFonts w:cstheme="minorHAnsi"/>
          <w:sz w:val="24"/>
          <w:szCs w:val="24"/>
        </w:rPr>
      </w:pPr>
      <w:r w:rsidRPr="00AF6B70">
        <w:rPr>
          <w:rFonts w:cstheme="minorHAnsi"/>
          <w:sz w:val="24"/>
          <w:szCs w:val="24"/>
        </w:rPr>
        <w:t>A significant proportion, 4</w:t>
      </w:r>
      <w:r w:rsidR="00852E01">
        <w:rPr>
          <w:rFonts w:cstheme="minorHAnsi"/>
          <w:sz w:val="24"/>
          <w:szCs w:val="24"/>
        </w:rPr>
        <w:t>2</w:t>
      </w:r>
      <w:r w:rsidRPr="00AF6B70">
        <w:rPr>
          <w:rFonts w:cstheme="minorHAnsi"/>
          <w:sz w:val="24"/>
          <w:szCs w:val="24"/>
        </w:rPr>
        <w:t>%, of the 1</w:t>
      </w:r>
      <w:r w:rsidR="009B49B5">
        <w:rPr>
          <w:rFonts w:cstheme="minorHAnsi"/>
          <w:sz w:val="24"/>
          <w:szCs w:val="24"/>
        </w:rPr>
        <w:t>1</w:t>
      </w:r>
      <w:r w:rsidR="00852E01">
        <w:rPr>
          <w:rFonts w:cstheme="minorHAnsi"/>
          <w:sz w:val="24"/>
          <w:szCs w:val="24"/>
        </w:rPr>
        <w:t>3</w:t>
      </w:r>
      <w:r w:rsidRPr="00AF6B70">
        <w:rPr>
          <w:rFonts w:cstheme="minorHAnsi"/>
          <w:sz w:val="24"/>
          <w:szCs w:val="24"/>
        </w:rPr>
        <w:t xml:space="preserve"> respondents to this question reflected that all industries are likely to be challenged by the plans and that there will be a responsibility on all sectors to change their practices to become carbon neutral. </w:t>
      </w:r>
    </w:p>
    <w:p w:rsidR="00034429" w:rsidRDefault="004A373C" w:rsidP="00D468A2">
      <w:pPr>
        <w:tabs>
          <w:tab w:val="left" w:pos="3855"/>
        </w:tabs>
        <w:jc w:val="both"/>
        <w:rPr>
          <w:rFonts w:cstheme="minorHAnsi"/>
          <w:sz w:val="24"/>
          <w:szCs w:val="24"/>
        </w:rPr>
      </w:pPr>
      <w:r w:rsidRPr="00C65193">
        <w:rPr>
          <w:noProof/>
          <w:lang w:eastAsia="en-GB"/>
        </w:rPr>
        <mc:AlternateContent>
          <mc:Choice Requires="wps">
            <w:drawing>
              <wp:anchor distT="45720" distB="45720" distL="114300" distR="114300" simplePos="0" relativeHeight="251651072" behindDoc="0" locked="0" layoutInCell="1" allowOverlap="1" wp14:anchorId="687BCD01" wp14:editId="54109ADC">
                <wp:simplePos x="0" y="0"/>
                <wp:positionH relativeFrom="margin">
                  <wp:align>right</wp:align>
                </wp:positionH>
                <wp:positionV relativeFrom="paragraph">
                  <wp:posOffset>815340</wp:posOffset>
                </wp:positionV>
                <wp:extent cx="5705475" cy="12954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9540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B42209" w:rsidRDefault="00EF274E" w:rsidP="00034429">
                            <w:pPr>
                              <w:tabs>
                                <w:tab w:val="left" w:pos="3855"/>
                              </w:tabs>
                              <w:jc w:val="both"/>
                              <w:rPr>
                                <w:rFonts w:cstheme="minorHAnsi"/>
                                <w:color w:val="1F4E79" w:themeColor="accent1" w:themeShade="80"/>
                                <w:sz w:val="24"/>
                                <w:szCs w:val="24"/>
                              </w:rPr>
                            </w:pPr>
                            <w:r w:rsidRPr="00AF6B70">
                              <w:rPr>
                                <w:rFonts w:cstheme="minorHAnsi"/>
                                <w:i/>
                                <w:iCs/>
                                <w:color w:val="1F4E79" w:themeColor="accent1" w:themeShade="80"/>
                                <w:sz w:val="24"/>
                                <w:szCs w:val="24"/>
                              </w:rPr>
                              <w:t>“There will be devastating impacts to the agri-food sector in Northern Ireland. 100,000 jobs are under threat and a £5.2billion sector could be devastated. Livestock numbers will have to be reduced by at least 50% according to experts in the Climate Change Committee to meet net zero by 2050 and therefore even further reductions will be required to meet a 2045 target. Family farms like ours and others will be destroyed by Climate Action Plans that will have to deliver the 2045 target”</w:t>
                            </w:r>
                            <w:r w:rsidRPr="00B42209">
                              <w:rPr>
                                <w:rFonts w:cstheme="minorHAnsi"/>
                                <w:b/>
                                <w:bCs/>
                                <w:i/>
                                <w:iCs/>
                                <w:color w:val="1F4E79" w:themeColor="accent1" w:themeShade="80"/>
                                <w:sz w:val="24"/>
                                <w:szCs w:val="24"/>
                              </w:rPr>
                              <w:t xml:space="preserve"> – </w:t>
                            </w:r>
                            <w:r w:rsidRPr="00B42209">
                              <w:rPr>
                                <w:rFonts w:cstheme="minorHAnsi"/>
                                <w:b/>
                                <w:bCs/>
                                <w:color w:val="1F4E79" w:themeColor="accent1" w:themeShade="80"/>
                                <w:sz w:val="24"/>
                                <w:szCs w:val="24"/>
                              </w:rPr>
                              <w:t xml:space="preserve">Member of the Public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BCD01" id="_x0000_s1047" type="#_x0000_t202" style="position:absolute;left:0;text-align:left;margin-left:398.05pt;margin-top:64.2pt;width:449.25pt;height:102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KeXgIAAKcEAAAOAAAAZHJzL2Uyb0RvYy54bWysVMFu2zAMvQ/YPwi6r3aCeG2MOkXTrMOA&#10;rhvQ7gMYWbaFyaImqbGzrx8lp2nW7TTMB0ESqcdHPtKXV2Ov2U46r9BUfHaWcyaNwFqZtuLfHm/f&#10;XXDmA5gaNBpZ8b30/Gr19s3lYEs5xw51LR0jEOPLwVa8C8GWWeZFJ3vwZ2ilIWODrodAR9dmtYOB&#10;0HudzfP8fTagq61DIb2n281k5KuE3zRShC9N42VguuLELaTVpXUb12x1CWXrwHZKHGjAP7DoQRkK&#10;eoTaQAD25NQfUL0SDj024Uxgn2HTKCFTDpTNLH+VzUMHVqZcqDjeHsvk/x+suN99dUzVFZ+TUgZ6&#10;0uhRjoGtcWTzWJ7B+pK8Hiz5hZGuSeaUqrd3KL57ZvCmA9PKa+dw6CTURG8WX2YnTyccH0G2w2es&#10;KQw8BUxAY+P6WDuqBiN0kml/lCZSEXRZnOfF4rzgTJBtNl8WizyJl0H5/Nw6Hz5K7FncVNyR9gke&#10;dnc+RDpQPrvEaB61qm+V1umw9zfasR1Qm1B31ThwpsEHuqz4bfpSRq+eacMGorPMCyItgPq30RBo&#10;21uqqDctZ6BbGgwR3FSz34K6dnuMWqyX603xtyCR9AZ8N7FLtKMblL0KNDta9RW/yOM3XUcJPpg6&#10;uQRQetpT9trEVzJNxaEkUaEoyiRPGLfj1AtJv2jcYr0nzRxOk0OTTpsO3U/OBpoaSvLHEzhJ1fpk&#10;SPflbLGIY5YOi+J8Tgd3atmeWsAIgqo4VWza3oQ0mpGmwWvqj0Yl5V6YHLqKpiEJepjcOG6n5+T1&#10;8n9Z/QIAAP//AwBQSwMEFAAGAAgAAAAhALwe2XDeAAAACAEAAA8AAABkcnMvZG93bnJldi54bWxM&#10;j1FLwzAUhd8F/0O4gi+ypXZTYm06VBAUBmK7H5A1sSlLbkqSbfXfe33Sx3PP5Zzv1JvZO3YyMY0B&#10;JdwuC2AG+6BHHCTsuteFAJayQq1cQCPh2yTYNJcXtap0OOOnObV5YBSCqVISbM5TxXnqrfEqLcNk&#10;kLyvEL3KJOPAdVRnCveOl0Vxz70akRqsmsyLNf2hPXoJrePTM968H9wc36zqOvHRDVspr6/mp0dg&#10;2cz57xl+8QkdGmLahyPqxJwEGpLpWoo1MLLFg7gDtpewWpVr4E3N/w9ofgAAAP//AwBQSwECLQAU&#10;AAYACAAAACEAtoM4kv4AAADhAQAAEwAAAAAAAAAAAAAAAAAAAAAAW0NvbnRlbnRfVHlwZXNdLnht&#10;bFBLAQItABQABgAIAAAAIQA4/SH/1gAAAJQBAAALAAAAAAAAAAAAAAAAAC8BAABfcmVscy8ucmVs&#10;c1BLAQItABQABgAIAAAAIQALFmKeXgIAAKcEAAAOAAAAAAAAAAAAAAAAAC4CAABkcnMvZTJvRG9j&#10;LnhtbFBLAQItABQABgAIAAAAIQC8Htlw3gAAAAgBAAAPAAAAAAAAAAAAAAAAALgEAABkcnMvZG93&#10;bnJldi54bWxQSwUGAAAAAAQABADzAAAAwwUAAAAA&#10;" fillcolor="window" strokecolor="#5b9bd5" strokeweight="1.5pt">
                <v:textbox>
                  <w:txbxContent>
                    <w:p w:rsidR="00EF274E" w:rsidRPr="00B42209" w:rsidRDefault="00EF274E" w:rsidP="00034429">
                      <w:pPr>
                        <w:tabs>
                          <w:tab w:val="left" w:pos="3855"/>
                        </w:tabs>
                        <w:jc w:val="both"/>
                        <w:rPr>
                          <w:rFonts w:cstheme="minorHAnsi"/>
                          <w:color w:val="1F4E79" w:themeColor="accent1" w:themeShade="80"/>
                          <w:sz w:val="24"/>
                          <w:szCs w:val="24"/>
                        </w:rPr>
                      </w:pPr>
                      <w:r w:rsidRPr="00AF6B70">
                        <w:rPr>
                          <w:rFonts w:cstheme="minorHAnsi"/>
                          <w:i/>
                          <w:iCs/>
                          <w:color w:val="1F4E79" w:themeColor="accent1" w:themeShade="80"/>
                          <w:sz w:val="24"/>
                          <w:szCs w:val="24"/>
                        </w:rPr>
                        <w:t>“There will be devastating impacts to the agri-food sector in Northern Ireland. 100,000 jobs are under threat and a £5.2billion sector could be devastated. Livestock numbers will have to be reduced by at least 50% according to experts in the Climate Change Committee to meet net zero by 2050 and therefore even further reductions will be required to meet a 2045 target. Family farms like ours and others will be destroyed by Climate Action Plans that will have to deliver the 2045 target”</w:t>
                      </w:r>
                      <w:r w:rsidRPr="00B42209">
                        <w:rPr>
                          <w:rFonts w:cstheme="minorHAnsi"/>
                          <w:b/>
                          <w:bCs/>
                          <w:i/>
                          <w:iCs/>
                          <w:color w:val="1F4E79" w:themeColor="accent1" w:themeShade="80"/>
                          <w:sz w:val="24"/>
                          <w:szCs w:val="24"/>
                        </w:rPr>
                        <w:t xml:space="preserve"> – </w:t>
                      </w:r>
                      <w:r w:rsidRPr="00B42209">
                        <w:rPr>
                          <w:rFonts w:cstheme="minorHAnsi"/>
                          <w:b/>
                          <w:bCs/>
                          <w:color w:val="1F4E79" w:themeColor="accent1" w:themeShade="80"/>
                          <w:sz w:val="24"/>
                          <w:szCs w:val="24"/>
                        </w:rPr>
                        <w:t xml:space="preserve">Member of the Public </w:t>
                      </w:r>
                    </w:p>
                    <w:p w:rsidR="00EF274E" w:rsidRPr="00C65193" w:rsidRDefault="00EF274E" w:rsidP="00034429">
                      <w:pPr>
                        <w:rPr>
                          <w:b/>
                          <w:bCs/>
                        </w:rPr>
                      </w:pPr>
                    </w:p>
                  </w:txbxContent>
                </v:textbox>
                <w10:wrap type="square" anchorx="margin"/>
              </v:shape>
            </w:pict>
          </mc:Fallback>
        </mc:AlternateContent>
      </w:r>
      <w:r w:rsidR="00D468A2" w:rsidRPr="00AF6B70">
        <w:rPr>
          <w:rFonts w:cstheme="minorHAnsi"/>
          <w:sz w:val="24"/>
          <w:szCs w:val="24"/>
        </w:rPr>
        <w:t>The majority of respondents specifically highlighted the potential issues for the local agri-food sector and that this industry in particular will face challenges given NI’s status as a net food producer for the UK and its high proportion of ruminant livestock farms (56% of respondents).</w:t>
      </w:r>
    </w:p>
    <w:p w:rsidR="00034429" w:rsidRPr="00AF6B70" w:rsidRDefault="00034429" w:rsidP="00D468A2">
      <w:pPr>
        <w:tabs>
          <w:tab w:val="left" w:pos="3855"/>
        </w:tabs>
        <w:jc w:val="both"/>
        <w:rPr>
          <w:rFonts w:cstheme="minorHAnsi"/>
          <w:sz w:val="24"/>
          <w:szCs w:val="24"/>
        </w:rPr>
      </w:pPr>
    </w:p>
    <w:p w:rsidR="001C5353" w:rsidRPr="00AF6B70" w:rsidRDefault="001C5353" w:rsidP="00D468A2">
      <w:pPr>
        <w:tabs>
          <w:tab w:val="left" w:pos="3855"/>
        </w:tabs>
        <w:jc w:val="both"/>
        <w:rPr>
          <w:rFonts w:cstheme="minorHAnsi"/>
          <w:sz w:val="24"/>
          <w:szCs w:val="24"/>
        </w:rPr>
      </w:pPr>
      <w:r w:rsidRPr="00AF6B70">
        <w:rPr>
          <w:rFonts w:cstheme="minorHAnsi"/>
          <w:sz w:val="24"/>
          <w:szCs w:val="24"/>
        </w:rPr>
        <w:t>A key message from most respondents</w:t>
      </w:r>
      <w:r w:rsidR="00852E01">
        <w:rPr>
          <w:rFonts w:cstheme="minorHAnsi"/>
          <w:sz w:val="24"/>
          <w:szCs w:val="24"/>
        </w:rPr>
        <w:t xml:space="preserve"> </w:t>
      </w:r>
      <w:r w:rsidRPr="00AF6B70">
        <w:rPr>
          <w:rFonts w:cstheme="minorHAnsi"/>
          <w:sz w:val="24"/>
          <w:szCs w:val="24"/>
        </w:rPr>
        <w:t xml:space="preserve">was that there should be adequate, structured and planned support for sectors to </w:t>
      </w:r>
      <w:r w:rsidRPr="00AF6B70">
        <w:rPr>
          <w:rFonts w:cstheme="minorHAnsi"/>
          <w:sz w:val="24"/>
          <w:szCs w:val="24"/>
        </w:rPr>
        <w:lastRenderedPageBreak/>
        <w:t xml:space="preserve">adopt new approaches to tackle the effects of Climate Change – a </w:t>
      </w:r>
      <w:r w:rsidRPr="00C90451">
        <w:rPr>
          <w:rFonts w:cstheme="minorHAnsi"/>
          <w:b/>
          <w:bCs/>
          <w:sz w:val="24"/>
          <w:szCs w:val="24"/>
        </w:rPr>
        <w:t>“Just Transition.”</w:t>
      </w:r>
      <w:r w:rsidRPr="00AF6B70">
        <w:rPr>
          <w:rFonts w:cstheme="minorHAnsi"/>
          <w:sz w:val="24"/>
          <w:szCs w:val="24"/>
        </w:rPr>
        <w:t xml:space="preserve"> This was highlighted as essential in order to mitigate the potential economic and social impact</w:t>
      </w:r>
      <w:r w:rsidR="00C90451">
        <w:rPr>
          <w:rFonts w:cstheme="minorHAnsi"/>
          <w:sz w:val="24"/>
          <w:szCs w:val="24"/>
        </w:rPr>
        <w:t>s of change</w:t>
      </w:r>
      <w:r w:rsidRPr="00AF6B70">
        <w:rPr>
          <w:rFonts w:cstheme="minorHAnsi"/>
          <w:sz w:val="24"/>
          <w:szCs w:val="24"/>
        </w:rPr>
        <w:t xml:space="preserve"> on all industries, including the agri-food sector: </w:t>
      </w:r>
    </w:p>
    <w:p w:rsidR="00034429" w:rsidRDefault="00034429" w:rsidP="00D468A2">
      <w:pPr>
        <w:tabs>
          <w:tab w:val="left" w:pos="3855"/>
        </w:tabs>
        <w:jc w:val="both"/>
        <w:rPr>
          <w:rFonts w:cstheme="minorHAnsi"/>
          <w:i/>
          <w:iCs/>
          <w:color w:val="1F4E79" w:themeColor="accent1" w:themeShade="80"/>
          <w:sz w:val="24"/>
          <w:szCs w:val="24"/>
        </w:rPr>
      </w:pPr>
    </w:p>
    <w:p w:rsidR="00034429" w:rsidRDefault="00B42209" w:rsidP="00D468A2">
      <w:pPr>
        <w:tabs>
          <w:tab w:val="left" w:pos="3855"/>
        </w:tabs>
        <w:jc w:val="both"/>
        <w:rPr>
          <w:rFonts w:cstheme="minorHAnsi"/>
          <w:i/>
          <w:iCs/>
          <w:color w:val="1F4E79" w:themeColor="accent1" w:themeShade="80"/>
          <w:sz w:val="24"/>
          <w:szCs w:val="24"/>
        </w:rPr>
      </w:pPr>
      <w:r w:rsidRPr="00C65193">
        <w:rPr>
          <w:noProof/>
          <w:lang w:eastAsia="en-GB"/>
        </w:rPr>
        <mc:AlternateContent>
          <mc:Choice Requires="wps">
            <w:drawing>
              <wp:anchor distT="45720" distB="45720" distL="114300" distR="114300" simplePos="0" relativeHeight="251654144" behindDoc="0" locked="0" layoutInCell="1" allowOverlap="1" wp14:anchorId="11DF00FC" wp14:editId="39EFDED3">
                <wp:simplePos x="0" y="0"/>
                <wp:positionH relativeFrom="margin">
                  <wp:align>left</wp:align>
                </wp:positionH>
                <wp:positionV relativeFrom="paragraph">
                  <wp:posOffset>2721092</wp:posOffset>
                </wp:positionV>
                <wp:extent cx="5743575" cy="196215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6215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6E58B2" w:rsidRDefault="00EF274E" w:rsidP="004A373C">
                            <w:pPr>
                              <w:jc w:val="both"/>
                              <w:rPr>
                                <w:b/>
                                <w:bCs/>
                                <w:color w:val="1F4E79" w:themeColor="accent1" w:themeShade="80"/>
                              </w:rPr>
                            </w:pPr>
                            <w:r>
                              <w:rPr>
                                <w:rFonts w:cstheme="minorHAnsi"/>
                                <w:i/>
                                <w:iCs/>
                                <w:color w:val="1F4E79" w:themeColor="accent1" w:themeShade="80"/>
                                <w:sz w:val="24"/>
                                <w:szCs w:val="24"/>
                              </w:rPr>
                              <w:t>“Fun</w:t>
                            </w:r>
                            <w:r w:rsidRPr="00034429">
                              <w:rPr>
                                <w:rFonts w:cstheme="minorHAnsi"/>
                                <w:i/>
                                <w:iCs/>
                                <w:color w:val="1F4E79" w:themeColor="accent1" w:themeShade="80"/>
                                <w:sz w:val="24"/>
                                <w:szCs w:val="24"/>
                              </w:rPr>
                              <w:t>damental changes will be needed across all areas of the economy, but with the right support and investment in place, many of these changes will be of benefit to individual sectors as well as the environment. For example, in the agricultural sector, productivity should not be at the expense of the environment. For decades agricultural policy has asked our farmers to intensify their methods and move away from traditional, mixed approaches which better supported the health of the land….We want to see the development of a long-term vision for a healthy, productive countryside, that supports and is supported by, a resilient, profitable farming sector, that produces nutritious high-quality local food for our supply chains”</w:t>
                            </w:r>
                            <w:r>
                              <w:rPr>
                                <w:rFonts w:cstheme="minorHAnsi"/>
                                <w:i/>
                                <w:iCs/>
                                <w:color w:val="1F4E79" w:themeColor="accent1" w:themeShade="80"/>
                                <w:sz w:val="24"/>
                                <w:szCs w:val="24"/>
                              </w:rPr>
                              <w:t xml:space="preserve"> </w:t>
                            </w:r>
                            <w:r>
                              <w:rPr>
                                <w:rFonts w:cstheme="minorHAnsi"/>
                                <w:b/>
                                <w:bCs/>
                                <w:color w:val="1F4E79" w:themeColor="accent1" w:themeShade="80"/>
                                <w:sz w:val="24"/>
                                <w:szCs w:val="24"/>
                              </w:rPr>
                              <w:t>– The National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F00FC" id="_x0000_s1048" type="#_x0000_t202" style="position:absolute;left:0;text-align:left;margin-left:0;margin-top:214.25pt;width:452.25pt;height:154.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uYAIAAKcEAAAOAAAAZHJzL2Uyb0RvYy54bWysVNtu2zAMfR+wfxD0vjpO47Yx6hRtsw4D&#10;ugvQ7gMYWbaFSaInqbGzry8lp1nW7WmYHwRRog4PeUhfXo1Gs610XqGteH4y40xagbWybcW/Pd69&#10;u+DMB7A1aLSy4jvp+dXq7ZvLoS/lHDvUtXSMQKwvh77iXQh9mWVedNKAP8FeWrps0BkIZLo2qx0M&#10;hG50Np/NzrIBXd07FNJ7Ol1Pl3yV8JtGivClabwMTFecuIW0urRu4pqtLqFsHfSdEnsa8A8sDChL&#10;QQ9QawjAnpz6A8oo4dBjE04EmgybRgmZcqBs8tmrbB466GXKhYrj+0OZ/P+DFZ+3Xx1TdcVPc84s&#10;GNLoUY6B3eDI5rE8Q+9L8nroyS+MdEwyp1R9f4/iu2cWbzuwrbx2DodOQk308vgyO3o64fgIshk+&#10;YU1h4ClgAhobZ2LtqBqM0Emm3UGaSEXQYXG+OC3OC84E3eXLs3leJPEyKF+e986HDxINi5uKO9I+&#10;wcP23odIB8oXlxjNo1b1ndI6GTt/qx3bArUJdVeNA2cafKDDit+lL2X06pm2bIh0ZkSGCaD+bTQE&#10;2pqeKuptyxnolgZDBDfV7Legrt0cohY3y5t18bcgkfQafDexS7SjG5RGBZodrUzFL2bxm46jBO9t&#10;nVwCKD3tKXtt4yuZpmJfkqhQFGWSJ4ybMfXC/KD8BusdaeZwmhyadNp06H5yNtDUUJI/nsBJqtZH&#10;S7ov88UijlkyFsX5nAx3fLM5vgErCKriVLFpexvSaEaaFq+pPxqVlIs0Jyb7rqJpSILuJzeO27Gd&#10;vH79X1bPAAAA//8DAFBLAwQUAAYACAAAACEA16lm3N8AAAAIAQAADwAAAGRycy9kb3ducmV2Lnht&#10;bEyPzU7DMBCE70i8g7VIXFDrUPoTQpwKkJCohIRIeIBtvCRR7XVku214e8wJbrOa1cw35XayRpzI&#10;h8Gxgtt5BoK4dXrgTsFn8zLLQYSIrNE4JgXfFGBbXV6UWGh35g861bETKYRDgQr6GMdCytD2ZDHM&#10;3UicvC/nLcZ0+k5qj+cUbo1cZNlaWhw4NfQ40nNP7aE+WgW1keMT3+wOZvKvPTZN/t50b0pdX02P&#10;DyAiTfHvGX7xEzpUiWnvjqyDMArSkKhguchXIJJ9ny2T2CvY3G1WIKtS/h9Q/QAAAP//AwBQSwEC&#10;LQAUAAYACAAAACEAtoM4kv4AAADhAQAAEwAAAAAAAAAAAAAAAAAAAAAAW0NvbnRlbnRfVHlwZXNd&#10;LnhtbFBLAQItABQABgAIAAAAIQA4/SH/1gAAAJQBAAALAAAAAAAAAAAAAAAAAC8BAABfcmVscy8u&#10;cmVsc1BLAQItABQABgAIAAAAIQDA0+fuYAIAAKcEAAAOAAAAAAAAAAAAAAAAAC4CAABkcnMvZTJv&#10;RG9jLnhtbFBLAQItABQABgAIAAAAIQDXqWbc3wAAAAgBAAAPAAAAAAAAAAAAAAAAALoEAABkcnMv&#10;ZG93bnJldi54bWxQSwUGAAAAAAQABADzAAAAxgUAAAAA&#10;" fillcolor="window" strokecolor="#5b9bd5" strokeweight="1.5pt">
                <v:textbox>
                  <w:txbxContent>
                    <w:p w:rsidR="00EF274E" w:rsidRPr="006E58B2" w:rsidRDefault="00EF274E" w:rsidP="004A373C">
                      <w:pPr>
                        <w:jc w:val="both"/>
                        <w:rPr>
                          <w:b/>
                          <w:bCs/>
                          <w:color w:val="1F4E79" w:themeColor="accent1" w:themeShade="80"/>
                        </w:rPr>
                      </w:pPr>
                      <w:r>
                        <w:rPr>
                          <w:rFonts w:cstheme="minorHAnsi"/>
                          <w:i/>
                          <w:iCs/>
                          <w:color w:val="1F4E79" w:themeColor="accent1" w:themeShade="80"/>
                          <w:sz w:val="24"/>
                          <w:szCs w:val="24"/>
                        </w:rPr>
                        <w:t>“Fun</w:t>
                      </w:r>
                      <w:r w:rsidRPr="00034429">
                        <w:rPr>
                          <w:rFonts w:cstheme="minorHAnsi"/>
                          <w:i/>
                          <w:iCs/>
                          <w:color w:val="1F4E79" w:themeColor="accent1" w:themeShade="80"/>
                          <w:sz w:val="24"/>
                          <w:szCs w:val="24"/>
                        </w:rPr>
                        <w:t>damental changes will be needed across all areas of the economy, but with the right support and investment in place, many of these changes will be of benefit to individual sectors as well as the environment. For example, in the agricultural sector, productivity should not be at the expense of the environment. For decades agricultural policy has asked our farmers to intensify their methods and move away from traditional, mixed approaches which better supported the health of the land….We want to see the development of a long-term vision for a healthy, productive countryside, that supports and is supported by, a resilient, profitable farming sector, that produces nutritious high-quality local food for our supply chains”</w:t>
                      </w:r>
                      <w:r>
                        <w:rPr>
                          <w:rFonts w:cstheme="minorHAnsi"/>
                          <w:i/>
                          <w:iCs/>
                          <w:color w:val="1F4E79" w:themeColor="accent1" w:themeShade="80"/>
                          <w:sz w:val="24"/>
                          <w:szCs w:val="24"/>
                        </w:rPr>
                        <w:t xml:space="preserve"> </w:t>
                      </w:r>
                      <w:r>
                        <w:rPr>
                          <w:rFonts w:cstheme="minorHAnsi"/>
                          <w:b/>
                          <w:bCs/>
                          <w:color w:val="1F4E79" w:themeColor="accent1" w:themeShade="80"/>
                          <w:sz w:val="24"/>
                          <w:szCs w:val="24"/>
                        </w:rPr>
                        <w:t>– The National Trust</w:t>
                      </w:r>
                    </w:p>
                  </w:txbxContent>
                </v:textbox>
                <w10:wrap type="square" anchorx="margin"/>
              </v:shape>
            </w:pict>
          </mc:Fallback>
        </mc:AlternateContent>
      </w:r>
      <w:r w:rsidR="004A373C" w:rsidRPr="00C65193">
        <w:rPr>
          <w:noProof/>
          <w:lang w:eastAsia="en-GB"/>
        </w:rPr>
        <mc:AlternateContent>
          <mc:Choice Requires="wps">
            <w:drawing>
              <wp:anchor distT="45720" distB="45720" distL="114300" distR="114300" simplePos="0" relativeHeight="251652096" behindDoc="0" locked="0" layoutInCell="1" allowOverlap="1" wp14:anchorId="12395948" wp14:editId="3E19FA72">
                <wp:simplePos x="0" y="0"/>
                <wp:positionH relativeFrom="margin">
                  <wp:align>right</wp:align>
                </wp:positionH>
                <wp:positionV relativeFrom="paragraph">
                  <wp:posOffset>9525</wp:posOffset>
                </wp:positionV>
                <wp:extent cx="5715000" cy="1098550"/>
                <wp:effectExtent l="0" t="0" r="19050" b="254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8958"/>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B42209" w:rsidRDefault="00EF274E" w:rsidP="00034429">
                            <w:pPr>
                              <w:tabs>
                                <w:tab w:val="left" w:pos="3855"/>
                              </w:tabs>
                              <w:jc w:val="both"/>
                              <w:rPr>
                                <w:rFonts w:cstheme="minorHAnsi"/>
                                <w:color w:val="1F4E79" w:themeColor="accent1" w:themeShade="80"/>
                                <w:sz w:val="24"/>
                                <w:szCs w:val="24"/>
                              </w:rPr>
                            </w:pPr>
                            <w:r w:rsidRPr="00C90451">
                              <w:rPr>
                                <w:rFonts w:cstheme="minorHAnsi"/>
                                <w:i/>
                                <w:iCs/>
                                <w:color w:val="1F4E79" w:themeColor="accent1" w:themeShade="80"/>
                                <w:sz w:val="24"/>
                                <w:szCs w:val="24"/>
                              </w:rPr>
                              <w:t>“All sectors will and should be affected, as we cannot continue with 'business as usual' and expect to meet our international and national obligations under the Paris Agreement, or respond appropriately to the Climate Emergency. The government will need to plan and provide appropriate support to enable a just transition to a zero-carbon future</w:t>
                            </w:r>
                            <w:r>
                              <w:rPr>
                                <w:rFonts w:cstheme="minorHAnsi"/>
                                <w:i/>
                                <w:iCs/>
                                <w:color w:val="1F4E79" w:themeColor="accent1" w:themeShade="80"/>
                                <w:sz w:val="24"/>
                                <w:szCs w:val="24"/>
                              </w:rPr>
                              <w:t xml:space="preserve">” </w:t>
                            </w:r>
                            <w:r>
                              <w:rPr>
                                <w:rFonts w:cstheme="minorHAnsi"/>
                                <w:color w:val="1F4E79" w:themeColor="accent1" w:themeShade="80"/>
                                <w:sz w:val="24"/>
                                <w:szCs w:val="24"/>
                              </w:rPr>
                              <w:t>–</w:t>
                            </w:r>
                            <w:r w:rsidRPr="00B42209">
                              <w:rPr>
                                <w:rFonts w:cstheme="minorHAnsi"/>
                                <w:b/>
                                <w:bCs/>
                                <w:color w:val="1F4E79" w:themeColor="accent1" w:themeShade="80"/>
                                <w:sz w:val="24"/>
                                <w:szCs w:val="24"/>
                              </w:rPr>
                              <w:t xml:space="preserve"> Ulster Wildlife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5948" id="_x0000_s1049" type="#_x0000_t202" style="position:absolute;left:0;text-align:left;margin-left:398.8pt;margin-top:.75pt;width:450pt;height:86.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AhYAIAAKcEAAAOAAAAZHJzL2Uyb0RvYy54bWysVMtu2zAQvBfoPxC8N5LdqLEFy0ESN0WB&#10;9AEk/YA1RUlEKS5LMpbcr++Schyn7amoDwLJJWdnZ3a9uhx7zXbSeYWm4rOznDNpBNbKtBX/9nD7&#10;ZsGZD2Bq0GhkxffS88v161erwZZyjh3qWjpGIMaXg614F4Its8yLTvbgz9BKQ8EGXQ+Btq7NagcD&#10;ofc6m+f5u2xAV1uHQnpPp5spyNcJv2mkCF+axsvAdMWJW0hfl77b+M3WKyhbB7ZT4kAD/oFFD8pQ&#10;0iPUBgKwR6f+gOqVcOixCWcC+wybRgmZaqBqZvlv1dx3YGWqhcTx9iiT/3+w4vPuq2Oqrvh8yZmB&#10;njx6kGNg1ziyeZRnsL6kW/eW7oWRjsnmVKq3dyi+e2bwpgPTyivncOgk1ERvFl9mJ08nHB9BtsMn&#10;rCkNPAZMQGPj+qgdqcEInWzaH62JVAQdFhezIs8pJCg2y5eLZbFIOaB8em6dDx8k9iwuKu7I+wQP&#10;uzsfIh0on67EbB61qm+V1mmz9zfasR1Qm1B31ThwpsEHOqz4bfodsr14pg0biM4yLyIzoP5tNARa&#10;9pYU9ablDHRLgyGCmzR7kdS122PW4np5vSn+liSS3oDvJnYpf7wGZa8CzY5WfcUXpA2pk46jBe9N&#10;ndYBlJ7WVL028ZVMU3GQJDoUTZnsCeN2nHrhbYSKwS3We/LM4TQ5NOm06ND95GygqaEifzyCk6TW&#10;R0O+L2fn53HM0ua8uJjTxp1GtqcRMIKgKk6KTcubkEYz0jR4Rf3RqOTcM5NDV9E0JEMPkxvH7XSf&#10;bj3/v6x/AQAA//8DAFBLAwQUAAYACAAAACEAK5E4HNoAAAAGAQAADwAAAGRycy9kb3ducmV2Lnht&#10;bEyP0UrEMBBF3wX/IYzgi7iJ4upamy4qCAoLYusHZJuxKZtMSpLdrX/v+KSPZ+5w50y9noMXB0x5&#10;jKThaqFAIPXRjjRo+OxeLlcgcjFkjY+EGr4xw7o5PalNZeORPvDQlkFwCeXKaHClTJWUuXcYTF7E&#10;CYmzr5iCKYxpkDaZI5cHL6+VupXBjMQXnJnw2WG/a/dBQ+vl9EQXbzs/p1dnum713g0brc/P5scH&#10;EAXn8rcMv/qsDg07beOebBZeAz9SeLoEweG9Usxb5rubJcimlv/1mx8AAAD//wMAUEsBAi0AFAAG&#10;AAgAAAAhALaDOJL+AAAA4QEAABMAAAAAAAAAAAAAAAAAAAAAAFtDb250ZW50X1R5cGVzXS54bWxQ&#10;SwECLQAUAAYACAAAACEAOP0h/9YAAACUAQAACwAAAAAAAAAAAAAAAAAvAQAAX3JlbHMvLnJlbHNQ&#10;SwECLQAUAAYACAAAACEAWsJwIWACAACnBAAADgAAAAAAAAAAAAAAAAAuAgAAZHJzL2Uyb0RvYy54&#10;bWxQSwECLQAUAAYACAAAACEAK5E4HNoAAAAGAQAADwAAAAAAAAAAAAAAAAC6BAAAZHJzL2Rvd25y&#10;ZXYueG1sUEsFBgAAAAAEAAQA8wAAAMEFAAAAAA==&#10;" fillcolor="window" strokecolor="#5b9bd5" strokeweight="1.5pt">
                <v:textbox>
                  <w:txbxContent>
                    <w:p w:rsidR="00EF274E" w:rsidRPr="00B42209" w:rsidRDefault="00EF274E" w:rsidP="00034429">
                      <w:pPr>
                        <w:tabs>
                          <w:tab w:val="left" w:pos="3855"/>
                        </w:tabs>
                        <w:jc w:val="both"/>
                        <w:rPr>
                          <w:rFonts w:cstheme="minorHAnsi"/>
                          <w:color w:val="1F4E79" w:themeColor="accent1" w:themeShade="80"/>
                          <w:sz w:val="24"/>
                          <w:szCs w:val="24"/>
                        </w:rPr>
                      </w:pPr>
                      <w:r w:rsidRPr="00C90451">
                        <w:rPr>
                          <w:rFonts w:cstheme="minorHAnsi"/>
                          <w:i/>
                          <w:iCs/>
                          <w:color w:val="1F4E79" w:themeColor="accent1" w:themeShade="80"/>
                          <w:sz w:val="24"/>
                          <w:szCs w:val="24"/>
                        </w:rPr>
                        <w:t>“All sectors will and should be affected, as we cannot continue with 'business as usual' and expect to meet our international and national obligations under the Paris Agreement, or respond appropriately to the Climate Emergency. The government will need to plan and provide appropriate support to enable a just transition to a zero-carbon future</w:t>
                      </w:r>
                      <w:r>
                        <w:rPr>
                          <w:rFonts w:cstheme="minorHAnsi"/>
                          <w:i/>
                          <w:iCs/>
                          <w:color w:val="1F4E79" w:themeColor="accent1" w:themeShade="80"/>
                          <w:sz w:val="24"/>
                          <w:szCs w:val="24"/>
                        </w:rPr>
                        <w:t xml:space="preserve">” </w:t>
                      </w:r>
                      <w:r>
                        <w:rPr>
                          <w:rFonts w:cstheme="minorHAnsi"/>
                          <w:color w:val="1F4E79" w:themeColor="accent1" w:themeShade="80"/>
                          <w:sz w:val="24"/>
                          <w:szCs w:val="24"/>
                        </w:rPr>
                        <w:t>–</w:t>
                      </w:r>
                      <w:r w:rsidRPr="00B42209">
                        <w:rPr>
                          <w:rFonts w:cstheme="minorHAnsi"/>
                          <w:b/>
                          <w:bCs/>
                          <w:color w:val="1F4E79" w:themeColor="accent1" w:themeShade="80"/>
                          <w:sz w:val="24"/>
                          <w:szCs w:val="24"/>
                        </w:rPr>
                        <w:t xml:space="preserve"> Ulster Wildlife </w:t>
                      </w:r>
                    </w:p>
                    <w:p w:rsidR="00EF274E" w:rsidRPr="00C65193" w:rsidRDefault="00EF274E" w:rsidP="00034429">
                      <w:pPr>
                        <w:rPr>
                          <w:b/>
                          <w:bCs/>
                        </w:rPr>
                      </w:pPr>
                    </w:p>
                  </w:txbxContent>
                </v:textbox>
                <w10:wrap type="square" anchorx="margin"/>
              </v:shape>
            </w:pict>
          </mc:Fallback>
        </mc:AlternateContent>
      </w:r>
      <w:r w:rsidR="00034429" w:rsidRPr="00C65193">
        <w:rPr>
          <w:noProof/>
          <w:lang w:eastAsia="en-GB"/>
        </w:rPr>
        <mc:AlternateContent>
          <mc:Choice Requires="wps">
            <w:drawing>
              <wp:anchor distT="45720" distB="45720" distL="114300" distR="114300" simplePos="0" relativeHeight="251653120" behindDoc="0" locked="0" layoutInCell="1" allowOverlap="1" wp14:anchorId="69EC67E8" wp14:editId="551BB045">
                <wp:simplePos x="0" y="0"/>
                <wp:positionH relativeFrom="margin">
                  <wp:align>right</wp:align>
                </wp:positionH>
                <wp:positionV relativeFrom="paragraph">
                  <wp:posOffset>1409700</wp:posOffset>
                </wp:positionV>
                <wp:extent cx="5715000" cy="9239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2392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6E58B2" w:rsidRDefault="00EF274E" w:rsidP="00034429">
                            <w:pPr>
                              <w:tabs>
                                <w:tab w:val="left" w:pos="3855"/>
                              </w:tabs>
                              <w:jc w:val="both"/>
                              <w:rPr>
                                <w:rFonts w:cstheme="minorHAnsi"/>
                                <w:color w:val="1F4E79" w:themeColor="accent1" w:themeShade="80"/>
                                <w:sz w:val="24"/>
                                <w:szCs w:val="24"/>
                              </w:rPr>
                            </w:pPr>
                            <w:r w:rsidRPr="00AF6B70">
                              <w:rPr>
                                <w:rFonts w:cstheme="minorHAnsi"/>
                                <w:i/>
                                <w:iCs/>
                                <w:color w:val="1F4E79" w:themeColor="accent1" w:themeShade="80"/>
                                <w:sz w:val="24"/>
                                <w:szCs w:val="24"/>
                              </w:rPr>
                              <w:t>“Achieving these high ambition climate targets…. will require profound changes in each of these sectors – the plans will need to not only drive and support such transition but ensure that it is just – with economic sectors and regions of Northern Ireland negatively affected supported”</w:t>
                            </w:r>
                            <w:r>
                              <w:rPr>
                                <w:rFonts w:cstheme="minorHAnsi"/>
                                <w:i/>
                                <w:iCs/>
                                <w:color w:val="1F4E79" w:themeColor="accent1" w:themeShade="80"/>
                                <w:sz w:val="24"/>
                                <w:szCs w:val="24"/>
                              </w:rPr>
                              <w:t xml:space="preserve"> </w:t>
                            </w:r>
                            <w:r w:rsidRPr="006E58B2">
                              <w:rPr>
                                <w:rFonts w:cstheme="minorHAnsi"/>
                                <w:b/>
                                <w:bCs/>
                                <w:color w:val="1F4E79" w:themeColor="accent1" w:themeShade="80"/>
                              </w:rPr>
                              <w:t xml:space="preserve">- </w:t>
                            </w:r>
                            <w:r w:rsidRPr="006E58B2">
                              <w:rPr>
                                <w:rFonts w:cstheme="minorHAnsi"/>
                                <w:b/>
                                <w:bCs/>
                                <w:color w:val="1F4E79" w:themeColor="accent1" w:themeShade="80"/>
                                <w:shd w:val="clear" w:color="auto" w:fill="FFFFFF"/>
                              </w:rPr>
                              <w:t>Brexit &amp; Environment, Environmental Governance Island of Ireland Network</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C67E8" id="_x0000_s1050" type="#_x0000_t202" style="position:absolute;left:0;text-align:left;margin-left:398.8pt;margin-top:111pt;width:450pt;height:72.7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J9YAIAAKYEAAAOAAAAZHJzL2Uyb0RvYy54bWysVMtu2zAQvBfoPxC8N5IVu4mFyEESN0WB&#10;9AEk/YA1RUlESa5KMpbcr++Ssh2nvRX1QSC55OzszK6vrkej2VY6r9BWfHaWcyatwFrZtuLfn+7f&#10;XXLmA9gaNFpZ8Z30/Hr19s3V0JeywA51LR0jEOvLoa94F0JfZpkXnTTgz7CXloINOgOBtq7NagcD&#10;oRudFXn+PhvQ1b1DIb2n0/UU5KuE3zRShK9N42VguuLELaSvS99N/GarKyhbB32nxJ4G/AMLA8pS&#10;0iPUGgKwZ6f+gjJKOPTYhDOBJsOmUUKmGqiaWf5HNY8d9DLVQuL4/iiT/3+w4sv2m2Oqrvg5yWPB&#10;kEdPcgzsFkdWRHmG3pd067Gne2GkY7I5ler7BxQ/PLN414Ft5Y1zOHQSaqI3iy+zk6cTjo8gm+Ez&#10;1pQGngMmoLFxJmpHajBCJx67ozWRiqDDxcVskecUEhRbFufLYpFSQHl43TsfPko0LC4q7sj6hA7b&#10;Bx8iGygPV2Iyj1rV90rrtNn5O+3YFqhLqLlqHDjT4AMdVvw+/fbZXj3Tlg1U6zJfRGJA7dtoCLQ0&#10;PQnqbcsZ6JbmQgQ3SfYqqWs3x6yL2+Xt+lDSqySR9Bp8N7FLocgFSqMCjY5WpuKXJA2Jk46jAx9s&#10;ndYBlJ7WVL228ZVMQ7GXJBoUPZncCeNmTK1QzCNUDG6w3pFlDqfBoUGnRYfuF2cDDQ0V+fMZnCS1&#10;PlmyfTmbz0mKkDbzxUVBG3ca2ZxGwAqCqjgpNi3vQprMSNPiDbVHo5JzL0z2TUXDkAzdD26cttN9&#10;uvXy97L6DQAA//8DAFBLAwQUAAYACAAAACEA6fEzkd0AAAAIAQAADwAAAGRycy9kb3ducmV2Lnht&#10;bEyPUUvEMBCE3wX/Q1jBF7lLrHietemhgqAgiO39gL0mtuWSTUlyd/Xfuz7p2ywzzH5TbWbvxNHG&#10;NAbScL1UICx1wYzUa9i2L4s1iJSRDLpAVsO3TbCpz88qLE040ac9NrkXXEKpRA1DzlMpZeoG6zEt&#10;w2SJva8QPWY+Yy9NxBOXeycLpVbS40j8YcDJPg+22zcHr6Fxcnqiq7e9m+PrgG27/mj7d60vL+bH&#10;BxDZzvkvDL/4jA41M+3CgUwSTgMPyRqKomDB9r1SLHYablZ3tyDrSv4fUP8AAAD//wMAUEsBAi0A&#10;FAAGAAgAAAAhALaDOJL+AAAA4QEAABMAAAAAAAAAAAAAAAAAAAAAAFtDb250ZW50X1R5cGVzXS54&#10;bWxQSwECLQAUAAYACAAAACEAOP0h/9YAAACUAQAACwAAAAAAAAAAAAAAAAAvAQAAX3JlbHMvLnJl&#10;bHNQSwECLQAUAAYACAAAACEATrQSfWACAACmBAAADgAAAAAAAAAAAAAAAAAuAgAAZHJzL2Uyb0Rv&#10;Yy54bWxQSwECLQAUAAYACAAAACEA6fEzkd0AAAAIAQAADwAAAAAAAAAAAAAAAAC6BAAAZHJzL2Rv&#10;d25yZXYueG1sUEsFBgAAAAAEAAQA8wAAAMQFAAAAAA==&#10;" fillcolor="window" strokecolor="#5b9bd5" strokeweight="1.5pt">
                <v:textbox>
                  <w:txbxContent>
                    <w:p w:rsidR="00EF274E" w:rsidRPr="006E58B2" w:rsidRDefault="00EF274E" w:rsidP="00034429">
                      <w:pPr>
                        <w:tabs>
                          <w:tab w:val="left" w:pos="3855"/>
                        </w:tabs>
                        <w:jc w:val="both"/>
                        <w:rPr>
                          <w:rFonts w:cstheme="minorHAnsi"/>
                          <w:color w:val="1F4E79" w:themeColor="accent1" w:themeShade="80"/>
                          <w:sz w:val="24"/>
                          <w:szCs w:val="24"/>
                        </w:rPr>
                      </w:pPr>
                      <w:r w:rsidRPr="00AF6B70">
                        <w:rPr>
                          <w:rFonts w:cstheme="minorHAnsi"/>
                          <w:i/>
                          <w:iCs/>
                          <w:color w:val="1F4E79" w:themeColor="accent1" w:themeShade="80"/>
                          <w:sz w:val="24"/>
                          <w:szCs w:val="24"/>
                        </w:rPr>
                        <w:t>“Achieving these high ambition climate targets…. will require profound changes in each of these sectors – the plans will need to not only drive and support such transition but ensure that it is just – with economic sectors and regions of Northern Ireland negatively affected supported”</w:t>
                      </w:r>
                      <w:r>
                        <w:rPr>
                          <w:rFonts w:cstheme="minorHAnsi"/>
                          <w:i/>
                          <w:iCs/>
                          <w:color w:val="1F4E79" w:themeColor="accent1" w:themeShade="80"/>
                          <w:sz w:val="24"/>
                          <w:szCs w:val="24"/>
                        </w:rPr>
                        <w:t xml:space="preserve"> </w:t>
                      </w:r>
                      <w:r w:rsidRPr="006E58B2">
                        <w:rPr>
                          <w:rFonts w:cstheme="minorHAnsi"/>
                          <w:b/>
                          <w:bCs/>
                          <w:color w:val="1F4E79" w:themeColor="accent1" w:themeShade="80"/>
                        </w:rPr>
                        <w:t xml:space="preserve">- </w:t>
                      </w:r>
                      <w:r w:rsidRPr="006E58B2">
                        <w:rPr>
                          <w:rFonts w:cstheme="minorHAnsi"/>
                          <w:b/>
                          <w:bCs/>
                          <w:color w:val="1F4E79" w:themeColor="accent1" w:themeShade="80"/>
                          <w:shd w:val="clear" w:color="auto" w:fill="FFFFFF"/>
                        </w:rPr>
                        <w:t>Brexit &amp; Environment, Environmental Governance Island of Ireland Network</w:t>
                      </w:r>
                    </w:p>
                    <w:p w:rsidR="00EF274E" w:rsidRPr="00C65193" w:rsidRDefault="00EF274E" w:rsidP="00034429">
                      <w:pPr>
                        <w:rPr>
                          <w:b/>
                          <w:bCs/>
                        </w:rPr>
                      </w:pPr>
                    </w:p>
                  </w:txbxContent>
                </v:textbox>
                <w10:wrap type="square" anchorx="margin"/>
              </v:shape>
            </w:pict>
          </mc:Fallback>
        </mc:AlternateContent>
      </w:r>
    </w:p>
    <w:p w:rsidR="00034429" w:rsidRDefault="00034429" w:rsidP="00D468A2">
      <w:pPr>
        <w:tabs>
          <w:tab w:val="left" w:pos="3855"/>
        </w:tabs>
        <w:jc w:val="both"/>
        <w:rPr>
          <w:rFonts w:cstheme="minorHAnsi"/>
          <w:i/>
          <w:iCs/>
          <w:color w:val="1F4E79" w:themeColor="accent1" w:themeShade="80"/>
          <w:sz w:val="24"/>
          <w:szCs w:val="24"/>
        </w:rPr>
      </w:pPr>
    </w:p>
    <w:p w:rsidR="00034429" w:rsidRDefault="00034429" w:rsidP="00D468A2">
      <w:pPr>
        <w:tabs>
          <w:tab w:val="left" w:pos="3855"/>
        </w:tabs>
        <w:jc w:val="both"/>
        <w:rPr>
          <w:rFonts w:cstheme="minorHAnsi"/>
          <w:i/>
          <w:iCs/>
          <w:color w:val="1F4E79" w:themeColor="accent1" w:themeShade="80"/>
          <w:sz w:val="24"/>
          <w:szCs w:val="24"/>
        </w:rPr>
      </w:pPr>
    </w:p>
    <w:p w:rsidR="00034429" w:rsidRDefault="00034429" w:rsidP="00D468A2">
      <w:pPr>
        <w:tabs>
          <w:tab w:val="left" w:pos="3855"/>
        </w:tabs>
        <w:jc w:val="both"/>
        <w:rPr>
          <w:rFonts w:cstheme="minorHAnsi"/>
          <w:i/>
          <w:iCs/>
          <w:color w:val="1F4E79" w:themeColor="accent1" w:themeShade="80"/>
          <w:sz w:val="24"/>
          <w:szCs w:val="24"/>
        </w:rPr>
      </w:pPr>
    </w:p>
    <w:p w:rsidR="00034429" w:rsidRPr="00721DE0" w:rsidRDefault="00034429" w:rsidP="00D468A2">
      <w:pPr>
        <w:tabs>
          <w:tab w:val="left" w:pos="3855"/>
        </w:tabs>
        <w:jc w:val="both"/>
        <w:rPr>
          <w:rFonts w:cstheme="minorHAnsi"/>
          <w:i/>
          <w:iCs/>
          <w:color w:val="1F4E79" w:themeColor="accent1" w:themeShade="80"/>
        </w:rPr>
        <w:sectPr w:rsidR="00034429" w:rsidRPr="00721DE0">
          <w:pgSz w:w="11906" w:h="16838"/>
          <w:pgMar w:top="1440" w:right="1440" w:bottom="1440" w:left="1440" w:header="708" w:footer="708" w:gutter="0"/>
          <w:cols w:space="708"/>
          <w:docGrid w:linePitch="360"/>
        </w:sectPr>
      </w:pPr>
    </w:p>
    <w:p w:rsidR="001C5353" w:rsidRPr="00AF6B70" w:rsidRDefault="001C5353" w:rsidP="001C5353">
      <w:pPr>
        <w:tabs>
          <w:tab w:val="left" w:pos="1005"/>
        </w:tabs>
        <w:rPr>
          <w:rFonts w:cstheme="minorHAnsi"/>
          <w:sz w:val="24"/>
          <w:szCs w:val="24"/>
        </w:rPr>
      </w:pPr>
      <w:r w:rsidRPr="00AF6B70">
        <w:rPr>
          <w:rFonts w:cstheme="minorHAnsi"/>
          <w:sz w:val="24"/>
          <w:szCs w:val="24"/>
        </w:rPr>
        <w:lastRenderedPageBreak/>
        <w:t xml:space="preserve">The salient points highlighted by respondents in relation to how different sectors of the economy may be impacted are summarised below: </w:t>
      </w:r>
    </w:p>
    <w:p w:rsidR="001C5353" w:rsidRDefault="004C1289" w:rsidP="001C5353">
      <w:pPr>
        <w:tabs>
          <w:tab w:val="left" w:pos="1005"/>
        </w:tabs>
        <w:rPr>
          <w:rFonts w:cstheme="minorHAnsi"/>
        </w:rPr>
      </w:pPr>
      <w:r w:rsidRPr="00735AF6">
        <w:rPr>
          <w:rFonts w:cstheme="minorHAnsi"/>
          <w:noProof/>
          <w:lang w:eastAsia="en-GB"/>
        </w:rPr>
        <mc:AlternateContent>
          <mc:Choice Requires="wps">
            <w:drawing>
              <wp:anchor distT="45720" distB="45720" distL="114300" distR="114300" simplePos="0" relativeHeight="251633664" behindDoc="0" locked="0" layoutInCell="1" allowOverlap="1" wp14:anchorId="455C599F" wp14:editId="2CA004C2">
                <wp:simplePos x="0" y="0"/>
                <wp:positionH relativeFrom="margin">
                  <wp:posOffset>-533400</wp:posOffset>
                </wp:positionH>
                <wp:positionV relativeFrom="paragraph">
                  <wp:posOffset>1952625</wp:posOffset>
                </wp:positionV>
                <wp:extent cx="3714750" cy="15430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43050"/>
                        </a:xfrm>
                        <a:prstGeom prst="roundRect">
                          <a:avLst/>
                        </a:prstGeom>
                        <a:solidFill>
                          <a:srgbClr val="FFFFFF"/>
                        </a:solidFill>
                        <a:ln w="9525">
                          <a:solidFill>
                            <a:srgbClr val="000000"/>
                          </a:solidFill>
                          <a:miter lim="800000"/>
                          <a:headEnd/>
                          <a:tailEnd/>
                        </a:ln>
                      </wps:spPr>
                      <wps:txbx>
                        <w:txbxContent>
                          <w:p w:rsidR="00EF274E" w:rsidRPr="00C90451" w:rsidRDefault="00EF274E" w:rsidP="00735AF6">
                            <w:pPr>
                              <w:jc w:val="center"/>
                              <w:rPr>
                                <w:b/>
                                <w:bCs/>
                                <w:color w:val="1F4E79" w:themeColor="accent1" w:themeShade="80"/>
                                <w:sz w:val="20"/>
                                <w:szCs w:val="20"/>
                              </w:rPr>
                            </w:pPr>
                            <w:r w:rsidRPr="00C90451">
                              <w:rPr>
                                <w:b/>
                                <w:bCs/>
                                <w:color w:val="1F4E79" w:themeColor="accent1" w:themeShade="80"/>
                                <w:sz w:val="20"/>
                                <w:szCs w:val="20"/>
                              </w:rPr>
                              <w:t>ENERGY</w:t>
                            </w:r>
                          </w:p>
                          <w:p w:rsidR="00EF274E" w:rsidRPr="00735AF6" w:rsidRDefault="00EF274E" w:rsidP="00735AF6">
                            <w:pPr>
                              <w:pStyle w:val="ListParagraph"/>
                              <w:numPr>
                                <w:ilvl w:val="0"/>
                                <w:numId w:val="4"/>
                              </w:numPr>
                              <w:ind w:left="142" w:hanging="76"/>
                              <w:rPr>
                                <w:sz w:val="20"/>
                                <w:szCs w:val="20"/>
                              </w:rPr>
                            </w:pPr>
                            <w:r>
                              <w:rPr>
                                <w:sz w:val="20"/>
                                <w:szCs w:val="20"/>
                              </w:rPr>
                              <w:t>Decommission NI fossil fuel plants</w:t>
                            </w:r>
                          </w:p>
                          <w:p w:rsidR="00EF274E" w:rsidRDefault="00EF274E" w:rsidP="00735AF6">
                            <w:pPr>
                              <w:pStyle w:val="ListParagraph"/>
                              <w:numPr>
                                <w:ilvl w:val="0"/>
                                <w:numId w:val="4"/>
                              </w:numPr>
                              <w:ind w:left="142" w:hanging="76"/>
                              <w:rPr>
                                <w:sz w:val="20"/>
                                <w:szCs w:val="20"/>
                              </w:rPr>
                            </w:pPr>
                            <w:r>
                              <w:rPr>
                                <w:sz w:val="20"/>
                                <w:szCs w:val="20"/>
                              </w:rPr>
                              <w:t>Exploit opportunities for wind, tidal and wave power</w:t>
                            </w:r>
                          </w:p>
                          <w:p w:rsidR="00EF274E" w:rsidRDefault="00EF274E" w:rsidP="00735AF6">
                            <w:pPr>
                              <w:pStyle w:val="ListParagraph"/>
                              <w:numPr>
                                <w:ilvl w:val="0"/>
                                <w:numId w:val="4"/>
                              </w:numPr>
                              <w:ind w:left="142" w:hanging="76"/>
                              <w:rPr>
                                <w:sz w:val="20"/>
                                <w:szCs w:val="20"/>
                              </w:rPr>
                            </w:pPr>
                            <w:r>
                              <w:rPr>
                                <w:sz w:val="20"/>
                                <w:szCs w:val="20"/>
                              </w:rPr>
                              <w:t>Opportunity for significant private investment with improved planning processes</w:t>
                            </w:r>
                          </w:p>
                          <w:p w:rsidR="00EF274E" w:rsidRDefault="00EF274E" w:rsidP="00735AF6">
                            <w:pPr>
                              <w:pStyle w:val="ListParagraph"/>
                              <w:numPr>
                                <w:ilvl w:val="0"/>
                                <w:numId w:val="4"/>
                              </w:numPr>
                              <w:ind w:left="142" w:hanging="76"/>
                              <w:rPr>
                                <w:sz w:val="20"/>
                                <w:szCs w:val="20"/>
                              </w:rPr>
                            </w:pPr>
                            <w:r>
                              <w:rPr>
                                <w:sz w:val="20"/>
                                <w:szCs w:val="20"/>
                              </w:rPr>
                              <w:t xml:space="preserve">Build on success of renewable electricity production </w:t>
                            </w:r>
                          </w:p>
                          <w:p w:rsidR="00EF274E" w:rsidRPr="00735AF6" w:rsidRDefault="00EF274E" w:rsidP="00735AF6">
                            <w:pPr>
                              <w:pStyle w:val="ListParagraph"/>
                              <w:numPr>
                                <w:ilvl w:val="0"/>
                                <w:numId w:val="4"/>
                              </w:numPr>
                              <w:ind w:left="142" w:hanging="76"/>
                              <w:rPr>
                                <w:sz w:val="20"/>
                                <w:szCs w:val="20"/>
                              </w:rPr>
                            </w:pPr>
                            <w:r>
                              <w:rPr>
                                <w:sz w:val="20"/>
                                <w:szCs w:val="20"/>
                              </w:rPr>
                              <w:t xml:space="preserve">Incentivise domestic carbon-friendly heating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5C599F" id="_x0000_s1051" style="position:absolute;margin-left:-42pt;margin-top:153.75pt;width:292.5pt;height:121.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gzKgIAAFIEAAAOAAAAZHJzL2Uyb0RvYy54bWysVNtu2zAMfR+wfxD0vthOk6U14hRdugwD&#10;ugvW7gNkSY6FSaInKbHTrx8lp2l2exnmB0EUqcPDQ9HL68FospfOK7AVLSY5JdJyEMpuK/r1YfPq&#10;khIfmBVMg5UVPUhPr1cvXyz7rpRTaEEL6QiCWF/2XUXbELoyyzxvpWF+Ap206GzAGRbQdNtMONYj&#10;utHZNM9fZz040Tng0ns8vR2ddJXwm0by8KlpvAxEVxS5hbS6tNZxzVZLVm4d61rFjzTYP7AwTFlM&#10;eoK6ZYGRnVO/QRnFHXhowoSDyaBpFJepBqymyH+p5r5lnUy1oDi+O8nk/x8s/7j/7IgSFb2ixDKD&#10;LXqQQyBvYCDTqE7f+RKD7jsMCwMeY5dTpb67A/7NEwvrltmtvHEO+lYygeyKeDM7uzri+AhS9x9A&#10;YBq2C5CAhsaZKB2KQRAdu3Q4dSZS4Xh4sShmizm6OPqK+ewiRyPmYOXT9c758E6CIXFTUQc7K75g&#10;/1MOtr/zYYx/iospPWglNkrrZLhtvdaO7Bm+lU36jil+CtOW9KjWfDofZfgrRJ6+P0EYFfDRa2Uq&#10;enkKYmUU760VSJOVgSk97rFEbY9qRgFHKcNQD6ltSAMvRKlrEAfU18H4yHEocdOCe6SkxwdeUf99&#10;x5ykRL+32KOrYjaLE5GM2XwxRcOde+pzD7McoSoaKBm365CmKHK1cIO9bFQS+JnJkTM+3NSn45DF&#10;yTi3U9Tzr2D1AwAA//8DAFBLAwQUAAYACAAAACEA12pe6OIAAAALAQAADwAAAGRycy9kb3ducmV2&#10;LnhtbEyPMU/DMBCFdyT+g3VIbK1dikMJcSqEhMTAQBMGujmxSSLicxS7Seiv55hgu7v39O572X5x&#10;PZvsGDqPCjZrAcxi7U2HjYL38nm1AxaiRqN7j1bBtw2wzy8vMp0aP+PBTkVsGIVgSLWCNsYh5TzU&#10;rXU6rP1gkbRPPzodaR0bbkY9U7jr+Y0QCXe6Q/rQ6sE+tbb+Kk5OwfSSFOcPvz3eJ3P1KsrzsfRv&#10;Uqnrq+XxAVi0S/wzwy8+oUNOTJU/oQmsV7Da3VKXqGAr7iQwckixoUtFgxQSeJ7x/x3yHwAAAP//&#10;AwBQSwECLQAUAAYACAAAACEAtoM4kv4AAADhAQAAEwAAAAAAAAAAAAAAAAAAAAAAW0NvbnRlbnRf&#10;VHlwZXNdLnhtbFBLAQItABQABgAIAAAAIQA4/SH/1gAAAJQBAAALAAAAAAAAAAAAAAAAAC8BAABf&#10;cmVscy8ucmVsc1BLAQItABQABgAIAAAAIQDP58gzKgIAAFIEAAAOAAAAAAAAAAAAAAAAAC4CAABk&#10;cnMvZTJvRG9jLnhtbFBLAQItABQABgAIAAAAIQDXal7o4gAAAAsBAAAPAAAAAAAAAAAAAAAAAIQE&#10;AABkcnMvZG93bnJldi54bWxQSwUGAAAAAAQABADzAAAAkwUAAAAA&#10;">
                <v:stroke joinstyle="miter"/>
                <v:textbox>
                  <w:txbxContent>
                    <w:p w:rsidR="00EF274E" w:rsidRPr="00C90451" w:rsidRDefault="00EF274E" w:rsidP="00735AF6">
                      <w:pPr>
                        <w:jc w:val="center"/>
                        <w:rPr>
                          <w:b/>
                          <w:bCs/>
                          <w:color w:val="1F4E79" w:themeColor="accent1" w:themeShade="80"/>
                          <w:sz w:val="20"/>
                          <w:szCs w:val="20"/>
                        </w:rPr>
                      </w:pPr>
                      <w:r w:rsidRPr="00C90451">
                        <w:rPr>
                          <w:b/>
                          <w:bCs/>
                          <w:color w:val="1F4E79" w:themeColor="accent1" w:themeShade="80"/>
                          <w:sz w:val="20"/>
                          <w:szCs w:val="20"/>
                        </w:rPr>
                        <w:t>ENERGY</w:t>
                      </w:r>
                    </w:p>
                    <w:p w:rsidR="00EF274E" w:rsidRPr="00735AF6" w:rsidRDefault="00EF274E" w:rsidP="00735AF6">
                      <w:pPr>
                        <w:pStyle w:val="ListParagraph"/>
                        <w:numPr>
                          <w:ilvl w:val="0"/>
                          <w:numId w:val="4"/>
                        </w:numPr>
                        <w:ind w:left="142" w:hanging="76"/>
                        <w:rPr>
                          <w:sz w:val="20"/>
                          <w:szCs w:val="20"/>
                        </w:rPr>
                      </w:pPr>
                      <w:r>
                        <w:rPr>
                          <w:sz w:val="20"/>
                          <w:szCs w:val="20"/>
                        </w:rPr>
                        <w:t>Decommission NI fossil fuel plants</w:t>
                      </w:r>
                    </w:p>
                    <w:p w:rsidR="00EF274E" w:rsidRDefault="00EF274E" w:rsidP="00735AF6">
                      <w:pPr>
                        <w:pStyle w:val="ListParagraph"/>
                        <w:numPr>
                          <w:ilvl w:val="0"/>
                          <w:numId w:val="4"/>
                        </w:numPr>
                        <w:ind w:left="142" w:hanging="76"/>
                        <w:rPr>
                          <w:sz w:val="20"/>
                          <w:szCs w:val="20"/>
                        </w:rPr>
                      </w:pPr>
                      <w:r>
                        <w:rPr>
                          <w:sz w:val="20"/>
                          <w:szCs w:val="20"/>
                        </w:rPr>
                        <w:t>Exploit opportunities for wind, tidal and wave power</w:t>
                      </w:r>
                    </w:p>
                    <w:p w:rsidR="00EF274E" w:rsidRDefault="00EF274E" w:rsidP="00735AF6">
                      <w:pPr>
                        <w:pStyle w:val="ListParagraph"/>
                        <w:numPr>
                          <w:ilvl w:val="0"/>
                          <w:numId w:val="4"/>
                        </w:numPr>
                        <w:ind w:left="142" w:hanging="76"/>
                        <w:rPr>
                          <w:sz w:val="20"/>
                          <w:szCs w:val="20"/>
                        </w:rPr>
                      </w:pPr>
                      <w:r>
                        <w:rPr>
                          <w:sz w:val="20"/>
                          <w:szCs w:val="20"/>
                        </w:rPr>
                        <w:t>Opportunity for significant private investment with improved planning processes</w:t>
                      </w:r>
                    </w:p>
                    <w:p w:rsidR="00EF274E" w:rsidRDefault="00EF274E" w:rsidP="00735AF6">
                      <w:pPr>
                        <w:pStyle w:val="ListParagraph"/>
                        <w:numPr>
                          <w:ilvl w:val="0"/>
                          <w:numId w:val="4"/>
                        </w:numPr>
                        <w:ind w:left="142" w:hanging="76"/>
                        <w:rPr>
                          <w:sz w:val="20"/>
                          <w:szCs w:val="20"/>
                        </w:rPr>
                      </w:pPr>
                      <w:r>
                        <w:rPr>
                          <w:sz w:val="20"/>
                          <w:szCs w:val="20"/>
                        </w:rPr>
                        <w:t xml:space="preserve">Build on success of renewable electricity production </w:t>
                      </w:r>
                    </w:p>
                    <w:p w:rsidR="00EF274E" w:rsidRPr="00735AF6" w:rsidRDefault="00EF274E" w:rsidP="00735AF6">
                      <w:pPr>
                        <w:pStyle w:val="ListParagraph"/>
                        <w:numPr>
                          <w:ilvl w:val="0"/>
                          <w:numId w:val="4"/>
                        </w:numPr>
                        <w:ind w:left="142" w:hanging="76"/>
                        <w:rPr>
                          <w:sz w:val="20"/>
                          <w:szCs w:val="20"/>
                        </w:rPr>
                      </w:pPr>
                      <w:r>
                        <w:rPr>
                          <w:sz w:val="20"/>
                          <w:szCs w:val="20"/>
                        </w:rPr>
                        <w:t xml:space="preserve">Incentivise domestic carbon-friendly heating </w:t>
                      </w:r>
                    </w:p>
                  </w:txbxContent>
                </v:textbox>
                <w10:wrap type="square" anchorx="margin"/>
              </v:roundrect>
            </w:pict>
          </mc:Fallback>
        </mc:AlternateContent>
      </w:r>
      <w:r w:rsidRPr="00735AF6">
        <w:rPr>
          <w:rFonts w:cstheme="minorHAnsi"/>
          <w:noProof/>
          <w:lang w:eastAsia="en-GB"/>
        </w:rPr>
        <mc:AlternateContent>
          <mc:Choice Requires="wps">
            <w:drawing>
              <wp:anchor distT="45720" distB="45720" distL="114300" distR="114300" simplePos="0" relativeHeight="251636736" behindDoc="0" locked="0" layoutInCell="1" allowOverlap="1" wp14:anchorId="283FDE9D" wp14:editId="68AB12DD">
                <wp:simplePos x="0" y="0"/>
                <wp:positionH relativeFrom="margin">
                  <wp:posOffset>5348605</wp:posOffset>
                </wp:positionH>
                <wp:positionV relativeFrom="paragraph">
                  <wp:posOffset>1959610</wp:posOffset>
                </wp:positionV>
                <wp:extent cx="3714750" cy="1524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24000"/>
                        </a:xfrm>
                        <a:prstGeom prst="roundRect">
                          <a:avLst/>
                        </a:prstGeom>
                        <a:solidFill>
                          <a:srgbClr val="FFFFFF"/>
                        </a:solidFill>
                        <a:ln w="9525">
                          <a:solidFill>
                            <a:srgbClr val="000000"/>
                          </a:solidFill>
                          <a:miter lim="800000"/>
                          <a:headEnd/>
                          <a:tailEnd/>
                        </a:ln>
                      </wps:spPr>
                      <wps:txbx>
                        <w:txbxContent>
                          <w:p w:rsidR="00EF274E" w:rsidRPr="00C90451" w:rsidRDefault="00EF274E" w:rsidP="00C24F2F">
                            <w:pPr>
                              <w:jc w:val="center"/>
                              <w:rPr>
                                <w:b/>
                                <w:bCs/>
                                <w:color w:val="1F4E79" w:themeColor="accent1" w:themeShade="80"/>
                                <w:sz w:val="20"/>
                                <w:szCs w:val="20"/>
                              </w:rPr>
                            </w:pPr>
                            <w:r w:rsidRPr="00C90451">
                              <w:rPr>
                                <w:b/>
                                <w:bCs/>
                                <w:color w:val="1F4E79" w:themeColor="accent1" w:themeShade="80"/>
                                <w:sz w:val="20"/>
                                <w:szCs w:val="20"/>
                              </w:rPr>
                              <w:t xml:space="preserve">BUSINESS/COMMERCIAL </w:t>
                            </w:r>
                          </w:p>
                          <w:p w:rsidR="00EF274E" w:rsidRDefault="00EF274E" w:rsidP="00C24F2F">
                            <w:pPr>
                              <w:pStyle w:val="ListParagraph"/>
                              <w:numPr>
                                <w:ilvl w:val="0"/>
                                <w:numId w:val="4"/>
                              </w:numPr>
                              <w:ind w:left="142" w:hanging="76"/>
                              <w:rPr>
                                <w:sz w:val="20"/>
                                <w:szCs w:val="20"/>
                              </w:rPr>
                            </w:pPr>
                            <w:r>
                              <w:rPr>
                                <w:sz w:val="20"/>
                                <w:szCs w:val="20"/>
                              </w:rPr>
                              <w:t>Reform of waste management processes to encourage “re-use” and/or recycle strategies</w:t>
                            </w:r>
                          </w:p>
                          <w:p w:rsidR="00EF274E" w:rsidRDefault="00EF274E" w:rsidP="00C24F2F">
                            <w:pPr>
                              <w:pStyle w:val="ListParagraph"/>
                              <w:numPr>
                                <w:ilvl w:val="0"/>
                                <w:numId w:val="4"/>
                              </w:numPr>
                              <w:ind w:left="142" w:hanging="76"/>
                              <w:rPr>
                                <w:sz w:val="20"/>
                                <w:szCs w:val="20"/>
                              </w:rPr>
                            </w:pPr>
                            <w:r>
                              <w:rPr>
                                <w:sz w:val="20"/>
                                <w:szCs w:val="20"/>
                              </w:rPr>
                              <w:t xml:space="preserve">Incentives/tax relief for businesses engaging in carbon neutral activities </w:t>
                            </w:r>
                          </w:p>
                          <w:p w:rsidR="00EF274E" w:rsidRDefault="00EF274E" w:rsidP="00C24F2F">
                            <w:pPr>
                              <w:pStyle w:val="ListParagraph"/>
                              <w:numPr>
                                <w:ilvl w:val="0"/>
                                <w:numId w:val="4"/>
                              </w:numPr>
                              <w:ind w:left="142" w:hanging="76"/>
                              <w:rPr>
                                <w:sz w:val="20"/>
                                <w:szCs w:val="20"/>
                              </w:rPr>
                            </w:pPr>
                            <w:r>
                              <w:rPr>
                                <w:sz w:val="20"/>
                                <w:szCs w:val="20"/>
                              </w:rPr>
                              <w:t xml:space="preserve">Opportunity for economic boost, investment and profitability associated with NI being a “green-based economy” </w:t>
                            </w:r>
                          </w:p>
                          <w:p w:rsidR="00EF274E" w:rsidRPr="00C24F2F" w:rsidRDefault="00EF274E" w:rsidP="00C24F2F">
                            <w:pPr>
                              <w:pStyle w:val="ListParagraph"/>
                              <w:numPr>
                                <w:ilvl w:val="0"/>
                                <w:numId w:val="4"/>
                              </w:numPr>
                              <w:ind w:left="142" w:hanging="76"/>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3FDE9D" id="_x0000_s1052" style="position:absolute;margin-left:421.15pt;margin-top:154.3pt;width:292.5pt;height:120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PjLgIAAFMEAAAOAAAAZHJzL2Uyb0RvYy54bWysVNtu2zAMfR+wfxD0vtjxkqY14hRdugwD&#10;ugvW7gNkSY6FSaInKbHbrx8lJ2nWYS/D/CBIInV4eEh6eT0YTfbSeQW2otNJTom0HISy24p+f9i8&#10;uaTEB2YF02BlRR+lp9er16+WfVfKAlrQQjqCINaXfVfRNoSuzDLPW2mYn0AnLRobcIYFPLptJhzr&#10;Ed3orMjzi6wHJzoHXHqPt7ejka4SftNIHr40jZeB6Ioit5BWl9Y6rtlqycqtY12r+IEG+wcWhimL&#10;QU9QtywwsnPqDyijuAMPTZhwMBk0jeIy5YDZTPMX2dy3rJMpFxTHdyeZ/P+D5Z/3Xx1RAmtXUGKZ&#10;wRo9yCGQdzCQIsrTd75Er/sO/cKA1+iaUvXdHfAfnlhYt8xu5Y1z0LeSCaQ3jS+zs6cjjo8gdf8J&#10;BIZhuwAJaGicidqhGgTRsUyPp9JEKhwv3y6ms8UcTRxt03kxy/NUvIyVx+ed8+GDBEPipqIOdlZ8&#10;wwZIMdj+zofIiZVHvxjSg1Zio7ROB7et19qRPcNm2aQvpfHCTVvSV/RqXsxHGf4KgRSfWf4WyaiA&#10;Xa+VqejlyYmVUbz3VqSeDEzpcY+UtT2oGQUcpQxDPaS6FRfHKtUgHlFfB2OX41TipgX3REmPHV5R&#10;/3PHnKREf7RYo6vpbBZHIh1m80WBB3duqc8tzHKEqmigZNyuQxqjKJyFG6xlo5LAsegjkwNn7Nyk&#10;+2HK4micn5PX879g9QsAAP//AwBQSwMEFAAGAAgAAAAhAGPxnE/hAAAADAEAAA8AAABkcnMvZG93&#10;bnJldi54bWxMj8FOhDAQhu8mvkMzJt7cIrDIIsPGmJh48KDgYfdW6AhE2hLaBdynt3vS4/zz5Z9v&#10;8v2qBjbTZHujEe43ATDSjZG9bhE+q5e7FJh1QksxGE0IP2RhX1xf5SKTZtEfNJeuZb5E20wgdM6N&#10;Gee26UgJuzEjab/7MpMSzo9Ty+UkFl+uBh4GQcKV6LW/0ImRnjtqvsuTQphfk/J8MNFxlyz1W1Cd&#10;j5V53yLe3qxPj8Acre4Phou+V4fCO9XmpKVlA0Iah5FHEaIgTYBdiDh88FGNsI19xIuc/3+i+AUA&#10;AP//AwBQSwECLQAUAAYACAAAACEAtoM4kv4AAADhAQAAEwAAAAAAAAAAAAAAAAAAAAAAW0NvbnRl&#10;bnRfVHlwZXNdLnhtbFBLAQItABQABgAIAAAAIQA4/SH/1gAAAJQBAAALAAAAAAAAAAAAAAAAAC8B&#10;AABfcmVscy8ucmVsc1BLAQItABQABgAIAAAAIQDBBIPjLgIAAFMEAAAOAAAAAAAAAAAAAAAAAC4C&#10;AABkcnMvZTJvRG9jLnhtbFBLAQItABQABgAIAAAAIQBj8ZxP4QAAAAwBAAAPAAAAAAAAAAAAAAAA&#10;AIgEAABkcnMvZG93bnJldi54bWxQSwUGAAAAAAQABADzAAAAlgUAAAAA&#10;">
                <v:stroke joinstyle="miter"/>
                <v:textbox>
                  <w:txbxContent>
                    <w:p w:rsidR="00EF274E" w:rsidRPr="00C90451" w:rsidRDefault="00EF274E" w:rsidP="00C24F2F">
                      <w:pPr>
                        <w:jc w:val="center"/>
                        <w:rPr>
                          <w:b/>
                          <w:bCs/>
                          <w:color w:val="1F4E79" w:themeColor="accent1" w:themeShade="80"/>
                          <w:sz w:val="20"/>
                          <w:szCs w:val="20"/>
                        </w:rPr>
                      </w:pPr>
                      <w:r w:rsidRPr="00C90451">
                        <w:rPr>
                          <w:b/>
                          <w:bCs/>
                          <w:color w:val="1F4E79" w:themeColor="accent1" w:themeShade="80"/>
                          <w:sz w:val="20"/>
                          <w:szCs w:val="20"/>
                        </w:rPr>
                        <w:t xml:space="preserve">BUSINESS/COMMERCIAL </w:t>
                      </w:r>
                    </w:p>
                    <w:p w:rsidR="00EF274E" w:rsidRDefault="00EF274E" w:rsidP="00C24F2F">
                      <w:pPr>
                        <w:pStyle w:val="ListParagraph"/>
                        <w:numPr>
                          <w:ilvl w:val="0"/>
                          <w:numId w:val="4"/>
                        </w:numPr>
                        <w:ind w:left="142" w:hanging="76"/>
                        <w:rPr>
                          <w:sz w:val="20"/>
                          <w:szCs w:val="20"/>
                        </w:rPr>
                      </w:pPr>
                      <w:r>
                        <w:rPr>
                          <w:sz w:val="20"/>
                          <w:szCs w:val="20"/>
                        </w:rPr>
                        <w:t>Reform of waste management processes to encourage “re-use” and/or recycle strategies</w:t>
                      </w:r>
                    </w:p>
                    <w:p w:rsidR="00EF274E" w:rsidRDefault="00EF274E" w:rsidP="00C24F2F">
                      <w:pPr>
                        <w:pStyle w:val="ListParagraph"/>
                        <w:numPr>
                          <w:ilvl w:val="0"/>
                          <w:numId w:val="4"/>
                        </w:numPr>
                        <w:ind w:left="142" w:hanging="76"/>
                        <w:rPr>
                          <w:sz w:val="20"/>
                          <w:szCs w:val="20"/>
                        </w:rPr>
                      </w:pPr>
                      <w:r>
                        <w:rPr>
                          <w:sz w:val="20"/>
                          <w:szCs w:val="20"/>
                        </w:rPr>
                        <w:t xml:space="preserve">Incentives/tax relief for businesses engaging in carbon neutral activities </w:t>
                      </w:r>
                    </w:p>
                    <w:p w:rsidR="00EF274E" w:rsidRDefault="00EF274E" w:rsidP="00C24F2F">
                      <w:pPr>
                        <w:pStyle w:val="ListParagraph"/>
                        <w:numPr>
                          <w:ilvl w:val="0"/>
                          <w:numId w:val="4"/>
                        </w:numPr>
                        <w:ind w:left="142" w:hanging="76"/>
                        <w:rPr>
                          <w:sz w:val="20"/>
                          <w:szCs w:val="20"/>
                        </w:rPr>
                      </w:pPr>
                      <w:r>
                        <w:rPr>
                          <w:sz w:val="20"/>
                          <w:szCs w:val="20"/>
                        </w:rPr>
                        <w:t xml:space="preserve">Opportunity for economic boost, investment and profitability associated with NI being a “green-based economy” </w:t>
                      </w:r>
                    </w:p>
                    <w:p w:rsidR="00EF274E" w:rsidRPr="00C24F2F" w:rsidRDefault="00EF274E" w:rsidP="00C24F2F">
                      <w:pPr>
                        <w:pStyle w:val="ListParagraph"/>
                        <w:numPr>
                          <w:ilvl w:val="0"/>
                          <w:numId w:val="4"/>
                        </w:numPr>
                        <w:ind w:left="142" w:hanging="76"/>
                        <w:rPr>
                          <w:sz w:val="20"/>
                          <w:szCs w:val="20"/>
                        </w:rPr>
                      </w:pPr>
                      <w:r>
                        <w:rPr>
                          <w:sz w:val="20"/>
                          <w:szCs w:val="20"/>
                        </w:rPr>
                        <w:t xml:space="preserve"> </w:t>
                      </w:r>
                    </w:p>
                  </w:txbxContent>
                </v:textbox>
                <w10:wrap type="square" anchorx="margin"/>
              </v:roundrect>
            </w:pict>
          </mc:Fallback>
        </mc:AlternateContent>
      </w:r>
      <w:r w:rsidRPr="00735AF6">
        <w:rPr>
          <w:rFonts w:cstheme="minorHAnsi"/>
          <w:noProof/>
          <w:lang w:eastAsia="en-GB"/>
        </w:rPr>
        <mc:AlternateContent>
          <mc:Choice Requires="wps">
            <w:drawing>
              <wp:anchor distT="45720" distB="45720" distL="114300" distR="114300" simplePos="0" relativeHeight="251634688" behindDoc="0" locked="0" layoutInCell="1" allowOverlap="1" wp14:anchorId="56678466" wp14:editId="6F780143">
                <wp:simplePos x="0" y="0"/>
                <wp:positionH relativeFrom="margin">
                  <wp:posOffset>314325</wp:posOffset>
                </wp:positionH>
                <wp:positionV relativeFrom="paragraph">
                  <wp:posOffset>3695700</wp:posOffset>
                </wp:positionV>
                <wp:extent cx="3714750" cy="15430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43050"/>
                        </a:xfrm>
                        <a:prstGeom prst="roundRect">
                          <a:avLst/>
                        </a:prstGeom>
                        <a:solidFill>
                          <a:srgbClr val="FFFFFF"/>
                        </a:solidFill>
                        <a:ln w="9525">
                          <a:solidFill>
                            <a:srgbClr val="000000"/>
                          </a:solidFill>
                          <a:miter lim="800000"/>
                          <a:headEnd/>
                          <a:tailEnd/>
                        </a:ln>
                      </wps:spPr>
                      <wps:txbx>
                        <w:txbxContent>
                          <w:p w:rsidR="00EF274E" w:rsidRPr="00C90451" w:rsidRDefault="00EF274E" w:rsidP="00735AF6">
                            <w:pPr>
                              <w:jc w:val="center"/>
                              <w:rPr>
                                <w:b/>
                                <w:bCs/>
                                <w:color w:val="1F4E79" w:themeColor="accent1" w:themeShade="80"/>
                                <w:sz w:val="20"/>
                                <w:szCs w:val="20"/>
                              </w:rPr>
                            </w:pPr>
                            <w:r w:rsidRPr="00C90451">
                              <w:rPr>
                                <w:b/>
                                <w:bCs/>
                                <w:color w:val="1F4E79" w:themeColor="accent1" w:themeShade="80"/>
                                <w:sz w:val="20"/>
                                <w:szCs w:val="20"/>
                              </w:rPr>
                              <w:t>TRANSPORT</w:t>
                            </w:r>
                          </w:p>
                          <w:p w:rsidR="00EF274E" w:rsidRDefault="00EF274E" w:rsidP="00735AF6">
                            <w:pPr>
                              <w:pStyle w:val="ListParagraph"/>
                              <w:numPr>
                                <w:ilvl w:val="0"/>
                                <w:numId w:val="4"/>
                              </w:numPr>
                              <w:ind w:left="142" w:hanging="76"/>
                              <w:rPr>
                                <w:sz w:val="20"/>
                                <w:szCs w:val="20"/>
                              </w:rPr>
                            </w:pPr>
                            <w:r>
                              <w:rPr>
                                <w:sz w:val="20"/>
                                <w:szCs w:val="20"/>
                              </w:rPr>
                              <w:t>Develop infrastructure to support electric vehicles</w:t>
                            </w:r>
                          </w:p>
                          <w:p w:rsidR="00EF274E" w:rsidRDefault="00EF274E" w:rsidP="00735AF6">
                            <w:pPr>
                              <w:pStyle w:val="ListParagraph"/>
                              <w:numPr>
                                <w:ilvl w:val="0"/>
                                <w:numId w:val="4"/>
                              </w:numPr>
                              <w:ind w:left="142" w:hanging="76"/>
                              <w:rPr>
                                <w:sz w:val="20"/>
                                <w:szCs w:val="20"/>
                              </w:rPr>
                            </w:pPr>
                            <w:r>
                              <w:rPr>
                                <w:sz w:val="20"/>
                                <w:szCs w:val="20"/>
                              </w:rPr>
                              <w:t xml:space="preserve">Increase use of carbon neutral fuel for HGVs/lorries </w:t>
                            </w:r>
                          </w:p>
                          <w:p w:rsidR="00EF274E" w:rsidRDefault="00EF274E" w:rsidP="00735AF6">
                            <w:pPr>
                              <w:pStyle w:val="ListParagraph"/>
                              <w:numPr>
                                <w:ilvl w:val="0"/>
                                <w:numId w:val="4"/>
                              </w:numPr>
                              <w:ind w:left="142" w:hanging="76"/>
                              <w:rPr>
                                <w:sz w:val="20"/>
                                <w:szCs w:val="20"/>
                              </w:rPr>
                            </w:pPr>
                            <w:r>
                              <w:rPr>
                                <w:sz w:val="20"/>
                                <w:szCs w:val="20"/>
                              </w:rPr>
                              <w:t>Incentivisation schemes for e-travel</w:t>
                            </w:r>
                          </w:p>
                          <w:p w:rsidR="00EF274E" w:rsidRDefault="00EF274E" w:rsidP="00735AF6">
                            <w:pPr>
                              <w:pStyle w:val="ListParagraph"/>
                              <w:numPr>
                                <w:ilvl w:val="0"/>
                                <w:numId w:val="4"/>
                              </w:numPr>
                              <w:ind w:left="142" w:hanging="76"/>
                              <w:rPr>
                                <w:sz w:val="20"/>
                                <w:szCs w:val="20"/>
                              </w:rPr>
                            </w:pPr>
                            <w:r>
                              <w:rPr>
                                <w:sz w:val="20"/>
                                <w:szCs w:val="20"/>
                              </w:rPr>
                              <w:t xml:space="preserve"> Reduction in frequent flying and use of commercial airlines</w:t>
                            </w:r>
                          </w:p>
                          <w:p w:rsidR="00EF274E" w:rsidRPr="00735AF6" w:rsidRDefault="00EF274E" w:rsidP="00735AF6">
                            <w:pPr>
                              <w:pStyle w:val="ListParagraph"/>
                              <w:numPr>
                                <w:ilvl w:val="0"/>
                                <w:numId w:val="4"/>
                              </w:numPr>
                              <w:ind w:left="142" w:hanging="76"/>
                              <w:rPr>
                                <w:sz w:val="20"/>
                                <w:szCs w:val="20"/>
                              </w:rPr>
                            </w:pPr>
                            <w:r>
                              <w:rPr>
                                <w:sz w:val="20"/>
                                <w:szCs w:val="20"/>
                              </w:rPr>
                              <w:t xml:space="preserve">Promotion of “green” transport infrastructure i.e. cycling, walking routes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6678466" id="_x0000_s1053" style="position:absolute;margin-left:24.75pt;margin-top:291pt;width:292.5pt;height:121.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qmKwIAAFMEAAAOAAAAZHJzL2Uyb0RvYy54bWysVNtu2zAMfR+wfxD0vthxk6U14hRdugwD&#10;ugvW7gNkSY6FSaInKbHTrx8lp2l2exnmB0EUqcPDQ8rL68FospfOK7AVnU5ySqTlIJTdVvTrw+bV&#10;JSU+MCuYBisrepCeXq9evlj2XSkLaEEL6QiCWF/2XUXbELoyyzxvpWF+Ap206GzAGRbQdNtMONYj&#10;utFZkeevsx6c6Bxw6T2e3o5Oukr4TSN5+NQ0XgaiK4rcQlpdWuu4ZqslK7eOda3iRxrsH1gYpiwm&#10;PUHdssDIzqnfoIziDjw0YcLBZNA0istUA1YzzX+p5r5lnUy1oDi+O8nk/x8s/7j/7IgS2DuUxzKD&#10;PXqQQyBvYCBFlKfvfIlR9x3GhQGPMTSV6rs74N88sbBumd3KG+egbyUTSG8ab2ZnV0ccH0Hq/gMI&#10;TMN2ARLQ0DgTtUM1CKIjj8OpNZEKx8OLxXS2mKOLo286n13kaMQcrHy63jkf3kkwJG4q6mBnxRcc&#10;gJSD7e98GOOf4mJKD1qJjdI6GW5br7Uje4bDsknfMcVPYdqSvqJX82I+yvBXiDx9f4IwKuDUa2Uq&#10;enkKYmUU760VSJOVgSk97rFEbY9qRgFHKcNQD6lvxSJmiFLXIA6or4NxyvFV4qYF90hJjxNeUf99&#10;x5ykRL+32KOr6WwWn0QyZvNFgYY799TnHmY5QlU0UDJu1yE9o8jVwg32slFJ4GcmR844ualPx1cW&#10;n8a5naKe/wWrHwAAAP//AwBQSwMEFAAGAAgAAAAhALvvccfgAAAACgEAAA8AAABkcnMvZG93bnJl&#10;di54bWxMj8FOhDAQhu8mvkMzJt7cVnYhLDJsjImJBw8KHtxboRWItCW0C7hP73hajzPz5Z/vzw+r&#10;GdisJ987i3C/EcC0bZzqbYvwUT3fpcB8kFbJwVmN8KM9HIrrq1xmyi32Xc9laBmFWJ9JhC6EMePc&#10;N5020m/cqC3dvtxkZKBxarma5ELhZuCREAk3srf0oZOjfup0812eDML8kpTnT7c97pOlfhXV+Vi5&#10;txjx9mZ9fAAW9BouMPzpkzoU5FS7k1WeDQi7fUwkQpxG1ImAZLujTY2QRrEAXuT8f4XiFwAA//8D&#10;AFBLAQItABQABgAIAAAAIQC2gziS/gAAAOEBAAATAAAAAAAAAAAAAAAAAAAAAABbQ29udGVudF9U&#10;eXBlc10ueG1sUEsBAi0AFAAGAAgAAAAhADj9If/WAAAAlAEAAAsAAAAAAAAAAAAAAAAALwEAAF9y&#10;ZWxzLy5yZWxzUEsBAi0AFAAGAAgAAAAhAPKsqqYrAgAAUwQAAA4AAAAAAAAAAAAAAAAALgIAAGRy&#10;cy9lMm9Eb2MueG1sUEsBAi0AFAAGAAgAAAAhALvvccfgAAAACgEAAA8AAAAAAAAAAAAAAAAAhQQA&#10;AGRycy9kb3ducmV2LnhtbFBLBQYAAAAABAAEAPMAAACSBQAAAAA=&#10;">
                <v:stroke joinstyle="miter"/>
                <v:textbox>
                  <w:txbxContent>
                    <w:p w:rsidR="00EF274E" w:rsidRPr="00C90451" w:rsidRDefault="00EF274E" w:rsidP="00735AF6">
                      <w:pPr>
                        <w:jc w:val="center"/>
                        <w:rPr>
                          <w:b/>
                          <w:bCs/>
                          <w:color w:val="1F4E79" w:themeColor="accent1" w:themeShade="80"/>
                          <w:sz w:val="20"/>
                          <w:szCs w:val="20"/>
                        </w:rPr>
                      </w:pPr>
                      <w:r w:rsidRPr="00C90451">
                        <w:rPr>
                          <w:b/>
                          <w:bCs/>
                          <w:color w:val="1F4E79" w:themeColor="accent1" w:themeShade="80"/>
                          <w:sz w:val="20"/>
                          <w:szCs w:val="20"/>
                        </w:rPr>
                        <w:t>TRANSPORT</w:t>
                      </w:r>
                    </w:p>
                    <w:p w:rsidR="00EF274E" w:rsidRDefault="00EF274E" w:rsidP="00735AF6">
                      <w:pPr>
                        <w:pStyle w:val="ListParagraph"/>
                        <w:numPr>
                          <w:ilvl w:val="0"/>
                          <w:numId w:val="4"/>
                        </w:numPr>
                        <w:ind w:left="142" w:hanging="76"/>
                        <w:rPr>
                          <w:sz w:val="20"/>
                          <w:szCs w:val="20"/>
                        </w:rPr>
                      </w:pPr>
                      <w:r>
                        <w:rPr>
                          <w:sz w:val="20"/>
                          <w:szCs w:val="20"/>
                        </w:rPr>
                        <w:t>Develop infrastructure to support electric vehicles</w:t>
                      </w:r>
                    </w:p>
                    <w:p w:rsidR="00EF274E" w:rsidRDefault="00EF274E" w:rsidP="00735AF6">
                      <w:pPr>
                        <w:pStyle w:val="ListParagraph"/>
                        <w:numPr>
                          <w:ilvl w:val="0"/>
                          <w:numId w:val="4"/>
                        </w:numPr>
                        <w:ind w:left="142" w:hanging="76"/>
                        <w:rPr>
                          <w:sz w:val="20"/>
                          <w:szCs w:val="20"/>
                        </w:rPr>
                      </w:pPr>
                      <w:r>
                        <w:rPr>
                          <w:sz w:val="20"/>
                          <w:szCs w:val="20"/>
                        </w:rPr>
                        <w:t xml:space="preserve">Increase use of carbon neutral fuel for HGVs/lorries </w:t>
                      </w:r>
                    </w:p>
                    <w:p w:rsidR="00EF274E" w:rsidRDefault="00EF274E" w:rsidP="00735AF6">
                      <w:pPr>
                        <w:pStyle w:val="ListParagraph"/>
                        <w:numPr>
                          <w:ilvl w:val="0"/>
                          <w:numId w:val="4"/>
                        </w:numPr>
                        <w:ind w:left="142" w:hanging="76"/>
                        <w:rPr>
                          <w:sz w:val="20"/>
                          <w:szCs w:val="20"/>
                        </w:rPr>
                      </w:pPr>
                      <w:r>
                        <w:rPr>
                          <w:sz w:val="20"/>
                          <w:szCs w:val="20"/>
                        </w:rPr>
                        <w:t>Incentivisation schemes for e-travel</w:t>
                      </w:r>
                    </w:p>
                    <w:p w:rsidR="00EF274E" w:rsidRDefault="00EF274E" w:rsidP="00735AF6">
                      <w:pPr>
                        <w:pStyle w:val="ListParagraph"/>
                        <w:numPr>
                          <w:ilvl w:val="0"/>
                          <w:numId w:val="4"/>
                        </w:numPr>
                        <w:ind w:left="142" w:hanging="76"/>
                        <w:rPr>
                          <w:sz w:val="20"/>
                          <w:szCs w:val="20"/>
                        </w:rPr>
                      </w:pPr>
                      <w:r>
                        <w:rPr>
                          <w:sz w:val="20"/>
                          <w:szCs w:val="20"/>
                        </w:rPr>
                        <w:t xml:space="preserve"> Reduction in frequent flying and use of commercial airlines</w:t>
                      </w:r>
                    </w:p>
                    <w:p w:rsidR="00EF274E" w:rsidRPr="00735AF6" w:rsidRDefault="00EF274E" w:rsidP="00735AF6">
                      <w:pPr>
                        <w:pStyle w:val="ListParagraph"/>
                        <w:numPr>
                          <w:ilvl w:val="0"/>
                          <w:numId w:val="4"/>
                        </w:numPr>
                        <w:ind w:left="142" w:hanging="76"/>
                        <w:rPr>
                          <w:sz w:val="20"/>
                          <w:szCs w:val="20"/>
                        </w:rPr>
                      </w:pPr>
                      <w:r>
                        <w:rPr>
                          <w:sz w:val="20"/>
                          <w:szCs w:val="20"/>
                        </w:rPr>
                        <w:t xml:space="preserve">Promotion of “green” transport infrastructure i.e. cycling, walking routes </w:t>
                      </w:r>
                    </w:p>
                  </w:txbxContent>
                </v:textbox>
                <w10:wrap type="square" anchorx="margin"/>
              </v:roundrect>
            </w:pict>
          </mc:Fallback>
        </mc:AlternateContent>
      </w:r>
      <w:r w:rsidRPr="00735AF6">
        <w:rPr>
          <w:rFonts w:cstheme="minorHAnsi"/>
          <w:noProof/>
          <w:lang w:eastAsia="en-GB"/>
        </w:rPr>
        <mc:AlternateContent>
          <mc:Choice Requires="wps">
            <w:drawing>
              <wp:anchor distT="45720" distB="45720" distL="114300" distR="114300" simplePos="0" relativeHeight="251637760" behindDoc="0" locked="0" layoutInCell="1" allowOverlap="1" wp14:anchorId="3E656760" wp14:editId="75F9C072">
                <wp:simplePos x="0" y="0"/>
                <wp:positionH relativeFrom="margin">
                  <wp:posOffset>4686300</wp:posOffset>
                </wp:positionH>
                <wp:positionV relativeFrom="paragraph">
                  <wp:posOffset>3712210</wp:posOffset>
                </wp:positionV>
                <wp:extent cx="3714750" cy="15240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24000"/>
                        </a:xfrm>
                        <a:prstGeom prst="roundRect">
                          <a:avLst/>
                        </a:prstGeom>
                        <a:solidFill>
                          <a:srgbClr val="FFFFFF"/>
                        </a:solidFill>
                        <a:ln w="9525">
                          <a:solidFill>
                            <a:srgbClr val="000000"/>
                          </a:solidFill>
                          <a:miter lim="800000"/>
                          <a:headEnd/>
                          <a:tailEnd/>
                        </a:ln>
                      </wps:spPr>
                      <wps:txbx>
                        <w:txbxContent>
                          <w:p w:rsidR="00EF274E" w:rsidRPr="00C90451" w:rsidRDefault="00EF274E" w:rsidP="00EE27C0">
                            <w:pPr>
                              <w:jc w:val="center"/>
                              <w:rPr>
                                <w:b/>
                                <w:bCs/>
                                <w:color w:val="1F4E79" w:themeColor="accent1" w:themeShade="80"/>
                                <w:sz w:val="20"/>
                                <w:szCs w:val="20"/>
                              </w:rPr>
                            </w:pPr>
                            <w:r w:rsidRPr="00C90451">
                              <w:rPr>
                                <w:b/>
                                <w:bCs/>
                                <w:color w:val="1F4E79" w:themeColor="accent1" w:themeShade="80"/>
                                <w:sz w:val="20"/>
                                <w:szCs w:val="20"/>
                              </w:rPr>
                              <w:t>LAND USE</w:t>
                            </w:r>
                          </w:p>
                          <w:p w:rsidR="00EF274E" w:rsidRDefault="00EF274E" w:rsidP="00EE27C0">
                            <w:pPr>
                              <w:pStyle w:val="ListParagraph"/>
                              <w:numPr>
                                <w:ilvl w:val="0"/>
                                <w:numId w:val="4"/>
                              </w:numPr>
                              <w:ind w:left="142" w:hanging="76"/>
                              <w:rPr>
                                <w:sz w:val="20"/>
                                <w:szCs w:val="20"/>
                              </w:rPr>
                            </w:pPr>
                            <w:r>
                              <w:rPr>
                                <w:sz w:val="20"/>
                                <w:szCs w:val="20"/>
                              </w:rPr>
                              <w:t xml:space="preserve">Encourage and expand reforestation using indigenous species </w:t>
                            </w:r>
                          </w:p>
                          <w:p w:rsidR="00EF274E" w:rsidRDefault="00EF274E" w:rsidP="00EE27C0">
                            <w:pPr>
                              <w:pStyle w:val="ListParagraph"/>
                              <w:numPr>
                                <w:ilvl w:val="0"/>
                                <w:numId w:val="4"/>
                              </w:numPr>
                              <w:ind w:left="142" w:hanging="76"/>
                              <w:rPr>
                                <w:sz w:val="20"/>
                                <w:szCs w:val="20"/>
                              </w:rPr>
                            </w:pPr>
                            <w:r>
                              <w:rPr>
                                <w:sz w:val="20"/>
                                <w:szCs w:val="20"/>
                              </w:rPr>
                              <w:t xml:space="preserve"> Restoration of peatlands and wetlands for carbon sequestration</w:t>
                            </w:r>
                          </w:p>
                          <w:p w:rsidR="00EF274E" w:rsidRDefault="00EF274E" w:rsidP="00EE27C0">
                            <w:pPr>
                              <w:pStyle w:val="ListParagraph"/>
                              <w:numPr>
                                <w:ilvl w:val="0"/>
                                <w:numId w:val="4"/>
                              </w:numPr>
                              <w:ind w:left="142" w:hanging="76"/>
                              <w:rPr>
                                <w:sz w:val="20"/>
                                <w:szCs w:val="20"/>
                              </w:rPr>
                            </w:pPr>
                            <w:r>
                              <w:rPr>
                                <w:sz w:val="20"/>
                                <w:szCs w:val="20"/>
                              </w:rPr>
                              <w:t>Reducing commercial peat extraction</w:t>
                            </w:r>
                          </w:p>
                          <w:p w:rsidR="00EF274E" w:rsidRPr="00C24F2F" w:rsidRDefault="00EF274E" w:rsidP="00EE27C0">
                            <w:pPr>
                              <w:pStyle w:val="ListParagraph"/>
                              <w:numPr>
                                <w:ilvl w:val="0"/>
                                <w:numId w:val="4"/>
                              </w:numPr>
                              <w:ind w:left="142" w:hanging="76"/>
                              <w:rPr>
                                <w:sz w:val="20"/>
                                <w:szCs w:val="20"/>
                              </w:rPr>
                            </w:pPr>
                            <w:r>
                              <w:rPr>
                                <w:sz w:val="20"/>
                                <w:szCs w:val="20"/>
                              </w:rPr>
                              <w:t xml:space="preserve">Conservation of protected spaces for nature and wildlife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656760" id="_x0000_s1054" style="position:absolute;margin-left:369pt;margin-top:292.3pt;width:292.5pt;height:120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mXLgIAAFMEAAAOAAAAZHJzL2Uyb0RvYy54bWysVNtu2zAMfR+wfxD0vvjSZEmNOEWXLsOA&#10;7oK1+wBZlmNhkuhJSuz060fJSZp12MswPwiSSB0eHpJe3gxakb2wToIpaTZJKRGGQy3NtqTfHzdv&#10;FpQ4z0zNFBhR0oNw9Gb1+tWy7wqRQwuqFpYgiHFF35W09b4rksTxVmjmJtAJg8YGrGYej3ab1Jb1&#10;iK5Vkqfp26QHW3cWuHAOb+9GI11F/KYR3H9pGic8USVFbj6uNq5VWJPVkhVby7pW8iMN9g8sNJMG&#10;g56h7phnZGflH1BacgsOGj/hoBNoGslFzAGzydIX2Ty0rBMxFxTHdWeZ3P+D5Z/3Xy2RNdbuihLD&#10;NNboUQyevIOB5EGevnMFej106OcHvEbXmKrr7oH/cMTAumVmK26thb4VrEZ6WXiZXDwdcVwAqfpP&#10;UGMYtvMQgYbG6qAdqkEQHct0OJcmUOF4eTXPpvMZmjjaslk+TdNYvIQVp+eddf6DAE3CpqQWdqb+&#10;hg0QY7D9vfOBEytOfiGkAyXrjVQqHuy2WitL9gybZRO/mMYLN2VIX9LrWT4bZfgrBFJ8ZvlbJC09&#10;dr2SuqSLsxMrgnjvTR170jOpxj1SVuaoZhBwlNIP1RDrli9OVaqgPqC+FsYux6nETQv2iZIeO7yk&#10;7ueOWUGJ+miwRtfZdBpGIh6ms3mOB3tpqS4tzHCEKqmnZNyufRyjIJyBW6xlI6PAoegjkyNn7Nyo&#10;+3HKwmhcnqPX879g9QsAAP//AwBQSwMEFAAGAAgAAAAhAM2O4kbhAAAADAEAAA8AAABkcnMvZG93&#10;bnJldi54bWxMj8FOhEAQRO8m/sOkTby5g+AiIs3GmJh48OCCB/c2QAtEpocws4D79c6e9NjVlapX&#10;2W7Vg5hpsr1hhNtNAIK4Nk3PLcJH+XKTgLBOcaMGw4TwQxZ2+eVFptLGLLynuXCt8CFsU4XQOTem&#10;Utq6I63sxozE/vdlJq2cP6dWNpNafLgeZBgEsdSqZ9/QqZGeO6q/i6NGmF/j4vRposNDvFRvQXk6&#10;lOZ9i3h9tT49gnC0uj8znPE9OuSeqTJHbqwYEO6jxG9xCNvkLgZxdkRh5KUKIQm9JPNM/h+R/wIA&#10;AP//AwBQSwECLQAUAAYACAAAACEAtoM4kv4AAADhAQAAEwAAAAAAAAAAAAAAAAAAAAAAW0NvbnRl&#10;bnRfVHlwZXNdLnhtbFBLAQItABQABgAIAAAAIQA4/SH/1gAAAJQBAAALAAAAAAAAAAAAAAAAAC8B&#10;AABfcmVscy8ucmVsc1BLAQItABQABgAIAAAAIQBNipmXLgIAAFMEAAAOAAAAAAAAAAAAAAAAAC4C&#10;AABkcnMvZTJvRG9jLnhtbFBLAQItABQABgAIAAAAIQDNjuJG4QAAAAwBAAAPAAAAAAAAAAAAAAAA&#10;AIgEAABkcnMvZG93bnJldi54bWxQSwUGAAAAAAQABADzAAAAlgUAAAAA&#10;">
                <v:stroke joinstyle="miter"/>
                <v:textbox>
                  <w:txbxContent>
                    <w:p w:rsidR="00EF274E" w:rsidRPr="00C90451" w:rsidRDefault="00EF274E" w:rsidP="00EE27C0">
                      <w:pPr>
                        <w:jc w:val="center"/>
                        <w:rPr>
                          <w:b/>
                          <w:bCs/>
                          <w:color w:val="1F4E79" w:themeColor="accent1" w:themeShade="80"/>
                          <w:sz w:val="20"/>
                          <w:szCs w:val="20"/>
                        </w:rPr>
                      </w:pPr>
                      <w:r w:rsidRPr="00C90451">
                        <w:rPr>
                          <w:b/>
                          <w:bCs/>
                          <w:color w:val="1F4E79" w:themeColor="accent1" w:themeShade="80"/>
                          <w:sz w:val="20"/>
                          <w:szCs w:val="20"/>
                        </w:rPr>
                        <w:t>LAND USE</w:t>
                      </w:r>
                    </w:p>
                    <w:p w:rsidR="00EF274E" w:rsidRDefault="00EF274E" w:rsidP="00EE27C0">
                      <w:pPr>
                        <w:pStyle w:val="ListParagraph"/>
                        <w:numPr>
                          <w:ilvl w:val="0"/>
                          <w:numId w:val="4"/>
                        </w:numPr>
                        <w:ind w:left="142" w:hanging="76"/>
                        <w:rPr>
                          <w:sz w:val="20"/>
                          <w:szCs w:val="20"/>
                        </w:rPr>
                      </w:pPr>
                      <w:r>
                        <w:rPr>
                          <w:sz w:val="20"/>
                          <w:szCs w:val="20"/>
                        </w:rPr>
                        <w:t xml:space="preserve">Encourage and expand reforestation using indigenous species </w:t>
                      </w:r>
                    </w:p>
                    <w:p w:rsidR="00EF274E" w:rsidRDefault="00EF274E" w:rsidP="00EE27C0">
                      <w:pPr>
                        <w:pStyle w:val="ListParagraph"/>
                        <w:numPr>
                          <w:ilvl w:val="0"/>
                          <w:numId w:val="4"/>
                        </w:numPr>
                        <w:ind w:left="142" w:hanging="76"/>
                        <w:rPr>
                          <w:sz w:val="20"/>
                          <w:szCs w:val="20"/>
                        </w:rPr>
                      </w:pPr>
                      <w:r>
                        <w:rPr>
                          <w:sz w:val="20"/>
                          <w:szCs w:val="20"/>
                        </w:rPr>
                        <w:t xml:space="preserve"> Restoration of peatlands and wetlands for carbon sequestration</w:t>
                      </w:r>
                    </w:p>
                    <w:p w:rsidR="00EF274E" w:rsidRDefault="00EF274E" w:rsidP="00EE27C0">
                      <w:pPr>
                        <w:pStyle w:val="ListParagraph"/>
                        <w:numPr>
                          <w:ilvl w:val="0"/>
                          <w:numId w:val="4"/>
                        </w:numPr>
                        <w:ind w:left="142" w:hanging="76"/>
                        <w:rPr>
                          <w:sz w:val="20"/>
                          <w:szCs w:val="20"/>
                        </w:rPr>
                      </w:pPr>
                      <w:r>
                        <w:rPr>
                          <w:sz w:val="20"/>
                          <w:szCs w:val="20"/>
                        </w:rPr>
                        <w:t>Reducing commercial peat extraction</w:t>
                      </w:r>
                    </w:p>
                    <w:p w:rsidR="00EF274E" w:rsidRPr="00C24F2F" w:rsidRDefault="00EF274E" w:rsidP="00EE27C0">
                      <w:pPr>
                        <w:pStyle w:val="ListParagraph"/>
                        <w:numPr>
                          <w:ilvl w:val="0"/>
                          <w:numId w:val="4"/>
                        </w:numPr>
                        <w:ind w:left="142" w:hanging="76"/>
                        <w:rPr>
                          <w:sz w:val="20"/>
                          <w:szCs w:val="20"/>
                        </w:rPr>
                      </w:pPr>
                      <w:r>
                        <w:rPr>
                          <w:sz w:val="20"/>
                          <w:szCs w:val="20"/>
                        </w:rPr>
                        <w:t xml:space="preserve">Conservation of protected spaces for nature and wildlife </w:t>
                      </w:r>
                    </w:p>
                  </w:txbxContent>
                </v:textbox>
                <w10:wrap type="square" anchorx="margin"/>
              </v:roundrect>
            </w:pict>
          </mc:Fallback>
        </mc:AlternateContent>
      </w:r>
      <w:r w:rsidRPr="00735AF6">
        <w:rPr>
          <w:rFonts w:cstheme="minorHAnsi"/>
          <w:noProof/>
          <w:lang w:eastAsia="en-GB"/>
        </w:rPr>
        <mc:AlternateContent>
          <mc:Choice Requires="wps">
            <w:drawing>
              <wp:anchor distT="45720" distB="45720" distL="114300" distR="114300" simplePos="0" relativeHeight="251635712" behindDoc="0" locked="0" layoutInCell="1" allowOverlap="1" wp14:anchorId="5F496F88" wp14:editId="74DAF80E">
                <wp:simplePos x="0" y="0"/>
                <wp:positionH relativeFrom="margin">
                  <wp:posOffset>4777105</wp:posOffset>
                </wp:positionH>
                <wp:positionV relativeFrom="paragraph">
                  <wp:posOffset>197485</wp:posOffset>
                </wp:positionV>
                <wp:extent cx="3714750" cy="15240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24000"/>
                        </a:xfrm>
                        <a:prstGeom prst="roundRect">
                          <a:avLst/>
                        </a:prstGeom>
                        <a:solidFill>
                          <a:srgbClr val="FFFFFF"/>
                        </a:solidFill>
                        <a:ln w="9525">
                          <a:solidFill>
                            <a:srgbClr val="000000"/>
                          </a:solidFill>
                          <a:miter lim="800000"/>
                          <a:headEnd/>
                          <a:tailEnd/>
                        </a:ln>
                      </wps:spPr>
                      <wps:txbx>
                        <w:txbxContent>
                          <w:p w:rsidR="00EF274E" w:rsidRPr="00C90451" w:rsidRDefault="00EF274E" w:rsidP="00735AF6">
                            <w:pPr>
                              <w:jc w:val="center"/>
                              <w:rPr>
                                <w:b/>
                                <w:bCs/>
                                <w:color w:val="1F4E79" w:themeColor="accent1" w:themeShade="80"/>
                                <w:sz w:val="20"/>
                                <w:szCs w:val="20"/>
                              </w:rPr>
                            </w:pPr>
                            <w:r w:rsidRPr="00C90451">
                              <w:rPr>
                                <w:b/>
                                <w:bCs/>
                                <w:color w:val="1F4E79" w:themeColor="accent1" w:themeShade="80"/>
                                <w:sz w:val="20"/>
                                <w:szCs w:val="20"/>
                              </w:rPr>
                              <w:t xml:space="preserve">CONSTRUCTION </w:t>
                            </w:r>
                          </w:p>
                          <w:p w:rsidR="00EF274E" w:rsidRPr="00735AF6" w:rsidRDefault="00EF274E" w:rsidP="00C24F2F">
                            <w:pPr>
                              <w:pStyle w:val="ListParagraph"/>
                              <w:numPr>
                                <w:ilvl w:val="0"/>
                                <w:numId w:val="4"/>
                              </w:numPr>
                              <w:ind w:left="142" w:hanging="76"/>
                              <w:rPr>
                                <w:sz w:val="20"/>
                                <w:szCs w:val="20"/>
                              </w:rPr>
                            </w:pPr>
                            <w:r>
                              <w:rPr>
                                <w:sz w:val="20"/>
                                <w:szCs w:val="20"/>
                              </w:rPr>
                              <w:t>Decarbonisation of building materials and incentivisation of use</w:t>
                            </w:r>
                          </w:p>
                          <w:p w:rsidR="00EF274E" w:rsidRDefault="00EF274E" w:rsidP="00C24F2F">
                            <w:pPr>
                              <w:pStyle w:val="ListParagraph"/>
                              <w:numPr>
                                <w:ilvl w:val="0"/>
                                <w:numId w:val="4"/>
                              </w:numPr>
                              <w:ind w:left="142" w:hanging="76"/>
                              <w:rPr>
                                <w:sz w:val="20"/>
                                <w:szCs w:val="20"/>
                              </w:rPr>
                            </w:pPr>
                            <w:r>
                              <w:rPr>
                                <w:sz w:val="20"/>
                                <w:szCs w:val="20"/>
                              </w:rPr>
                              <w:t xml:space="preserve">Retrofitting buildings for carbon efficiency </w:t>
                            </w:r>
                          </w:p>
                          <w:p w:rsidR="00EF274E" w:rsidRDefault="00EF274E" w:rsidP="00C24F2F">
                            <w:pPr>
                              <w:pStyle w:val="ListParagraph"/>
                              <w:numPr>
                                <w:ilvl w:val="0"/>
                                <w:numId w:val="4"/>
                              </w:numPr>
                              <w:ind w:left="142" w:hanging="76"/>
                              <w:rPr>
                                <w:sz w:val="20"/>
                                <w:szCs w:val="20"/>
                              </w:rPr>
                            </w:pPr>
                            <w:r>
                              <w:rPr>
                                <w:sz w:val="20"/>
                                <w:szCs w:val="20"/>
                              </w:rPr>
                              <w:t xml:space="preserve">Planning application and approval to have carbon neutrality “built in” at outset </w:t>
                            </w:r>
                          </w:p>
                          <w:p w:rsidR="00EF274E" w:rsidRPr="00C24F2F" w:rsidRDefault="00EF274E" w:rsidP="00C24F2F">
                            <w:pPr>
                              <w:pStyle w:val="ListParagraph"/>
                              <w:numPr>
                                <w:ilvl w:val="0"/>
                                <w:numId w:val="4"/>
                              </w:numPr>
                              <w:ind w:left="142" w:hanging="76"/>
                              <w:rPr>
                                <w:sz w:val="20"/>
                                <w:szCs w:val="20"/>
                              </w:rPr>
                            </w:pPr>
                            <w:r>
                              <w:rPr>
                                <w:sz w:val="20"/>
                                <w:szCs w:val="20"/>
                              </w:rPr>
                              <w:t xml:space="preserve">Use of smart power technologies and roll-out of same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496F88" id="_x0000_s1055" style="position:absolute;margin-left:376.15pt;margin-top:15.55pt;width:292.5pt;height:120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leLgIAAFMEAAAOAAAAZHJzL2Uyb0RvYy54bWysVNuO0zAQfUfiHyy/01xo6TZqulq6FCEt&#10;F7HLB7i201jYnmC7TcrXM3a63bKIF0QeLNszPnPmzEyW14PR5CCdV2BrWkxySqTlIJTd1fTbw+bV&#10;FSU+MCuYBitrepSeXq9evlj2XSVLaEEL6QiCWF/1XU3bELoqyzxvpWF+Ap20aGzAGRbw6HaZcKxH&#10;dKOzMs/fZD040Tng0nu8vR2NdJXwm0by8LlpvAxE1xS5hbS6tG7jmq2WrNo51rWKn2iwf2BhmLIY&#10;9Ax1ywIje6f+gDKKO/DQhAkHk0HTKC5TDphNkT/L5r5lnUy5oDi+O8vk/x8s/3T44ogSWLuCEssM&#10;1uhBDoG8hYGUUZ6+8xV63XfoFwa8RteUqu/ugH/3xMK6ZXYnb5yDvpVMIL0ivswuno44PoJs+48g&#10;MAzbB0hAQ+NM1A7VIIiOZTqeSxOpcLx8PS+m8xmaONqKWTnN81S8jFWPzzvnw3sJhsRNTR3srfiK&#10;DZBisMOdD5ETqx79YkgPWomN0jod3G671o4cGDbLJn0pjWdu2pK+potZORtl+CsEUnxi+VskowJ2&#10;vVampldnJ1ZF8d5ZkXoyMKXHPVLW9qRmFHCUMgzbIdWtXDxWaQviiPo6GLscpxI3LbiflPTY4TX1&#10;P/bMSUr0B4s1WhTTaRyJdJjO5iUe3KVle2lhliNUTQMl43Yd0hhF4SzcYC0blQSORR+ZnDhj5ybd&#10;T1MWR+PynLye/gWrXwAAAP//AwBQSwMEFAAGAAgAAAAhAC8HR9PgAAAACwEAAA8AAABkcnMvZG93&#10;bnJldi54bWxMj8FOhDAQhu8mvkMzJt7cAs2CyzJsjImJBw8KHtxbgQpE2hLaBdynd/a0HuefL/98&#10;kx1WPbBZTa63BiHcBMCUqW3Tmxbhs3x5eATmvDSNHKxRCL/KwSG/vclk2tjFfKi58C2jEuNSidB5&#10;P6acu7pTWrqNHZWh3bedtPQ0Ti1vJrlQuR54FAQx17I3dKGTo3ruVP1TnDTC/BoX5y8rjrt4qd6C&#10;8nws7fsW8f5ufdoD82r1Vxgu+qQOOTlV9mQaxwaEZBsJQhFEGAK7AEIklFQIUUIRzzP+/4f8DwAA&#10;//8DAFBLAQItABQABgAIAAAAIQC2gziS/gAAAOEBAAATAAAAAAAAAAAAAAAAAAAAAABbQ29udGVu&#10;dF9UeXBlc10ueG1sUEsBAi0AFAAGAAgAAAAhADj9If/WAAAAlAEAAAsAAAAAAAAAAAAAAAAALwEA&#10;AF9yZWxzLy5yZWxzUEsBAi0AFAAGAAgAAAAhALAdOV4uAgAAUwQAAA4AAAAAAAAAAAAAAAAALgIA&#10;AGRycy9lMm9Eb2MueG1sUEsBAi0AFAAGAAgAAAAhAC8HR9PgAAAACwEAAA8AAAAAAAAAAAAAAAAA&#10;iAQAAGRycy9kb3ducmV2LnhtbFBLBQYAAAAABAAEAPMAAACVBQAAAAA=&#10;">
                <v:stroke joinstyle="miter"/>
                <v:textbox>
                  <w:txbxContent>
                    <w:p w:rsidR="00EF274E" w:rsidRPr="00C90451" w:rsidRDefault="00EF274E" w:rsidP="00735AF6">
                      <w:pPr>
                        <w:jc w:val="center"/>
                        <w:rPr>
                          <w:b/>
                          <w:bCs/>
                          <w:color w:val="1F4E79" w:themeColor="accent1" w:themeShade="80"/>
                          <w:sz w:val="20"/>
                          <w:szCs w:val="20"/>
                        </w:rPr>
                      </w:pPr>
                      <w:r w:rsidRPr="00C90451">
                        <w:rPr>
                          <w:b/>
                          <w:bCs/>
                          <w:color w:val="1F4E79" w:themeColor="accent1" w:themeShade="80"/>
                          <w:sz w:val="20"/>
                          <w:szCs w:val="20"/>
                        </w:rPr>
                        <w:t xml:space="preserve">CONSTRUCTION </w:t>
                      </w:r>
                    </w:p>
                    <w:p w:rsidR="00EF274E" w:rsidRPr="00735AF6" w:rsidRDefault="00EF274E" w:rsidP="00C24F2F">
                      <w:pPr>
                        <w:pStyle w:val="ListParagraph"/>
                        <w:numPr>
                          <w:ilvl w:val="0"/>
                          <w:numId w:val="4"/>
                        </w:numPr>
                        <w:ind w:left="142" w:hanging="76"/>
                        <w:rPr>
                          <w:sz w:val="20"/>
                          <w:szCs w:val="20"/>
                        </w:rPr>
                      </w:pPr>
                      <w:r>
                        <w:rPr>
                          <w:sz w:val="20"/>
                          <w:szCs w:val="20"/>
                        </w:rPr>
                        <w:t>Decarbonisation of building materials and incentivisation of use</w:t>
                      </w:r>
                    </w:p>
                    <w:p w:rsidR="00EF274E" w:rsidRDefault="00EF274E" w:rsidP="00C24F2F">
                      <w:pPr>
                        <w:pStyle w:val="ListParagraph"/>
                        <w:numPr>
                          <w:ilvl w:val="0"/>
                          <w:numId w:val="4"/>
                        </w:numPr>
                        <w:ind w:left="142" w:hanging="76"/>
                        <w:rPr>
                          <w:sz w:val="20"/>
                          <w:szCs w:val="20"/>
                        </w:rPr>
                      </w:pPr>
                      <w:r>
                        <w:rPr>
                          <w:sz w:val="20"/>
                          <w:szCs w:val="20"/>
                        </w:rPr>
                        <w:t xml:space="preserve">Retrofitting buildings for carbon efficiency </w:t>
                      </w:r>
                    </w:p>
                    <w:p w:rsidR="00EF274E" w:rsidRDefault="00EF274E" w:rsidP="00C24F2F">
                      <w:pPr>
                        <w:pStyle w:val="ListParagraph"/>
                        <w:numPr>
                          <w:ilvl w:val="0"/>
                          <w:numId w:val="4"/>
                        </w:numPr>
                        <w:ind w:left="142" w:hanging="76"/>
                        <w:rPr>
                          <w:sz w:val="20"/>
                          <w:szCs w:val="20"/>
                        </w:rPr>
                      </w:pPr>
                      <w:r>
                        <w:rPr>
                          <w:sz w:val="20"/>
                          <w:szCs w:val="20"/>
                        </w:rPr>
                        <w:t xml:space="preserve">Planning application and approval to have carbon neutrality “built in” at outset </w:t>
                      </w:r>
                    </w:p>
                    <w:p w:rsidR="00EF274E" w:rsidRPr="00C24F2F" w:rsidRDefault="00EF274E" w:rsidP="00C24F2F">
                      <w:pPr>
                        <w:pStyle w:val="ListParagraph"/>
                        <w:numPr>
                          <w:ilvl w:val="0"/>
                          <w:numId w:val="4"/>
                        </w:numPr>
                        <w:ind w:left="142" w:hanging="76"/>
                        <w:rPr>
                          <w:sz w:val="20"/>
                          <w:szCs w:val="20"/>
                        </w:rPr>
                      </w:pPr>
                      <w:r>
                        <w:rPr>
                          <w:sz w:val="20"/>
                          <w:szCs w:val="20"/>
                        </w:rPr>
                        <w:t xml:space="preserve">Use of smart power technologies and roll-out of same </w:t>
                      </w:r>
                    </w:p>
                  </w:txbxContent>
                </v:textbox>
                <w10:wrap type="square" anchorx="margin"/>
              </v:roundrect>
            </w:pict>
          </mc:Fallback>
        </mc:AlternateContent>
      </w:r>
      <w:r w:rsidRPr="00735AF6">
        <w:rPr>
          <w:rFonts w:cstheme="minorHAnsi"/>
          <w:noProof/>
          <w:lang w:eastAsia="en-GB"/>
        </w:rPr>
        <mc:AlternateContent>
          <mc:Choice Requires="wps">
            <w:drawing>
              <wp:anchor distT="45720" distB="45720" distL="114300" distR="114300" simplePos="0" relativeHeight="251632640" behindDoc="0" locked="0" layoutInCell="1" allowOverlap="1" wp14:anchorId="295DF367" wp14:editId="335DD733">
                <wp:simplePos x="0" y="0"/>
                <wp:positionH relativeFrom="margin">
                  <wp:posOffset>323850</wp:posOffset>
                </wp:positionH>
                <wp:positionV relativeFrom="paragraph">
                  <wp:posOffset>161925</wp:posOffset>
                </wp:positionV>
                <wp:extent cx="3714750" cy="1524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24000"/>
                        </a:xfrm>
                        <a:prstGeom prst="roundRect">
                          <a:avLst/>
                        </a:prstGeom>
                        <a:solidFill>
                          <a:srgbClr val="FFFFFF"/>
                        </a:solidFill>
                        <a:ln w="9525">
                          <a:solidFill>
                            <a:srgbClr val="000000"/>
                          </a:solidFill>
                          <a:miter lim="800000"/>
                          <a:headEnd/>
                          <a:tailEnd/>
                        </a:ln>
                      </wps:spPr>
                      <wps:txbx>
                        <w:txbxContent>
                          <w:p w:rsidR="00EF274E" w:rsidRPr="00C90451" w:rsidRDefault="00EF274E" w:rsidP="00735AF6">
                            <w:pPr>
                              <w:jc w:val="center"/>
                              <w:rPr>
                                <w:b/>
                                <w:bCs/>
                                <w:color w:val="1F4E79" w:themeColor="accent1" w:themeShade="80"/>
                                <w:sz w:val="20"/>
                                <w:szCs w:val="20"/>
                              </w:rPr>
                            </w:pPr>
                            <w:r w:rsidRPr="00C90451">
                              <w:rPr>
                                <w:b/>
                                <w:bCs/>
                                <w:color w:val="1F4E79" w:themeColor="accent1" w:themeShade="80"/>
                                <w:sz w:val="20"/>
                                <w:szCs w:val="20"/>
                              </w:rPr>
                              <w:t>AGRI-FOOD</w:t>
                            </w:r>
                          </w:p>
                          <w:p w:rsidR="00EF274E" w:rsidRPr="00735AF6" w:rsidRDefault="00EF274E" w:rsidP="00735AF6">
                            <w:pPr>
                              <w:pStyle w:val="ListParagraph"/>
                              <w:numPr>
                                <w:ilvl w:val="0"/>
                                <w:numId w:val="4"/>
                              </w:numPr>
                              <w:ind w:left="142" w:hanging="76"/>
                              <w:rPr>
                                <w:sz w:val="20"/>
                                <w:szCs w:val="20"/>
                              </w:rPr>
                            </w:pPr>
                            <w:r w:rsidRPr="00735AF6">
                              <w:rPr>
                                <w:sz w:val="20"/>
                                <w:szCs w:val="20"/>
                              </w:rPr>
                              <w:t xml:space="preserve">Reduction in livestock numbers, leading to unprofitability </w:t>
                            </w:r>
                          </w:p>
                          <w:p w:rsidR="00EF274E" w:rsidRPr="00735AF6" w:rsidRDefault="00EF274E" w:rsidP="00735AF6">
                            <w:pPr>
                              <w:pStyle w:val="ListParagraph"/>
                              <w:numPr>
                                <w:ilvl w:val="0"/>
                                <w:numId w:val="4"/>
                              </w:numPr>
                              <w:ind w:left="142" w:hanging="76"/>
                              <w:rPr>
                                <w:sz w:val="20"/>
                                <w:szCs w:val="20"/>
                              </w:rPr>
                            </w:pPr>
                            <w:r w:rsidRPr="00735AF6">
                              <w:rPr>
                                <w:sz w:val="20"/>
                                <w:szCs w:val="20"/>
                              </w:rPr>
                              <w:t xml:space="preserve">Job losses and negative effect on rural communities </w:t>
                            </w:r>
                          </w:p>
                          <w:p w:rsidR="00EF274E" w:rsidRPr="00735AF6" w:rsidRDefault="00EF274E" w:rsidP="00735AF6">
                            <w:pPr>
                              <w:pStyle w:val="ListParagraph"/>
                              <w:numPr>
                                <w:ilvl w:val="0"/>
                                <w:numId w:val="4"/>
                              </w:numPr>
                              <w:ind w:left="142" w:hanging="76"/>
                              <w:rPr>
                                <w:sz w:val="20"/>
                                <w:szCs w:val="20"/>
                              </w:rPr>
                            </w:pPr>
                            <w:r w:rsidRPr="00735AF6">
                              <w:rPr>
                                <w:sz w:val="20"/>
                                <w:szCs w:val="20"/>
                              </w:rPr>
                              <w:t>Change payment scheme to incentivise eco-friendly practices</w:t>
                            </w:r>
                          </w:p>
                          <w:p w:rsidR="00EF274E" w:rsidRPr="00735AF6" w:rsidRDefault="00EF274E" w:rsidP="00735AF6">
                            <w:pPr>
                              <w:pStyle w:val="ListParagraph"/>
                              <w:numPr>
                                <w:ilvl w:val="0"/>
                                <w:numId w:val="4"/>
                              </w:numPr>
                              <w:ind w:left="142" w:hanging="76"/>
                              <w:rPr>
                                <w:sz w:val="20"/>
                                <w:szCs w:val="20"/>
                              </w:rPr>
                            </w:pPr>
                            <w:r w:rsidRPr="00735AF6">
                              <w:rPr>
                                <w:sz w:val="20"/>
                                <w:szCs w:val="20"/>
                              </w:rPr>
                              <w:t>Diversification of income</w:t>
                            </w:r>
                          </w:p>
                          <w:p w:rsidR="00EF274E" w:rsidRPr="00735AF6" w:rsidRDefault="00EF274E" w:rsidP="00735AF6">
                            <w:pPr>
                              <w:pStyle w:val="ListParagraph"/>
                              <w:numPr>
                                <w:ilvl w:val="0"/>
                                <w:numId w:val="4"/>
                              </w:numPr>
                              <w:ind w:left="142" w:hanging="76"/>
                              <w:rPr>
                                <w:sz w:val="20"/>
                                <w:szCs w:val="20"/>
                              </w:rPr>
                            </w:pPr>
                            <w:r>
                              <w:rPr>
                                <w:sz w:val="20"/>
                                <w:szCs w:val="20"/>
                              </w:rPr>
                              <w:t>Healthier land/eco-system</w:t>
                            </w:r>
                            <w:r w:rsidRPr="00735AF6">
                              <w:rPr>
                                <w:sz w:val="20"/>
                                <w:szCs w:val="20"/>
                              </w:rPr>
                              <w:t xml:space="preserve"> leading to better profit</w:t>
                            </w:r>
                            <w:r>
                              <w:rPr>
                                <w:sz w:val="20"/>
                                <w:szCs w:val="20"/>
                              </w:rPr>
                              <w:t>s and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95DF367" id="_x0000_s1056" style="position:absolute;margin-left:25.5pt;margin-top:12.75pt;width:292.5pt;height:120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F8LwIAAFQEAAAOAAAAZHJzL2Uyb0RvYy54bWysVNtu2zAMfR+wfxD0vvjSZGmNOEWXLsOA&#10;7oK1+wBFkmNhsqhJSuz260fJaZJ12MswPwiSSB0eHpJeXA+dJnvpvAJT02KSUyINB6HMtqbfH9Zv&#10;LinxgRnBNBhZ00fp6fXy9atFbytZQgtaSEcQxPiqtzVtQ7BVlnneyo75CVhp0NiA61jAo9tmwrEe&#10;0TudlXn+NuvBCeuAS+/x9nY00mXCbxrJw5em8TIQXVPkFtLq0rqJa7ZcsGrrmG0VP9Bg/8CiY8pg&#10;0CPULQuM7Jz6A6pT3IGHJkw4dBk0jeIy5YDZFPmLbO5bZmXKBcXx9iiT/3+w/PP+qyNK1LQs5pQY&#10;1mGRHuQQyDsYSBn16a2v0O3eomMY8BrrnHL19g74D08MrFpmtvLGOehbyQTyK+LL7OzpiOMjyKb/&#10;BALDsF2ABDQ0rovioRwE0bFOj8faRCocLy/mxXQ+QxNHWzErp3meqpex6vm5dT58kNCRuKmpg50R&#10;37ADUgy2v/MhcmLVs18M6UErsVZap4PbblbakT3DblmnL6Xxwk0b0tf0albORhn+CoEUTyx/i9Sp&#10;gG2vVVfTy6MTq6J4741ITRmY0uMeKWtzUDMKOEoZhs2QCneRdIhSb0A8or4OxjbHscRNC+6Jkh5b&#10;vKb+5445SYn+aLBGV8V0GmciHaazeYkHd27ZnFuY4QhV00DJuF2FNEdROAM3WMtGJYFPTA6csXWT&#10;7ocxi7Nxfk5ep5/B8hcAAAD//wMAUEsDBBQABgAIAAAAIQBXI7VT3gAAAAkBAAAPAAAAZHJzL2Rv&#10;d25yZXYueG1sTI9BT4QwEIXvJv6HZky8uWV3Q6NI2RgTEw8eFDy4t0JHINIpoV3A/fWOJz3O917e&#10;vJcfVjeIGafQe9Kw3SQgkBpve2o1vFdPN7cgQjRkzeAJNXxjgENxeZGbzPqF3nAuYys4hEJmNHQx&#10;jpmUoenQmbDxIxJrn35yJvI5tdJOZuFwN8hdkijpTE/8oTMjPnbYfJUnp2F+VuX5w++Pd2qpX5Lq&#10;fKz8a6r19dX6cA8i4hr/zPBbn6tDwZ1qfyIbxKAh3fKUqGGXpiBYV3vFoGagmMgil/8XFD8AAAD/&#10;/wMAUEsBAi0AFAAGAAgAAAAhALaDOJL+AAAA4QEAABMAAAAAAAAAAAAAAAAAAAAAAFtDb250ZW50&#10;X1R5cGVzXS54bWxQSwECLQAUAAYACAAAACEAOP0h/9YAAACUAQAACwAAAAAAAAAAAAAAAAAvAQAA&#10;X3JlbHMvLnJlbHNQSwECLQAUAAYACAAAACEASa4hfC8CAABUBAAADgAAAAAAAAAAAAAAAAAuAgAA&#10;ZHJzL2Uyb0RvYy54bWxQSwECLQAUAAYACAAAACEAVyO1U94AAAAJAQAADwAAAAAAAAAAAAAAAACJ&#10;BAAAZHJzL2Rvd25yZXYueG1sUEsFBgAAAAAEAAQA8wAAAJQFAAAAAA==&#10;">
                <v:stroke joinstyle="miter"/>
                <v:textbox>
                  <w:txbxContent>
                    <w:p w:rsidR="00EF274E" w:rsidRPr="00C90451" w:rsidRDefault="00EF274E" w:rsidP="00735AF6">
                      <w:pPr>
                        <w:jc w:val="center"/>
                        <w:rPr>
                          <w:b/>
                          <w:bCs/>
                          <w:color w:val="1F4E79" w:themeColor="accent1" w:themeShade="80"/>
                          <w:sz w:val="20"/>
                          <w:szCs w:val="20"/>
                        </w:rPr>
                      </w:pPr>
                      <w:r w:rsidRPr="00C90451">
                        <w:rPr>
                          <w:b/>
                          <w:bCs/>
                          <w:color w:val="1F4E79" w:themeColor="accent1" w:themeShade="80"/>
                          <w:sz w:val="20"/>
                          <w:szCs w:val="20"/>
                        </w:rPr>
                        <w:t>AGRI-FOOD</w:t>
                      </w:r>
                    </w:p>
                    <w:p w:rsidR="00EF274E" w:rsidRPr="00735AF6" w:rsidRDefault="00EF274E" w:rsidP="00735AF6">
                      <w:pPr>
                        <w:pStyle w:val="ListParagraph"/>
                        <w:numPr>
                          <w:ilvl w:val="0"/>
                          <w:numId w:val="4"/>
                        </w:numPr>
                        <w:ind w:left="142" w:hanging="76"/>
                        <w:rPr>
                          <w:sz w:val="20"/>
                          <w:szCs w:val="20"/>
                        </w:rPr>
                      </w:pPr>
                      <w:r w:rsidRPr="00735AF6">
                        <w:rPr>
                          <w:sz w:val="20"/>
                          <w:szCs w:val="20"/>
                        </w:rPr>
                        <w:t xml:space="preserve">Reduction in livestock numbers, leading to unprofitability </w:t>
                      </w:r>
                    </w:p>
                    <w:p w:rsidR="00EF274E" w:rsidRPr="00735AF6" w:rsidRDefault="00EF274E" w:rsidP="00735AF6">
                      <w:pPr>
                        <w:pStyle w:val="ListParagraph"/>
                        <w:numPr>
                          <w:ilvl w:val="0"/>
                          <w:numId w:val="4"/>
                        </w:numPr>
                        <w:ind w:left="142" w:hanging="76"/>
                        <w:rPr>
                          <w:sz w:val="20"/>
                          <w:szCs w:val="20"/>
                        </w:rPr>
                      </w:pPr>
                      <w:r w:rsidRPr="00735AF6">
                        <w:rPr>
                          <w:sz w:val="20"/>
                          <w:szCs w:val="20"/>
                        </w:rPr>
                        <w:t xml:space="preserve">Job losses and negative effect on rural communities </w:t>
                      </w:r>
                    </w:p>
                    <w:p w:rsidR="00EF274E" w:rsidRPr="00735AF6" w:rsidRDefault="00EF274E" w:rsidP="00735AF6">
                      <w:pPr>
                        <w:pStyle w:val="ListParagraph"/>
                        <w:numPr>
                          <w:ilvl w:val="0"/>
                          <w:numId w:val="4"/>
                        </w:numPr>
                        <w:ind w:left="142" w:hanging="76"/>
                        <w:rPr>
                          <w:sz w:val="20"/>
                          <w:szCs w:val="20"/>
                        </w:rPr>
                      </w:pPr>
                      <w:r w:rsidRPr="00735AF6">
                        <w:rPr>
                          <w:sz w:val="20"/>
                          <w:szCs w:val="20"/>
                        </w:rPr>
                        <w:t>Change payment scheme to incentivise eco-friendly practices</w:t>
                      </w:r>
                    </w:p>
                    <w:p w:rsidR="00EF274E" w:rsidRPr="00735AF6" w:rsidRDefault="00EF274E" w:rsidP="00735AF6">
                      <w:pPr>
                        <w:pStyle w:val="ListParagraph"/>
                        <w:numPr>
                          <w:ilvl w:val="0"/>
                          <w:numId w:val="4"/>
                        </w:numPr>
                        <w:ind w:left="142" w:hanging="76"/>
                        <w:rPr>
                          <w:sz w:val="20"/>
                          <w:szCs w:val="20"/>
                        </w:rPr>
                      </w:pPr>
                      <w:r w:rsidRPr="00735AF6">
                        <w:rPr>
                          <w:sz w:val="20"/>
                          <w:szCs w:val="20"/>
                        </w:rPr>
                        <w:t>Diversification of income</w:t>
                      </w:r>
                    </w:p>
                    <w:p w:rsidR="00EF274E" w:rsidRPr="00735AF6" w:rsidRDefault="00EF274E" w:rsidP="00735AF6">
                      <w:pPr>
                        <w:pStyle w:val="ListParagraph"/>
                        <w:numPr>
                          <w:ilvl w:val="0"/>
                          <w:numId w:val="4"/>
                        </w:numPr>
                        <w:ind w:left="142" w:hanging="76"/>
                        <w:rPr>
                          <w:sz w:val="20"/>
                          <w:szCs w:val="20"/>
                        </w:rPr>
                      </w:pPr>
                      <w:r>
                        <w:rPr>
                          <w:sz w:val="20"/>
                          <w:szCs w:val="20"/>
                        </w:rPr>
                        <w:t>Healthier land/eco-system</w:t>
                      </w:r>
                      <w:r w:rsidRPr="00735AF6">
                        <w:rPr>
                          <w:sz w:val="20"/>
                          <w:szCs w:val="20"/>
                        </w:rPr>
                        <w:t xml:space="preserve"> leading to better profit</w:t>
                      </w:r>
                      <w:r>
                        <w:rPr>
                          <w:sz w:val="20"/>
                          <w:szCs w:val="20"/>
                        </w:rPr>
                        <w:t>s and output</w:t>
                      </w:r>
                    </w:p>
                  </w:txbxContent>
                </v:textbox>
                <w10:wrap type="square" anchorx="margin"/>
              </v:roundrect>
            </w:pict>
          </mc:Fallback>
        </mc:AlternateContent>
      </w: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Pr="00851792" w:rsidRDefault="00851792" w:rsidP="00851792">
      <w:pPr>
        <w:rPr>
          <w:rFonts w:cstheme="minorHAnsi"/>
        </w:rPr>
      </w:pPr>
    </w:p>
    <w:p w:rsidR="00851792" w:rsidRDefault="00851792" w:rsidP="00851792">
      <w:pPr>
        <w:rPr>
          <w:rFonts w:cstheme="minorHAnsi"/>
        </w:rPr>
      </w:pPr>
    </w:p>
    <w:p w:rsidR="00851792" w:rsidRDefault="00851792" w:rsidP="00851792">
      <w:pPr>
        <w:rPr>
          <w:rFonts w:cstheme="minorHAnsi"/>
        </w:rPr>
        <w:sectPr w:rsidR="00851792" w:rsidSect="001C5353">
          <w:footerReference w:type="default" r:id="rId19"/>
          <w:pgSz w:w="16838" w:h="11906" w:orient="landscape"/>
          <w:pgMar w:top="1440" w:right="1440" w:bottom="1440" w:left="1440" w:header="708" w:footer="708" w:gutter="0"/>
          <w:cols w:space="708"/>
          <w:docGrid w:linePitch="360"/>
        </w:sectPr>
      </w:pPr>
    </w:p>
    <w:p w:rsidR="00721DE0" w:rsidRPr="00721DE0" w:rsidRDefault="00721DE0" w:rsidP="00721DE0">
      <w:pPr>
        <w:spacing w:line="276" w:lineRule="auto"/>
        <w:jc w:val="both"/>
        <w:rPr>
          <w:rFonts w:cstheme="minorHAnsi"/>
          <w:b/>
          <w:bCs/>
          <w:color w:val="1F4E79" w:themeColor="accent1" w:themeShade="80"/>
          <w:sz w:val="28"/>
          <w:szCs w:val="28"/>
        </w:rPr>
      </w:pPr>
      <w:r>
        <w:rPr>
          <w:rFonts w:cstheme="minorHAnsi"/>
          <w:b/>
          <w:bCs/>
          <w:color w:val="1F4E79" w:themeColor="accent1" w:themeShade="80"/>
          <w:sz w:val="28"/>
          <w:szCs w:val="28"/>
        </w:rPr>
        <w:lastRenderedPageBreak/>
        <w:t>Resource Implications</w:t>
      </w:r>
    </w:p>
    <w:p w:rsidR="00021460" w:rsidRPr="00AF6B70" w:rsidRDefault="0049503F" w:rsidP="00721DE0">
      <w:pPr>
        <w:pStyle w:val="ListParagraph"/>
        <w:numPr>
          <w:ilvl w:val="0"/>
          <w:numId w:val="3"/>
        </w:numPr>
        <w:tabs>
          <w:tab w:val="left" w:pos="915"/>
        </w:tabs>
        <w:ind w:left="284"/>
        <w:rPr>
          <w:rFonts w:cstheme="minorHAnsi"/>
          <w:b/>
          <w:bCs/>
          <w:i/>
          <w:iCs/>
          <w:sz w:val="24"/>
          <w:szCs w:val="24"/>
        </w:rPr>
      </w:pPr>
      <w:r w:rsidRPr="00AF6B70">
        <w:rPr>
          <w:rFonts w:cstheme="minorHAnsi"/>
          <w:b/>
          <w:bCs/>
          <w:i/>
          <w:iCs/>
          <w:sz w:val="24"/>
          <w:szCs w:val="24"/>
        </w:rPr>
        <w:t>What do you think the resource implications of the Bill will be?</w:t>
      </w:r>
    </w:p>
    <w:p w:rsidR="0049503F" w:rsidRPr="00AF6B70" w:rsidRDefault="0049503F" w:rsidP="0049503F">
      <w:pPr>
        <w:tabs>
          <w:tab w:val="left" w:pos="915"/>
        </w:tabs>
        <w:jc w:val="both"/>
        <w:rPr>
          <w:rFonts w:cstheme="minorHAnsi"/>
          <w:sz w:val="24"/>
          <w:szCs w:val="24"/>
        </w:rPr>
      </w:pPr>
      <w:r w:rsidRPr="00AF6B70">
        <w:rPr>
          <w:rFonts w:cstheme="minorHAnsi"/>
          <w:sz w:val="24"/>
          <w:szCs w:val="24"/>
        </w:rPr>
        <w:t>Respondents were asked for their views on what the resource implications could be for the Department for Agriculture, Environment and Rural Affairs, the NI Executive and specific sectors of the economy associated with the proposed Bill.</w:t>
      </w:r>
    </w:p>
    <w:p w:rsidR="0049503F" w:rsidRPr="00AF6B70" w:rsidRDefault="0049503F" w:rsidP="0049503F">
      <w:pPr>
        <w:tabs>
          <w:tab w:val="left" w:pos="915"/>
        </w:tabs>
        <w:jc w:val="both"/>
        <w:rPr>
          <w:rFonts w:cstheme="minorHAnsi"/>
          <w:sz w:val="24"/>
          <w:szCs w:val="24"/>
        </w:rPr>
      </w:pPr>
      <w:r w:rsidRPr="00AF6B70">
        <w:rPr>
          <w:rFonts w:cstheme="minorHAnsi"/>
          <w:sz w:val="24"/>
          <w:szCs w:val="24"/>
        </w:rPr>
        <w:t xml:space="preserve">The vast majority of respondents identified that there will be a need for increased public expenditure to support industries to engage in activities to mitigate Climate Change. </w:t>
      </w:r>
    </w:p>
    <w:p w:rsidR="0049503F" w:rsidRPr="00AF6B70" w:rsidRDefault="0049503F" w:rsidP="0049503F">
      <w:pPr>
        <w:tabs>
          <w:tab w:val="left" w:pos="915"/>
        </w:tabs>
        <w:jc w:val="both"/>
        <w:rPr>
          <w:rFonts w:cstheme="minorHAnsi"/>
          <w:sz w:val="24"/>
          <w:szCs w:val="24"/>
        </w:rPr>
      </w:pPr>
      <w:r w:rsidRPr="00AF6B70">
        <w:rPr>
          <w:rFonts w:cstheme="minorHAnsi"/>
          <w:sz w:val="24"/>
          <w:szCs w:val="24"/>
        </w:rPr>
        <w:t xml:space="preserve">Around 40% of respondents considered this to be a negative impact on public resources and expressed concern as to how the funding would be secured. Some respondents specifically highlighted the need for the NI Executive to demonstrate financial commitment for Climate Change measures through the establishment of multi-year budgets to support the Bill. </w:t>
      </w:r>
    </w:p>
    <w:p w:rsidR="0049503F" w:rsidRPr="00AF6B70" w:rsidRDefault="0049503F" w:rsidP="00721DE0">
      <w:pPr>
        <w:pStyle w:val="ListParagraph"/>
        <w:numPr>
          <w:ilvl w:val="0"/>
          <w:numId w:val="3"/>
        </w:numPr>
        <w:tabs>
          <w:tab w:val="left" w:pos="915"/>
        </w:tabs>
        <w:ind w:left="284"/>
        <w:jc w:val="both"/>
        <w:rPr>
          <w:rFonts w:cstheme="minorHAnsi"/>
          <w:b/>
          <w:bCs/>
          <w:i/>
          <w:iCs/>
          <w:sz w:val="24"/>
          <w:szCs w:val="24"/>
        </w:rPr>
      </w:pPr>
      <w:r w:rsidRPr="00AF6B70">
        <w:rPr>
          <w:rFonts w:cstheme="minorHAnsi"/>
          <w:b/>
          <w:bCs/>
          <w:i/>
          <w:iCs/>
          <w:sz w:val="24"/>
          <w:szCs w:val="24"/>
        </w:rPr>
        <w:lastRenderedPageBreak/>
        <w:t>What do you think are the most important issues for the government when making funding plans to help achieve the aims of the Bill?</w:t>
      </w:r>
    </w:p>
    <w:p w:rsidR="0049503F" w:rsidRDefault="000B1BA6" w:rsidP="0049503F">
      <w:pPr>
        <w:tabs>
          <w:tab w:val="left" w:pos="915"/>
        </w:tabs>
        <w:jc w:val="both"/>
        <w:rPr>
          <w:rFonts w:cstheme="minorHAnsi"/>
          <w:sz w:val="24"/>
          <w:szCs w:val="24"/>
        </w:rPr>
      </w:pPr>
      <w:r w:rsidRPr="00AF6B70">
        <w:rPr>
          <w:rFonts w:cstheme="minorHAnsi"/>
          <w:sz w:val="24"/>
          <w:szCs w:val="24"/>
        </w:rPr>
        <w:t>The most commonly highlighted issue by respondents to this question was that the local government must ensure</w:t>
      </w:r>
      <w:r w:rsidR="00185D92">
        <w:rPr>
          <w:rFonts w:cstheme="minorHAnsi"/>
          <w:sz w:val="24"/>
          <w:szCs w:val="24"/>
        </w:rPr>
        <w:t xml:space="preserve"> a</w:t>
      </w:r>
      <w:r w:rsidRPr="00AF6B70">
        <w:rPr>
          <w:rFonts w:cstheme="minorHAnsi"/>
          <w:sz w:val="24"/>
          <w:szCs w:val="24"/>
        </w:rPr>
        <w:t xml:space="preserve"> Just Transition</w:t>
      </w:r>
      <w:r w:rsidR="009E7A06">
        <w:rPr>
          <w:rFonts w:cstheme="minorHAnsi"/>
          <w:sz w:val="24"/>
          <w:szCs w:val="24"/>
        </w:rPr>
        <w:t xml:space="preserve"> framework</w:t>
      </w:r>
      <w:r w:rsidRPr="00AF6B70">
        <w:rPr>
          <w:rFonts w:cstheme="minorHAnsi"/>
          <w:sz w:val="24"/>
          <w:szCs w:val="24"/>
        </w:rPr>
        <w:t xml:space="preserve"> for communities and industries is in place and adequately supported: </w:t>
      </w:r>
    </w:p>
    <w:p w:rsidR="00034429" w:rsidRDefault="006E58B2" w:rsidP="0049503F">
      <w:pPr>
        <w:tabs>
          <w:tab w:val="left" w:pos="915"/>
        </w:tabs>
        <w:jc w:val="both"/>
        <w:rPr>
          <w:rFonts w:cstheme="minorHAnsi"/>
          <w:sz w:val="24"/>
          <w:szCs w:val="24"/>
        </w:rPr>
      </w:pPr>
      <w:r w:rsidRPr="00C65193">
        <w:rPr>
          <w:noProof/>
          <w:lang w:eastAsia="en-GB"/>
        </w:rPr>
        <mc:AlternateContent>
          <mc:Choice Requires="wps">
            <w:drawing>
              <wp:anchor distT="45720" distB="45720" distL="114300" distR="114300" simplePos="0" relativeHeight="251655168" behindDoc="0" locked="0" layoutInCell="1" allowOverlap="1" wp14:anchorId="3DE867B3" wp14:editId="533ED6C1">
                <wp:simplePos x="0" y="0"/>
                <wp:positionH relativeFrom="margin">
                  <wp:posOffset>-1019</wp:posOffset>
                </wp:positionH>
                <wp:positionV relativeFrom="paragraph">
                  <wp:posOffset>11185</wp:posOffset>
                </wp:positionV>
                <wp:extent cx="3657600" cy="1082040"/>
                <wp:effectExtent l="0" t="0" r="19050"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8204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AF6B70" w:rsidRDefault="00EF274E" w:rsidP="00034429">
                            <w:pPr>
                              <w:tabs>
                                <w:tab w:val="left" w:pos="915"/>
                              </w:tabs>
                              <w:jc w:val="both"/>
                              <w:rPr>
                                <w:rFonts w:cstheme="minorHAnsi"/>
                                <w:i/>
                                <w:iCs/>
                                <w:color w:val="1F4E79" w:themeColor="accent1" w:themeShade="80"/>
                                <w:sz w:val="24"/>
                                <w:szCs w:val="24"/>
                              </w:rPr>
                            </w:pPr>
                            <w:r w:rsidRPr="00AF6B70">
                              <w:rPr>
                                <w:rFonts w:cstheme="minorHAnsi"/>
                                <w:i/>
                                <w:iCs/>
                                <w:color w:val="1F4E79" w:themeColor="accent1" w:themeShade="80"/>
                                <w:sz w:val="24"/>
                                <w:szCs w:val="24"/>
                              </w:rPr>
                              <w:t>“All gov funding plans should be in the context of the net zero transition (they need to overtly align with it) and should put green recovery at the heart of investments in the coming years as part of this”</w:t>
                            </w:r>
                            <w:r>
                              <w:rPr>
                                <w:rFonts w:cstheme="minorHAnsi"/>
                                <w:i/>
                                <w:iCs/>
                                <w:color w:val="1F4E79" w:themeColor="accent1" w:themeShade="80"/>
                                <w:sz w:val="24"/>
                                <w:szCs w:val="24"/>
                              </w:rPr>
                              <w:t xml:space="preserve"> </w:t>
                            </w:r>
                            <w:r w:rsidRPr="006E58B2">
                              <w:rPr>
                                <w:rFonts w:cstheme="minorHAnsi"/>
                                <w:b/>
                                <w:bCs/>
                                <w:color w:val="1F4E79" w:themeColor="accent1" w:themeShade="80"/>
                                <w:sz w:val="24"/>
                                <w:szCs w:val="24"/>
                              </w:rPr>
                              <w:t>– Edinburgh Climate Change Institute</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67B3" id="_x0000_s1057" type="#_x0000_t202" style="position:absolute;left:0;text-align:left;margin-left:-.1pt;margin-top:.9pt;width:4in;height:85.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EXgIAAKcEAAAOAAAAZHJzL2Uyb0RvYy54bWysVNtu2zAMfR+wfxD0vtpJm16MOkXbrMOA&#10;7gK0+wBGlm1hkqhJauzs60fJaZp1exrmB0ESqcNDHtKXV6PRbCN9UGhrPjsqOZNWYKNsV/Nvj3fv&#10;zjkLEWwDGq2s+VYGfrV8++ZycJWcY4+6kZ4RiA3V4Grex+iqogiilwbCETppydiiNxDp6Lui8TAQ&#10;utHFvCxPiwF94zwKGQLdriYjX2b8tpUifmnbICPTNSduMa8+r+u0FstLqDoPrldiRwP+gYUBZSno&#10;HmoFEdiTV39AGSU8BmzjkUBTYNsqIXMOlM2sfJXNQw9O5lyoOMHtyxT+H6z4vPnqmWpqfjznzIIh&#10;jR7lGNkNjmyeyjO4UJHXgyO/ONI1yZxTDe4exffALN72YDt57T0OvYSG6M3Sy+Lg6YQTEsh6+IQN&#10;hYGniBlobL1JtaNqMEInmbZ7aRIVQZfHp4uz05JMgmyz8nxenmTxCqienzsf4geJhqVNzT1pn+Fh&#10;cx9iogPVs0uKFlCr5k5pnQ/bcKs92wC1CXVXgwNnGkKky5rf5S9n9OqZtmwgOhflIjED6t9WQ6St&#10;cVTRYDvOQHc0GCL6qWa/BfXdeh91cXNxs1r8LUgivYLQT+wy7eQGlVGRZkcrU/PzMn3TdZLgvW2y&#10;SwSlpz1lr216JfNU7EqSFEqiTPLEcT1OvZD1S8Y1NlvSzOM0OTTptOnR/+RsoKmhJH88gZdUrY+W&#10;dL+YnZAuLObDyeJsTgd/aFkfWsAKgqo5VWza3sY8mommxWvqj1Zl5V6Y7LqKpiELupvcNG6H5+z1&#10;8n9Z/gIAAP//AwBQSwMEFAAGAAgAAAAhADazXanbAAAABwEAAA8AAABkcnMvZG93bnJldi54bWxM&#10;jlFLwzAUhd+F/YdwB77IllqYG7XpUEFQEMTWH3DXxKYsuSlJttV/7/VJ3+6553DOV+9n78TZxDQG&#10;UnC7LkAY6oMeaVDw2T2vdiBSRtLoAhkF3ybBvllc1VjpcKEPc27zILiEUoUKbM5TJWXqrfGY1mEy&#10;xN5XiB4zyzhIHfHC5d7JsijupMeReMHiZJ6s6Y/tyStonZwe6eb16Ob4YrHrdu/d8KbU9XJ+uAeR&#10;zZz/wvCLz+jQMNMhnEgn4RSsSg7ym/nZ3Ww3fBxYb8sSZFPL//zNDwAAAP//AwBQSwECLQAUAAYA&#10;CAAAACEAtoM4kv4AAADhAQAAEwAAAAAAAAAAAAAAAAAAAAAAW0NvbnRlbnRfVHlwZXNdLnhtbFBL&#10;AQItABQABgAIAAAAIQA4/SH/1gAAAJQBAAALAAAAAAAAAAAAAAAAAC8BAABfcmVscy8ucmVsc1BL&#10;AQItABQABgAIAAAAIQCOfBMEXgIAAKcEAAAOAAAAAAAAAAAAAAAAAC4CAABkcnMvZTJvRG9jLnht&#10;bFBLAQItABQABgAIAAAAIQA2s12p2wAAAAcBAAAPAAAAAAAAAAAAAAAAALgEAABkcnMvZG93bnJl&#10;di54bWxQSwUGAAAAAAQABADzAAAAwAUAAAAA&#10;" fillcolor="window" strokecolor="#5b9bd5" strokeweight="1.5pt">
                <v:textbox>
                  <w:txbxContent>
                    <w:p w:rsidR="00EF274E" w:rsidRPr="00AF6B70" w:rsidRDefault="00EF274E" w:rsidP="00034429">
                      <w:pPr>
                        <w:tabs>
                          <w:tab w:val="left" w:pos="915"/>
                        </w:tabs>
                        <w:jc w:val="both"/>
                        <w:rPr>
                          <w:rFonts w:cstheme="minorHAnsi"/>
                          <w:i/>
                          <w:iCs/>
                          <w:color w:val="1F4E79" w:themeColor="accent1" w:themeShade="80"/>
                          <w:sz w:val="24"/>
                          <w:szCs w:val="24"/>
                        </w:rPr>
                      </w:pPr>
                      <w:r w:rsidRPr="00AF6B70">
                        <w:rPr>
                          <w:rFonts w:cstheme="minorHAnsi"/>
                          <w:i/>
                          <w:iCs/>
                          <w:color w:val="1F4E79" w:themeColor="accent1" w:themeShade="80"/>
                          <w:sz w:val="24"/>
                          <w:szCs w:val="24"/>
                        </w:rPr>
                        <w:t>“All gov funding plans should be in the context of the net zero transition (they need to overtly align with it) and should put green recovery at the heart of investments in the coming years as part of this”</w:t>
                      </w:r>
                      <w:r>
                        <w:rPr>
                          <w:rFonts w:cstheme="minorHAnsi"/>
                          <w:i/>
                          <w:iCs/>
                          <w:color w:val="1F4E79" w:themeColor="accent1" w:themeShade="80"/>
                          <w:sz w:val="24"/>
                          <w:szCs w:val="24"/>
                        </w:rPr>
                        <w:t xml:space="preserve"> </w:t>
                      </w:r>
                      <w:r w:rsidRPr="006E58B2">
                        <w:rPr>
                          <w:rFonts w:cstheme="minorHAnsi"/>
                          <w:b/>
                          <w:bCs/>
                          <w:color w:val="1F4E79" w:themeColor="accent1" w:themeShade="80"/>
                          <w:sz w:val="24"/>
                          <w:szCs w:val="24"/>
                        </w:rPr>
                        <w:t>– Edinburgh Climate Change Institute</w:t>
                      </w:r>
                    </w:p>
                    <w:p w:rsidR="00EF274E" w:rsidRPr="00C65193" w:rsidRDefault="00EF274E" w:rsidP="00034429">
                      <w:pPr>
                        <w:rPr>
                          <w:b/>
                          <w:bCs/>
                        </w:rPr>
                      </w:pPr>
                    </w:p>
                  </w:txbxContent>
                </v:textbox>
                <w10:wrap type="square" anchorx="margin"/>
              </v:shape>
            </w:pict>
          </mc:Fallback>
        </mc:AlternateContent>
      </w:r>
    </w:p>
    <w:p w:rsidR="00034429" w:rsidRDefault="00034429" w:rsidP="0049503F">
      <w:pPr>
        <w:tabs>
          <w:tab w:val="left" w:pos="915"/>
        </w:tabs>
        <w:jc w:val="both"/>
        <w:rPr>
          <w:rFonts w:cstheme="minorHAnsi"/>
          <w:sz w:val="24"/>
          <w:szCs w:val="24"/>
        </w:rPr>
      </w:pPr>
    </w:p>
    <w:p w:rsidR="00034429" w:rsidRDefault="00034429" w:rsidP="0049503F">
      <w:pPr>
        <w:tabs>
          <w:tab w:val="left" w:pos="915"/>
        </w:tabs>
        <w:jc w:val="both"/>
        <w:rPr>
          <w:rFonts w:cstheme="minorHAnsi"/>
          <w:sz w:val="24"/>
          <w:szCs w:val="24"/>
        </w:rPr>
      </w:pPr>
    </w:p>
    <w:p w:rsidR="00034429" w:rsidRDefault="00034429" w:rsidP="0049503F">
      <w:pPr>
        <w:tabs>
          <w:tab w:val="left" w:pos="915"/>
        </w:tabs>
        <w:jc w:val="both"/>
        <w:rPr>
          <w:rFonts w:cstheme="minorHAnsi"/>
          <w:sz w:val="24"/>
          <w:szCs w:val="24"/>
        </w:rPr>
      </w:pPr>
    </w:p>
    <w:p w:rsidR="00034429" w:rsidRDefault="006E58B2" w:rsidP="0049503F">
      <w:pPr>
        <w:tabs>
          <w:tab w:val="left" w:pos="915"/>
        </w:tabs>
        <w:jc w:val="both"/>
        <w:rPr>
          <w:rFonts w:cstheme="minorHAnsi"/>
          <w:sz w:val="24"/>
          <w:szCs w:val="24"/>
        </w:rPr>
      </w:pPr>
      <w:r w:rsidRPr="00C65193">
        <w:rPr>
          <w:noProof/>
          <w:lang w:eastAsia="en-GB"/>
        </w:rPr>
        <mc:AlternateContent>
          <mc:Choice Requires="wps">
            <w:drawing>
              <wp:anchor distT="45720" distB="45720" distL="114300" distR="114300" simplePos="0" relativeHeight="251658240" behindDoc="0" locked="0" layoutInCell="1" allowOverlap="1" wp14:anchorId="2CA30304" wp14:editId="28A5EA87">
                <wp:simplePos x="0" y="0"/>
                <wp:positionH relativeFrom="margin">
                  <wp:posOffset>2399858</wp:posOffset>
                </wp:positionH>
                <wp:positionV relativeFrom="paragraph">
                  <wp:posOffset>9647</wp:posOffset>
                </wp:positionV>
                <wp:extent cx="3656330" cy="1098550"/>
                <wp:effectExtent l="0" t="0" r="20320" b="2540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09855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6E58B2" w:rsidRDefault="00EF274E" w:rsidP="00034429">
                            <w:pPr>
                              <w:tabs>
                                <w:tab w:val="left" w:pos="915"/>
                              </w:tabs>
                              <w:jc w:val="both"/>
                              <w:rPr>
                                <w:rFonts w:cstheme="minorHAnsi"/>
                                <w:b/>
                                <w:bCs/>
                                <w:color w:val="1F4E79" w:themeColor="accent1" w:themeShade="80"/>
                                <w:sz w:val="24"/>
                                <w:szCs w:val="24"/>
                              </w:rPr>
                            </w:pPr>
                            <w:r w:rsidRPr="00AF6B70">
                              <w:rPr>
                                <w:rFonts w:cstheme="minorHAnsi"/>
                                <w:i/>
                                <w:iCs/>
                                <w:color w:val="1F4E79" w:themeColor="accent1" w:themeShade="80"/>
                                <w:sz w:val="24"/>
                                <w:szCs w:val="24"/>
                              </w:rPr>
                              <w:t>“Key funding consideration will include the need for transparency, cost effectiveness and equitability across the economy and society to deliver a ‘just transition’ to a zero-carbon economy”</w:t>
                            </w:r>
                            <w:r>
                              <w:rPr>
                                <w:rFonts w:cstheme="minorHAnsi"/>
                                <w:i/>
                                <w:iCs/>
                                <w:color w:val="1F4E79" w:themeColor="accent1" w:themeShade="80"/>
                                <w:sz w:val="24"/>
                                <w:szCs w:val="24"/>
                              </w:rPr>
                              <w:t xml:space="preserve"> </w:t>
                            </w:r>
                            <w:r>
                              <w:rPr>
                                <w:rFonts w:cstheme="minorHAnsi"/>
                                <w:b/>
                                <w:bCs/>
                                <w:color w:val="1F4E79" w:themeColor="accent1" w:themeShade="80"/>
                                <w:sz w:val="24"/>
                                <w:szCs w:val="24"/>
                              </w:rPr>
                              <w:t>– Dalradian Gold Limited</w:t>
                            </w:r>
                          </w:p>
                          <w:p w:rsidR="00EF274E" w:rsidRPr="00C65193" w:rsidRDefault="00EF274E" w:rsidP="00034429">
                            <w:pPr>
                              <w:rPr>
                                <w:b/>
                                <w:bC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A30304" id="_x0000_s1058" type="#_x0000_t202" style="position:absolute;left:0;text-align:left;margin-left:188.95pt;margin-top:.75pt;width:287.9pt;height:8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KUXwIAAKkEAAAOAAAAZHJzL2Uyb0RvYy54bWysVNtu2zAMfR+wfxD0vtpJ6i4x6hRtsw4D&#10;ugvQ7gMYWbaFSaInqbGzrx8lp1nW7WmYHwRRlA4PeUhfXo1Gs510XqGt+Ows50xagbWybcW/Pt69&#10;WXLmA9gaNFpZ8b30/Gr9+tXl0Jdyjh3qWjpGINaXQ1/xLoS+zDIvOmnAn2EvLTkbdAYCma7NagcD&#10;oRudzfP8IhvQ1b1DIb2n083k5OuE3zRShM9N42VguuLELaTVpXUb12x9CWXroO+UONCAf2BhQFkK&#10;eoTaQAD25NQfUEYJhx6bcCbQZNg0SsiUA2Uzy19k89BBL1MuVBzfH8vk/x+s+LT74piqK74oOLNg&#10;SKNHOQZ2gyObx/IMvS/p1kNP98JIxyRzStX39yi+eWbxtgPbymvncOgk1ERvFl9mJ08nHB9BtsNH&#10;rCkMPAVMQGPjTKwdVYMROsm0P0oTqQg6XFwUF4sFuQT5ZvlqWRRJvAzK5+e98+G9RMPipuKOtE/w&#10;sLv3IdKB8vlKjOZRq/pOaZ2Mvb/Vju2A2oS6q8aBMw0+0GHF79KXMnrxTFs2EJ1VTmSYAOrfRkOg&#10;rempot62nIFuaTBEcFPNfgvq2u0xanGzutkUfwsSSW/AdxO7RDteg9KoQLOjlan4Mo/fdBwleGfr&#10;dCWA0tOestc2vpJpKg4liQpFUSZ5wrgdp144Kr/Fek+aOZwmhyadNh26H5wNNDWU5PcncJKq9cGS&#10;7qvZ+Xkcs2ScF2/nZLhTz/bUA1YQ1FQdNhm3IQ1nJGrxmjqkUUm7SHTicugrmock6WF248Cd2unW&#10;rz/M+icAAAD//wMAUEsDBBQABgAIAAAAIQBI9K1Z3gAAAAkBAAAPAAAAZHJzL2Rvd25yZXYueG1s&#10;TI8xT8MwEIV3JP6DdUhs1ClpCA1xqgqpS8SSAgObmxxxID5bsduGf88x0fHpe3r3XbmZ7ShOOIXB&#10;kYLlIgGB1LpuoF7B2+vu7hFEiJo6PTpCBT8YYFNdX5W66NyZGjztYy94hEKhFZgYfSFlaA1aHRbO&#10;IzH7dJPVkePUy27SZx63o7xPkgdp9UB8wWiPzwbb7/3RKnDNLv1KapP1776u/Xb50bysvFK3N/P2&#10;CUTEOf6X4U+f1aFip4M7UhfEqCDN8zVXGWQgmK+zNAdx4JyvMpBVKS8/qH4BAAD//wMAUEsBAi0A&#10;FAAGAAgAAAAhALaDOJL+AAAA4QEAABMAAAAAAAAAAAAAAAAAAAAAAFtDb250ZW50X1R5cGVzXS54&#10;bWxQSwECLQAUAAYACAAAACEAOP0h/9YAAACUAQAACwAAAAAAAAAAAAAAAAAvAQAAX3JlbHMvLnJl&#10;bHNQSwECLQAUAAYACAAAACEABg+ClF8CAACpBAAADgAAAAAAAAAAAAAAAAAuAgAAZHJzL2Uyb0Rv&#10;Yy54bWxQSwECLQAUAAYACAAAACEASPStWd4AAAAJAQAADwAAAAAAAAAAAAAAAAC5BAAAZHJzL2Rv&#10;d25yZXYueG1sUEsFBgAAAAAEAAQA8wAAAMQFAAAAAA==&#10;" fillcolor="window" strokecolor="#5b9bd5" strokeweight="1.5pt">
                <v:textbox>
                  <w:txbxContent>
                    <w:p w:rsidR="00EF274E" w:rsidRPr="006E58B2" w:rsidRDefault="00EF274E" w:rsidP="00034429">
                      <w:pPr>
                        <w:tabs>
                          <w:tab w:val="left" w:pos="915"/>
                        </w:tabs>
                        <w:jc w:val="both"/>
                        <w:rPr>
                          <w:rFonts w:cstheme="minorHAnsi"/>
                          <w:b/>
                          <w:bCs/>
                          <w:color w:val="1F4E79" w:themeColor="accent1" w:themeShade="80"/>
                          <w:sz w:val="24"/>
                          <w:szCs w:val="24"/>
                        </w:rPr>
                      </w:pPr>
                      <w:r w:rsidRPr="00AF6B70">
                        <w:rPr>
                          <w:rFonts w:cstheme="minorHAnsi"/>
                          <w:i/>
                          <w:iCs/>
                          <w:color w:val="1F4E79" w:themeColor="accent1" w:themeShade="80"/>
                          <w:sz w:val="24"/>
                          <w:szCs w:val="24"/>
                        </w:rPr>
                        <w:t>“Key funding consideration will include the need for transparency, cost effectiveness and equitability across the economy and society to deliver a ‘just transition’ to a zero-carbon economy”</w:t>
                      </w:r>
                      <w:r>
                        <w:rPr>
                          <w:rFonts w:cstheme="minorHAnsi"/>
                          <w:i/>
                          <w:iCs/>
                          <w:color w:val="1F4E79" w:themeColor="accent1" w:themeShade="80"/>
                          <w:sz w:val="24"/>
                          <w:szCs w:val="24"/>
                        </w:rPr>
                        <w:t xml:space="preserve"> </w:t>
                      </w:r>
                      <w:r>
                        <w:rPr>
                          <w:rFonts w:cstheme="minorHAnsi"/>
                          <w:b/>
                          <w:bCs/>
                          <w:color w:val="1F4E79" w:themeColor="accent1" w:themeShade="80"/>
                          <w:sz w:val="24"/>
                          <w:szCs w:val="24"/>
                        </w:rPr>
                        <w:t>– Dalradian Gold Limited</w:t>
                      </w:r>
                    </w:p>
                    <w:p w:rsidR="00EF274E" w:rsidRPr="00C65193" w:rsidRDefault="00EF274E" w:rsidP="00034429">
                      <w:pPr>
                        <w:rPr>
                          <w:b/>
                          <w:bCs/>
                        </w:rPr>
                      </w:pPr>
                    </w:p>
                  </w:txbxContent>
                </v:textbox>
                <w10:wrap type="square" anchorx="margin"/>
              </v:shape>
            </w:pict>
          </mc:Fallback>
        </mc:AlternateContent>
      </w:r>
    </w:p>
    <w:p w:rsidR="00034429" w:rsidRDefault="00034429" w:rsidP="0049503F">
      <w:pPr>
        <w:tabs>
          <w:tab w:val="left" w:pos="915"/>
        </w:tabs>
        <w:jc w:val="both"/>
        <w:rPr>
          <w:rFonts w:cstheme="minorHAnsi"/>
          <w:sz w:val="24"/>
          <w:szCs w:val="24"/>
        </w:rPr>
      </w:pPr>
    </w:p>
    <w:p w:rsidR="00034429" w:rsidRDefault="00034429" w:rsidP="0049503F">
      <w:pPr>
        <w:tabs>
          <w:tab w:val="left" w:pos="915"/>
        </w:tabs>
        <w:jc w:val="both"/>
        <w:rPr>
          <w:rFonts w:cstheme="minorHAnsi"/>
          <w:sz w:val="24"/>
          <w:szCs w:val="24"/>
        </w:rPr>
      </w:pPr>
    </w:p>
    <w:p w:rsidR="00034429" w:rsidRDefault="00034429" w:rsidP="0049503F">
      <w:pPr>
        <w:tabs>
          <w:tab w:val="left" w:pos="915"/>
        </w:tabs>
        <w:jc w:val="both"/>
        <w:rPr>
          <w:rFonts w:cstheme="minorHAnsi"/>
          <w:sz w:val="24"/>
          <w:szCs w:val="24"/>
        </w:rPr>
      </w:pPr>
    </w:p>
    <w:p w:rsidR="00034429" w:rsidRDefault="006E58B2" w:rsidP="0049503F">
      <w:pPr>
        <w:tabs>
          <w:tab w:val="left" w:pos="915"/>
        </w:tabs>
        <w:jc w:val="both"/>
        <w:rPr>
          <w:rFonts w:cstheme="minorHAnsi"/>
          <w:sz w:val="24"/>
          <w:szCs w:val="24"/>
        </w:rPr>
      </w:pPr>
      <w:r w:rsidRPr="00C65193">
        <w:rPr>
          <w:noProof/>
          <w:lang w:eastAsia="en-GB"/>
        </w:rPr>
        <w:lastRenderedPageBreak/>
        <mc:AlternateContent>
          <mc:Choice Requires="wps">
            <w:drawing>
              <wp:anchor distT="45720" distB="45720" distL="114300" distR="114300" simplePos="0" relativeHeight="251657216" behindDoc="0" locked="0" layoutInCell="1" allowOverlap="1" wp14:anchorId="27D366BC" wp14:editId="1BA6EA9D">
                <wp:simplePos x="0" y="0"/>
                <wp:positionH relativeFrom="margin">
                  <wp:posOffset>83448</wp:posOffset>
                </wp:positionH>
                <wp:positionV relativeFrom="paragraph">
                  <wp:posOffset>11174</wp:posOffset>
                </wp:positionV>
                <wp:extent cx="3667125" cy="1123950"/>
                <wp:effectExtent l="0" t="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12395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AF6B70" w:rsidRDefault="00EF274E" w:rsidP="00034429">
                            <w:pPr>
                              <w:tabs>
                                <w:tab w:val="left" w:pos="915"/>
                              </w:tabs>
                              <w:jc w:val="both"/>
                              <w:rPr>
                                <w:rFonts w:cstheme="minorHAnsi"/>
                                <w:i/>
                                <w:iCs/>
                                <w:color w:val="1F4E79" w:themeColor="accent1" w:themeShade="80"/>
                                <w:sz w:val="24"/>
                                <w:szCs w:val="24"/>
                              </w:rPr>
                            </w:pPr>
                            <w:r>
                              <w:rPr>
                                <w:rFonts w:cstheme="minorHAnsi"/>
                                <w:i/>
                                <w:iCs/>
                                <w:color w:val="1F4E79" w:themeColor="accent1" w:themeShade="80"/>
                                <w:sz w:val="24"/>
                                <w:szCs w:val="24"/>
                              </w:rPr>
                              <w:tab/>
                            </w:r>
                            <w:r>
                              <w:rPr>
                                <w:rFonts w:cstheme="minorHAnsi"/>
                                <w:i/>
                                <w:iCs/>
                                <w:color w:val="1F4E79" w:themeColor="accent1" w:themeShade="80"/>
                                <w:sz w:val="24"/>
                                <w:szCs w:val="24"/>
                              </w:rPr>
                              <w:tab/>
                            </w:r>
                            <w:r>
                              <w:rPr>
                                <w:rFonts w:cstheme="minorHAnsi"/>
                                <w:i/>
                                <w:iCs/>
                                <w:color w:val="1F4E79" w:themeColor="accent1" w:themeShade="80"/>
                                <w:sz w:val="24"/>
                                <w:szCs w:val="24"/>
                              </w:rPr>
                              <w:tab/>
                            </w:r>
                            <w:r>
                              <w:rPr>
                                <w:rFonts w:cstheme="minorHAnsi"/>
                                <w:i/>
                                <w:iCs/>
                                <w:color w:val="1F4E79" w:themeColor="accent1" w:themeShade="80"/>
                                <w:sz w:val="24"/>
                                <w:szCs w:val="24"/>
                              </w:rPr>
                              <w:tab/>
                            </w:r>
                            <w:r>
                              <w:rPr>
                                <w:rFonts w:cstheme="minorHAnsi"/>
                                <w:i/>
                                <w:iCs/>
                                <w:color w:val="1F4E79" w:themeColor="accent1" w:themeShade="80"/>
                                <w:sz w:val="24"/>
                                <w:szCs w:val="24"/>
                              </w:rPr>
                              <w:tab/>
                            </w:r>
                            <w:r>
                              <w:rPr>
                                <w:rFonts w:cstheme="minorHAnsi"/>
                                <w:i/>
                                <w:iCs/>
                                <w:color w:val="1F4E79" w:themeColor="accent1" w:themeShade="80"/>
                                <w:sz w:val="24"/>
                                <w:szCs w:val="24"/>
                              </w:rPr>
                              <w:tab/>
                            </w:r>
                            <w:r>
                              <w:rPr>
                                <w:rFonts w:cstheme="minorHAnsi"/>
                                <w:i/>
                                <w:iCs/>
                                <w:color w:val="1F4E79" w:themeColor="accent1" w:themeShade="80"/>
                                <w:sz w:val="24"/>
                                <w:szCs w:val="24"/>
                              </w:rPr>
                              <w:tab/>
                              <w:t xml:space="preserve">      </w:t>
                            </w:r>
                            <w:r w:rsidRPr="00AF6B70">
                              <w:rPr>
                                <w:rFonts w:cstheme="minorHAnsi"/>
                                <w:i/>
                                <w:iCs/>
                                <w:color w:val="1F4E79" w:themeColor="accent1" w:themeShade="80"/>
                                <w:sz w:val="24"/>
                                <w:szCs w:val="24"/>
                              </w:rPr>
                              <w:t>“</w:t>
                            </w:r>
                            <w:r w:rsidRPr="006E58B2">
                              <w:rPr>
                                <w:rFonts w:cstheme="minorHAnsi"/>
                                <w:i/>
                                <w:iCs/>
                                <w:color w:val="1F4E79" w:themeColor="accent1" w:themeShade="80"/>
                                <w:sz w:val="24"/>
                                <w:szCs w:val="24"/>
                              </w:rPr>
                              <w:t>The key industries affected and required to provide the solutions in terms of reduction in emissions targets need support to transition.</w:t>
                            </w:r>
                            <w:r w:rsidRPr="00AF6B70">
                              <w:rPr>
                                <w:rFonts w:cstheme="minorHAnsi"/>
                                <w:i/>
                                <w:iCs/>
                                <w:color w:val="1F4E79" w:themeColor="accent1" w:themeShade="80"/>
                                <w:sz w:val="24"/>
                                <w:szCs w:val="24"/>
                              </w:rPr>
                              <w:t>”</w:t>
                            </w:r>
                            <w:r>
                              <w:rPr>
                                <w:rFonts w:cstheme="minorHAnsi"/>
                                <w:i/>
                                <w:iCs/>
                                <w:color w:val="1F4E79" w:themeColor="accent1" w:themeShade="80"/>
                                <w:sz w:val="24"/>
                                <w:szCs w:val="24"/>
                              </w:rPr>
                              <w:t xml:space="preserve"> – </w:t>
                            </w:r>
                            <w:r>
                              <w:rPr>
                                <w:rFonts w:cstheme="minorHAnsi"/>
                                <w:b/>
                                <w:bCs/>
                                <w:color w:val="1F4E79" w:themeColor="accent1" w:themeShade="80"/>
                                <w:sz w:val="24"/>
                                <w:szCs w:val="24"/>
                              </w:rPr>
                              <w:t xml:space="preserve">Firmus Energy </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366BC" id="_x0000_s1059" type="#_x0000_t202" style="position:absolute;left:0;text-align:left;margin-left:6.55pt;margin-top:.9pt;width:288.75pt;height:8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xgYAIAAKcEAAAOAAAAZHJzL2Uyb0RvYy54bWysVNtu2zAMfR+wfxD0vjrOpW2MOEXbrMOA&#10;7gK0+wBGlm1hsqhJauzs60fJaZp1exrmB0ESqcNDHtKrq6HTbCedV2hKnp9NOJNGYKVMU/Jvj3fv&#10;LjnzAUwFGo0s+V56frV++2bV20JOsUVdSccIxPiityVvQ7BFlnnRyg78GVppyFij6yDQ0TVZ5aAn&#10;9E5n08nkPOvRVdahkN7T7WY08nXCr2spwpe69jIwXXLiFtLq0rqNa7ZeQdE4sK0SBxrwDyw6UIaC&#10;HqE2EIA9OfUHVKeEQ491OBPYZVjXSsiUA2WTT15l89CClSkXKo63xzL5/wcrPu++Oqaqks/mnBno&#10;SKNHOQR2gwObxvL01hfk9WDJLwx0TTKnVL29R/HdM4O3LZhGXjuHfSuhInp5fJmdPB1xfATZ9p+w&#10;ojDwFDABDbXrYu2oGozQSab9UZpIRdDl7Pz8Ip8uOBNky/PpbLlI4mVQPD+3zocPEjsWNyV3pH2C&#10;h929D5EOFM8uMZpHrao7pXU67P2tdmwH1CbUXRX2nGnwgS5Lfpe+lNGrZ9qwnugsJ0SGCaD+rTUE&#10;2naWKupNwxnohgZDBDfW7Legrtkeoy5uljebxd+CRNIb8O3ILtGOblB0KtDsaNWV/HISv/E6SvDe&#10;VMklgNLjnrLXJr6SaSoOJYkKRVFGecKwHcZemEWoaNxitSfNHI6TQ5NOmxbdT856mhpK8scTOEnV&#10;+mhI92U+n8cxS4f54mJKB3dq2Z5awAiCKjlVbNzehjSakabBa+qPWiXlXpgcuoqmIQl6mNw4bqfn&#10;5PXyf1n/AgAA//8DAFBLAwQUAAYACAAAACEA00arh9wAAAAIAQAADwAAAGRycy9kb3ducmV2Lnht&#10;bEyPUUvEMBCE3wX/Q1jBF7lLT/GstemhgqAgiO39gFyzNuWSTUlyd/Xfuz7p0zLMMPtNvZm9E0eM&#10;aQykYLUsQCD1wYw0KNh2L4sSRMqajHaBUME3Jtg052e1rkw40Sce2zwILqFUaQU256mSMvUWvU7L&#10;MCGx9xWi15llHKSJ+sTl3snrolhLr0fiD1ZP+Gyx37cHr6B1cnqiq7e9m+Or1V1XfnTDu1KXF/Pj&#10;A4iMc/4Lwy8+o0PDTLtwIJOEY32z4iRfHsD27X2xBrFjfVeWIJta/h/Q/AAAAP//AwBQSwECLQAU&#10;AAYACAAAACEAtoM4kv4AAADhAQAAEwAAAAAAAAAAAAAAAAAAAAAAW0NvbnRlbnRfVHlwZXNdLnht&#10;bFBLAQItABQABgAIAAAAIQA4/SH/1gAAAJQBAAALAAAAAAAAAAAAAAAAAC8BAABfcmVscy8ucmVs&#10;c1BLAQItABQABgAIAAAAIQC98YxgYAIAAKcEAAAOAAAAAAAAAAAAAAAAAC4CAABkcnMvZTJvRG9j&#10;LnhtbFBLAQItABQABgAIAAAAIQDTRquH3AAAAAgBAAAPAAAAAAAAAAAAAAAAALoEAABkcnMvZG93&#10;bnJldi54bWxQSwUGAAAAAAQABADzAAAAwwUAAAAA&#10;" fillcolor="window" strokecolor="#5b9bd5" strokeweight="1.5pt">
                <v:textbox>
                  <w:txbxContent>
                    <w:p w:rsidR="00EF274E" w:rsidRPr="00AF6B70" w:rsidRDefault="00EF274E" w:rsidP="00034429">
                      <w:pPr>
                        <w:tabs>
                          <w:tab w:val="left" w:pos="915"/>
                        </w:tabs>
                        <w:jc w:val="both"/>
                        <w:rPr>
                          <w:rFonts w:cstheme="minorHAnsi"/>
                          <w:i/>
                          <w:iCs/>
                          <w:color w:val="1F4E79" w:themeColor="accent1" w:themeShade="80"/>
                          <w:sz w:val="24"/>
                          <w:szCs w:val="24"/>
                        </w:rPr>
                      </w:pPr>
                      <w:r>
                        <w:rPr>
                          <w:rFonts w:cstheme="minorHAnsi"/>
                          <w:i/>
                          <w:iCs/>
                          <w:color w:val="1F4E79" w:themeColor="accent1" w:themeShade="80"/>
                          <w:sz w:val="24"/>
                          <w:szCs w:val="24"/>
                        </w:rPr>
                        <w:tab/>
                      </w:r>
                      <w:r>
                        <w:rPr>
                          <w:rFonts w:cstheme="minorHAnsi"/>
                          <w:i/>
                          <w:iCs/>
                          <w:color w:val="1F4E79" w:themeColor="accent1" w:themeShade="80"/>
                          <w:sz w:val="24"/>
                          <w:szCs w:val="24"/>
                        </w:rPr>
                        <w:tab/>
                      </w:r>
                      <w:r>
                        <w:rPr>
                          <w:rFonts w:cstheme="minorHAnsi"/>
                          <w:i/>
                          <w:iCs/>
                          <w:color w:val="1F4E79" w:themeColor="accent1" w:themeShade="80"/>
                          <w:sz w:val="24"/>
                          <w:szCs w:val="24"/>
                        </w:rPr>
                        <w:tab/>
                      </w:r>
                      <w:r>
                        <w:rPr>
                          <w:rFonts w:cstheme="minorHAnsi"/>
                          <w:i/>
                          <w:iCs/>
                          <w:color w:val="1F4E79" w:themeColor="accent1" w:themeShade="80"/>
                          <w:sz w:val="24"/>
                          <w:szCs w:val="24"/>
                        </w:rPr>
                        <w:tab/>
                      </w:r>
                      <w:r>
                        <w:rPr>
                          <w:rFonts w:cstheme="minorHAnsi"/>
                          <w:i/>
                          <w:iCs/>
                          <w:color w:val="1F4E79" w:themeColor="accent1" w:themeShade="80"/>
                          <w:sz w:val="24"/>
                          <w:szCs w:val="24"/>
                        </w:rPr>
                        <w:tab/>
                      </w:r>
                      <w:r>
                        <w:rPr>
                          <w:rFonts w:cstheme="minorHAnsi"/>
                          <w:i/>
                          <w:iCs/>
                          <w:color w:val="1F4E79" w:themeColor="accent1" w:themeShade="80"/>
                          <w:sz w:val="24"/>
                          <w:szCs w:val="24"/>
                        </w:rPr>
                        <w:tab/>
                      </w:r>
                      <w:r>
                        <w:rPr>
                          <w:rFonts w:cstheme="minorHAnsi"/>
                          <w:i/>
                          <w:iCs/>
                          <w:color w:val="1F4E79" w:themeColor="accent1" w:themeShade="80"/>
                          <w:sz w:val="24"/>
                          <w:szCs w:val="24"/>
                        </w:rPr>
                        <w:tab/>
                        <w:t xml:space="preserve">      </w:t>
                      </w:r>
                      <w:r w:rsidRPr="00AF6B70">
                        <w:rPr>
                          <w:rFonts w:cstheme="minorHAnsi"/>
                          <w:i/>
                          <w:iCs/>
                          <w:color w:val="1F4E79" w:themeColor="accent1" w:themeShade="80"/>
                          <w:sz w:val="24"/>
                          <w:szCs w:val="24"/>
                        </w:rPr>
                        <w:t>“</w:t>
                      </w:r>
                      <w:r w:rsidRPr="006E58B2">
                        <w:rPr>
                          <w:rFonts w:cstheme="minorHAnsi"/>
                          <w:i/>
                          <w:iCs/>
                          <w:color w:val="1F4E79" w:themeColor="accent1" w:themeShade="80"/>
                          <w:sz w:val="24"/>
                          <w:szCs w:val="24"/>
                        </w:rPr>
                        <w:t>The key industries affected and required to provide the solutions in terms of reduction in emissions targets need support to transition.</w:t>
                      </w:r>
                      <w:r w:rsidRPr="00AF6B70">
                        <w:rPr>
                          <w:rFonts w:cstheme="minorHAnsi"/>
                          <w:i/>
                          <w:iCs/>
                          <w:color w:val="1F4E79" w:themeColor="accent1" w:themeShade="80"/>
                          <w:sz w:val="24"/>
                          <w:szCs w:val="24"/>
                        </w:rPr>
                        <w:t>”</w:t>
                      </w:r>
                      <w:r>
                        <w:rPr>
                          <w:rFonts w:cstheme="minorHAnsi"/>
                          <w:i/>
                          <w:iCs/>
                          <w:color w:val="1F4E79" w:themeColor="accent1" w:themeShade="80"/>
                          <w:sz w:val="24"/>
                          <w:szCs w:val="24"/>
                        </w:rPr>
                        <w:t xml:space="preserve"> – </w:t>
                      </w:r>
                      <w:r>
                        <w:rPr>
                          <w:rFonts w:cstheme="minorHAnsi"/>
                          <w:b/>
                          <w:bCs/>
                          <w:color w:val="1F4E79" w:themeColor="accent1" w:themeShade="80"/>
                          <w:sz w:val="24"/>
                          <w:szCs w:val="24"/>
                        </w:rPr>
                        <w:t xml:space="preserve">Firmus Energy </w:t>
                      </w:r>
                    </w:p>
                    <w:p w:rsidR="00EF274E" w:rsidRPr="00C65193" w:rsidRDefault="00EF274E" w:rsidP="00034429">
                      <w:pPr>
                        <w:rPr>
                          <w:b/>
                          <w:bCs/>
                        </w:rPr>
                      </w:pPr>
                    </w:p>
                  </w:txbxContent>
                </v:textbox>
                <w10:wrap type="square" anchorx="margin"/>
              </v:shape>
            </w:pict>
          </mc:Fallback>
        </mc:AlternateContent>
      </w:r>
    </w:p>
    <w:p w:rsidR="00034429" w:rsidRDefault="00034429" w:rsidP="0049503F">
      <w:pPr>
        <w:tabs>
          <w:tab w:val="left" w:pos="915"/>
        </w:tabs>
        <w:jc w:val="both"/>
        <w:rPr>
          <w:rFonts w:cstheme="minorHAnsi"/>
          <w:sz w:val="24"/>
          <w:szCs w:val="24"/>
        </w:rPr>
      </w:pPr>
    </w:p>
    <w:p w:rsidR="00034429" w:rsidRDefault="00034429" w:rsidP="0049503F">
      <w:pPr>
        <w:tabs>
          <w:tab w:val="left" w:pos="915"/>
        </w:tabs>
        <w:jc w:val="both"/>
        <w:rPr>
          <w:rFonts w:cstheme="minorHAnsi"/>
          <w:sz w:val="24"/>
          <w:szCs w:val="24"/>
        </w:rPr>
      </w:pPr>
    </w:p>
    <w:p w:rsidR="00034429" w:rsidRDefault="00034429" w:rsidP="0049503F">
      <w:pPr>
        <w:tabs>
          <w:tab w:val="left" w:pos="915"/>
        </w:tabs>
        <w:jc w:val="both"/>
        <w:rPr>
          <w:rFonts w:cstheme="minorHAnsi"/>
          <w:sz w:val="24"/>
          <w:szCs w:val="24"/>
        </w:rPr>
      </w:pPr>
    </w:p>
    <w:p w:rsidR="00034429" w:rsidRDefault="006E58B2" w:rsidP="0049503F">
      <w:pPr>
        <w:tabs>
          <w:tab w:val="left" w:pos="915"/>
        </w:tabs>
        <w:jc w:val="both"/>
        <w:rPr>
          <w:rFonts w:cstheme="minorHAnsi"/>
          <w:sz w:val="24"/>
          <w:szCs w:val="24"/>
        </w:rPr>
      </w:pPr>
      <w:r w:rsidRPr="00C65193">
        <w:rPr>
          <w:noProof/>
          <w:lang w:eastAsia="en-GB"/>
        </w:rPr>
        <mc:AlternateContent>
          <mc:Choice Requires="wps">
            <w:drawing>
              <wp:anchor distT="45720" distB="45720" distL="114300" distR="114300" simplePos="0" relativeHeight="251656192" behindDoc="0" locked="0" layoutInCell="1" allowOverlap="1" wp14:anchorId="73058432" wp14:editId="1B331E61">
                <wp:simplePos x="0" y="0"/>
                <wp:positionH relativeFrom="margin">
                  <wp:posOffset>2314919</wp:posOffset>
                </wp:positionH>
                <wp:positionV relativeFrom="paragraph">
                  <wp:posOffset>8879</wp:posOffset>
                </wp:positionV>
                <wp:extent cx="3648075" cy="1082040"/>
                <wp:effectExtent l="0" t="0" r="28575" b="228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08204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6E58B2" w:rsidRDefault="00EF274E" w:rsidP="00034429">
                            <w:pPr>
                              <w:tabs>
                                <w:tab w:val="left" w:pos="915"/>
                              </w:tabs>
                              <w:jc w:val="both"/>
                              <w:rPr>
                                <w:rFonts w:cstheme="minorHAnsi"/>
                                <w:b/>
                                <w:bCs/>
                                <w:color w:val="1F4E79" w:themeColor="accent1" w:themeShade="80"/>
                                <w:sz w:val="24"/>
                                <w:szCs w:val="24"/>
                              </w:rPr>
                            </w:pPr>
                            <w:r w:rsidRPr="00AF6B70">
                              <w:rPr>
                                <w:rFonts w:cstheme="minorHAnsi"/>
                                <w:i/>
                                <w:iCs/>
                                <w:color w:val="1F4E79" w:themeColor="accent1" w:themeShade="80"/>
                                <w:sz w:val="24"/>
                                <w:szCs w:val="24"/>
                              </w:rPr>
                              <w:t>“The Bill should not cause undue hardship to any</w:t>
                            </w:r>
                            <w:r>
                              <w:rPr>
                                <w:rFonts w:cstheme="minorHAnsi"/>
                                <w:i/>
                                <w:iCs/>
                                <w:color w:val="1F4E79" w:themeColor="accent1" w:themeShade="80"/>
                                <w:sz w:val="24"/>
                                <w:szCs w:val="24"/>
                              </w:rPr>
                              <w:t xml:space="preserve"> </w:t>
                            </w:r>
                            <w:r w:rsidRPr="00AF6B70">
                              <w:rPr>
                                <w:rFonts w:cstheme="minorHAnsi"/>
                                <w:i/>
                                <w:iCs/>
                                <w:color w:val="1F4E79" w:themeColor="accent1" w:themeShade="80"/>
                                <w:sz w:val="24"/>
                                <w:szCs w:val="24"/>
                              </w:rPr>
                              <w:t>one section of the community – a fair and just transition to de-carbonisation of our economy and society should be central to any policy making”</w:t>
                            </w:r>
                            <w:r>
                              <w:rPr>
                                <w:rFonts w:cstheme="minorHAnsi"/>
                                <w:i/>
                                <w:iCs/>
                                <w:color w:val="1F4E79" w:themeColor="accent1" w:themeShade="80"/>
                                <w:sz w:val="24"/>
                                <w:szCs w:val="24"/>
                              </w:rPr>
                              <w:t xml:space="preserve"> </w:t>
                            </w:r>
                            <w:r w:rsidRPr="006E58B2">
                              <w:rPr>
                                <w:rFonts w:cstheme="minorHAnsi"/>
                                <w:b/>
                                <w:bCs/>
                                <w:color w:val="1F4E79" w:themeColor="accent1" w:themeShade="80"/>
                                <w:sz w:val="24"/>
                                <w:szCs w:val="24"/>
                              </w:rPr>
                              <w:t>– Rural Community Network</w:t>
                            </w:r>
                          </w:p>
                          <w:p w:rsidR="00EF274E" w:rsidRPr="00C65193" w:rsidRDefault="00EF274E" w:rsidP="0003442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58432" id="_x0000_s1060" type="#_x0000_t202" style="position:absolute;left:0;text-align:left;margin-left:182.3pt;margin-top:.7pt;width:287.25pt;height:85.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q9YAIAAKcEAAAOAAAAZHJzL2Uyb0RvYy54bWysVNtu2zAMfR+wfxD0vtq5talRp2iadRjQ&#10;XYB2H8DIsi1MEj1JjZ19/Sg5TbNuT8P8IEgidXjIQ/rqejCa7aTzCm3JJ2c5Z9IKrJRtSv7t8e7d&#10;kjMfwFag0cqS76Xn16u3b676rpBTbFFX0jECsb7ou5K3IXRFlnnRSgP+DDtpyVijMxDo6JqsctAT&#10;utHZNM/Psx5d1TkU0nu63YxGvkr4dS1F+FLXXgamS07cQlpdWrdxzVZXUDQOulaJAw34BxYGlKWg&#10;R6gNBGBPTv0BZZRw6LEOZwJNhnWthEw5UDaT/FU2Dy10MuVCxfHdsUz+/8GKz7uvjqmq5LMZZxYM&#10;afQoh8DWOLBpLE/f+YK8HjryCwNdk8wpVd/do/jumcXbFmwjb5zDvpVQEb1JfJmdPB1xfATZ9p+w&#10;ojDwFDABDbUzsXZUDUboJNP+KE2kIuhydj5f5hcLzgTZJvlyms+TeBkUz88758MHiYbFTckdaZ/g&#10;YXfvQ6QDxbNLjOZRq+pOaZ0Oe3+rHdsBtQl1V4U9Zxp8oMuS36UvZfTqmbasJzqX+YJIC6D+rTUE&#10;2pqOKuptwxnohgZDBDfW7Legrtkeoy7Wl+vN4m9BIukN+HZkl2hHNyiMCjQ7WpmSL/P4jddRgve2&#10;Si4BlB73lL228ZVMU3EoSVQoijLKE4btMPbCPEJF4xarPWnmcJwcmnTatOh+ctbT1FCSP57ASarW&#10;R0u6X07mpAsL6TBfXEzp4E4t21MLWEFQJaeKjdvbkEYz0rR4Q/1Rq6TcC5NDV9E0JEEPkxvH7fSc&#10;vF7+L6tfAAAA//8DAFBLAwQUAAYACAAAACEADnugrN4AAAAJAQAADwAAAGRycy9kb3ducmV2Lnht&#10;bEyP0UrDMBSG7wXfIRzBG3Fp3ahdbTpUEBQGYrsHyJqsKUtOSpJt9e09Xunlz/fzn+/Um9lZdtYh&#10;jh4F5IsMmMbeqxEHAbvu7b4EFpNEJa1HLeBbR9g011e1rJS/4Jc+t2lgNIKxkgJMSlPFeeyNdjIu&#10;/KSR2MEHJxPFMHAV5IXGneUPWVZwJ0ekC0ZO+tXo/tienIDW8ukF7z6Odg7vRnZd+dkNWyFub+bn&#10;J2BJz+mvDL/6pA4NOe39CVVkVsCyWBVUJbACRny9XOfA9pQf8xJ4U/P/HzQ/AAAA//8DAFBLAQIt&#10;ABQABgAIAAAAIQC2gziS/gAAAOEBAAATAAAAAAAAAAAAAAAAAAAAAABbQ29udGVudF9UeXBlc10u&#10;eG1sUEsBAi0AFAAGAAgAAAAhADj9If/WAAAAlAEAAAsAAAAAAAAAAAAAAAAALwEAAF9yZWxzLy5y&#10;ZWxzUEsBAi0AFAAGAAgAAAAhAMVuSr1gAgAApwQAAA4AAAAAAAAAAAAAAAAALgIAAGRycy9lMm9E&#10;b2MueG1sUEsBAi0AFAAGAAgAAAAhAA57oKzeAAAACQEAAA8AAAAAAAAAAAAAAAAAugQAAGRycy9k&#10;b3ducmV2LnhtbFBLBQYAAAAABAAEAPMAAADFBQAAAAA=&#10;" fillcolor="window" strokecolor="#5b9bd5" strokeweight="1.5pt">
                <v:textbox>
                  <w:txbxContent>
                    <w:p w:rsidR="00EF274E" w:rsidRPr="006E58B2" w:rsidRDefault="00EF274E" w:rsidP="00034429">
                      <w:pPr>
                        <w:tabs>
                          <w:tab w:val="left" w:pos="915"/>
                        </w:tabs>
                        <w:jc w:val="both"/>
                        <w:rPr>
                          <w:rFonts w:cstheme="minorHAnsi"/>
                          <w:b/>
                          <w:bCs/>
                          <w:color w:val="1F4E79" w:themeColor="accent1" w:themeShade="80"/>
                          <w:sz w:val="24"/>
                          <w:szCs w:val="24"/>
                        </w:rPr>
                      </w:pPr>
                      <w:r w:rsidRPr="00AF6B70">
                        <w:rPr>
                          <w:rFonts w:cstheme="minorHAnsi"/>
                          <w:i/>
                          <w:iCs/>
                          <w:color w:val="1F4E79" w:themeColor="accent1" w:themeShade="80"/>
                          <w:sz w:val="24"/>
                          <w:szCs w:val="24"/>
                        </w:rPr>
                        <w:t>“The Bill should not cause undue hardship to any</w:t>
                      </w:r>
                      <w:r>
                        <w:rPr>
                          <w:rFonts w:cstheme="minorHAnsi"/>
                          <w:i/>
                          <w:iCs/>
                          <w:color w:val="1F4E79" w:themeColor="accent1" w:themeShade="80"/>
                          <w:sz w:val="24"/>
                          <w:szCs w:val="24"/>
                        </w:rPr>
                        <w:t xml:space="preserve"> </w:t>
                      </w:r>
                      <w:r w:rsidRPr="00AF6B70">
                        <w:rPr>
                          <w:rFonts w:cstheme="minorHAnsi"/>
                          <w:i/>
                          <w:iCs/>
                          <w:color w:val="1F4E79" w:themeColor="accent1" w:themeShade="80"/>
                          <w:sz w:val="24"/>
                          <w:szCs w:val="24"/>
                        </w:rPr>
                        <w:t>one section of the community – a fair and just transition to de-carbonisation of our economy and society should be central to any policy making”</w:t>
                      </w:r>
                      <w:r>
                        <w:rPr>
                          <w:rFonts w:cstheme="minorHAnsi"/>
                          <w:i/>
                          <w:iCs/>
                          <w:color w:val="1F4E79" w:themeColor="accent1" w:themeShade="80"/>
                          <w:sz w:val="24"/>
                          <w:szCs w:val="24"/>
                        </w:rPr>
                        <w:t xml:space="preserve"> </w:t>
                      </w:r>
                      <w:r w:rsidRPr="006E58B2">
                        <w:rPr>
                          <w:rFonts w:cstheme="minorHAnsi"/>
                          <w:b/>
                          <w:bCs/>
                          <w:color w:val="1F4E79" w:themeColor="accent1" w:themeShade="80"/>
                          <w:sz w:val="24"/>
                          <w:szCs w:val="24"/>
                        </w:rPr>
                        <w:t>– Rural Community Network</w:t>
                      </w:r>
                    </w:p>
                    <w:p w:rsidR="00EF274E" w:rsidRPr="00C65193" w:rsidRDefault="00EF274E" w:rsidP="00034429">
                      <w:pPr>
                        <w:rPr>
                          <w:b/>
                          <w:bCs/>
                        </w:rPr>
                      </w:pPr>
                    </w:p>
                  </w:txbxContent>
                </v:textbox>
                <w10:wrap type="square" anchorx="margin"/>
              </v:shape>
            </w:pict>
          </mc:Fallback>
        </mc:AlternateContent>
      </w:r>
    </w:p>
    <w:p w:rsidR="00034429" w:rsidRDefault="00034429" w:rsidP="0049503F">
      <w:pPr>
        <w:tabs>
          <w:tab w:val="left" w:pos="915"/>
        </w:tabs>
        <w:jc w:val="both"/>
        <w:rPr>
          <w:rFonts w:cstheme="minorHAnsi"/>
          <w:sz w:val="24"/>
          <w:szCs w:val="24"/>
        </w:rPr>
      </w:pPr>
    </w:p>
    <w:p w:rsidR="00034429" w:rsidRDefault="00034429" w:rsidP="0049503F">
      <w:pPr>
        <w:tabs>
          <w:tab w:val="left" w:pos="915"/>
        </w:tabs>
        <w:jc w:val="both"/>
        <w:rPr>
          <w:rFonts w:cstheme="minorHAnsi"/>
          <w:sz w:val="24"/>
          <w:szCs w:val="24"/>
        </w:rPr>
      </w:pPr>
    </w:p>
    <w:p w:rsidR="00034429" w:rsidRDefault="00034429" w:rsidP="0049503F">
      <w:pPr>
        <w:tabs>
          <w:tab w:val="left" w:pos="915"/>
        </w:tabs>
        <w:jc w:val="both"/>
        <w:rPr>
          <w:rFonts w:cstheme="minorHAnsi"/>
          <w:sz w:val="24"/>
          <w:szCs w:val="24"/>
        </w:rPr>
      </w:pPr>
    </w:p>
    <w:p w:rsidR="0049503F" w:rsidRPr="00AF6B70" w:rsidRDefault="000B1BA6" w:rsidP="0049503F">
      <w:pPr>
        <w:tabs>
          <w:tab w:val="left" w:pos="915"/>
        </w:tabs>
        <w:jc w:val="both"/>
        <w:rPr>
          <w:rFonts w:cstheme="minorHAnsi"/>
          <w:sz w:val="24"/>
          <w:szCs w:val="24"/>
        </w:rPr>
      </w:pPr>
      <w:r w:rsidRPr="00AF6B70">
        <w:rPr>
          <w:rFonts w:cstheme="minorHAnsi"/>
          <w:sz w:val="24"/>
          <w:szCs w:val="24"/>
        </w:rPr>
        <w:t xml:space="preserve">Other considerations that respondents felt were important when developing funding plans include: </w:t>
      </w:r>
    </w:p>
    <w:p w:rsidR="000B1BA6" w:rsidRPr="00AF6B70" w:rsidRDefault="000B1BA6" w:rsidP="000B1BA6">
      <w:pPr>
        <w:pStyle w:val="ListParagraph"/>
        <w:numPr>
          <w:ilvl w:val="0"/>
          <w:numId w:val="5"/>
        </w:numPr>
        <w:tabs>
          <w:tab w:val="left" w:pos="915"/>
        </w:tabs>
        <w:jc w:val="both"/>
        <w:rPr>
          <w:rFonts w:cstheme="minorHAnsi"/>
          <w:sz w:val="24"/>
          <w:szCs w:val="24"/>
        </w:rPr>
      </w:pPr>
      <w:r w:rsidRPr="00AF6B70">
        <w:rPr>
          <w:rFonts w:cstheme="minorHAnsi"/>
          <w:sz w:val="24"/>
          <w:szCs w:val="24"/>
        </w:rPr>
        <w:t>Providing education and awareness to different organisations, businesses and industries as to how they can develop “green strategies” (22%)</w:t>
      </w:r>
    </w:p>
    <w:p w:rsidR="000B1BA6" w:rsidRPr="00AF6B70" w:rsidRDefault="000B1BA6" w:rsidP="000B1BA6">
      <w:pPr>
        <w:pStyle w:val="ListParagraph"/>
        <w:tabs>
          <w:tab w:val="left" w:pos="915"/>
        </w:tabs>
        <w:jc w:val="both"/>
        <w:rPr>
          <w:rFonts w:cstheme="minorHAnsi"/>
          <w:sz w:val="24"/>
          <w:szCs w:val="24"/>
        </w:rPr>
      </w:pPr>
    </w:p>
    <w:p w:rsidR="000B1BA6" w:rsidRPr="00AF6B70" w:rsidRDefault="000B1BA6" w:rsidP="000B1BA6">
      <w:pPr>
        <w:pStyle w:val="ListParagraph"/>
        <w:numPr>
          <w:ilvl w:val="0"/>
          <w:numId w:val="5"/>
        </w:numPr>
        <w:tabs>
          <w:tab w:val="left" w:pos="915"/>
        </w:tabs>
        <w:jc w:val="both"/>
        <w:rPr>
          <w:rFonts w:cstheme="minorHAnsi"/>
          <w:sz w:val="24"/>
          <w:szCs w:val="24"/>
        </w:rPr>
      </w:pPr>
      <w:r w:rsidRPr="00AF6B70">
        <w:rPr>
          <w:rFonts w:cstheme="minorHAnsi"/>
          <w:sz w:val="24"/>
          <w:szCs w:val="24"/>
        </w:rPr>
        <w:t xml:space="preserve">Investing in training, skills-development and courses to support the workforce to take on jobs that will emerge as part of the green economy in future years (23%) </w:t>
      </w:r>
    </w:p>
    <w:p w:rsidR="000B1BA6" w:rsidRPr="00AF6B70" w:rsidRDefault="000B1BA6" w:rsidP="000B1BA6">
      <w:pPr>
        <w:pStyle w:val="ListParagraph"/>
        <w:rPr>
          <w:rFonts w:cstheme="minorHAnsi"/>
          <w:sz w:val="24"/>
          <w:szCs w:val="24"/>
        </w:rPr>
      </w:pPr>
    </w:p>
    <w:p w:rsidR="000B1BA6" w:rsidRPr="00AF6B70" w:rsidRDefault="000B1BA6" w:rsidP="000B1BA6">
      <w:pPr>
        <w:pStyle w:val="ListParagraph"/>
        <w:numPr>
          <w:ilvl w:val="0"/>
          <w:numId w:val="5"/>
        </w:numPr>
        <w:tabs>
          <w:tab w:val="left" w:pos="915"/>
        </w:tabs>
        <w:jc w:val="both"/>
        <w:rPr>
          <w:rFonts w:cstheme="minorHAnsi"/>
          <w:sz w:val="24"/>
          <w:szCs w:val="24"/>
        </w:rPr>
      </w:pPr>
      <w:r w:rsidRPr="00AF6B70">
        <w:rPr>
          <w:rFonts w:cstheme="minorHAnsi"/>
          <w:sz w:val="24"/>
          <w:szCs w:val="24"/>
        </w:rPr>
        <w:t xml:space="preserve">Establishing dedicated funds/grant schemes for different industries to invest in new technologies that will provide the capability to deliver carbon neutral practices more quickly and easily (20%) </w:t>
      </w:r>
    </w:p>
    <w:p w:rsidR="00721DE0" w:rsidRPr="00721DE0" w:rsidRDefault="00721DE0" w:rsidP="00721DE0">
      <w:pPr>
        <w:pStyle w:val="ListParagraph"/>
        <w:rPr>
          <w:rFonts w:cstheme="minorHAnsi"/>
        </w:rPr>
      </w:pPr>
    </w:p>
    <w:p w:rsidR="00721DE0" w:rsidRDefault="00721DE0" w:rsidP="00721DE0">
      <w:pPr>
        <w:tabs>
          <w:tab w:val="left" w:pos="915"/>
        </w:tabs>
        <w:jc w:val="both"/>
        <w:rPr>
          <w:rFonts w:cstheme="minorHAnsi"/>
        </w:rPr>
      </w:pPr>
    </w:p>
    <w:p w:rsidR="00721DE0" w:rsidRDefault="00721DE0" w:rsidP="00721DE0">
      <w:pPr>
        <w:tabs>
          <w:tab w:val="left" w:pos="915"/>
        </w:tabs>
        <w:jc w:val="both"/>
        <w:rPr>
          <w:rFonts w:cstheme="minorHAnsi"/>
        </w:rPr>
      </w:pPr>
    </w:p>
    <w:p w:rsidR="00721DE0" w:rsidRDefault="00721DE0"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1D79AA" w:rsidRDefault="001D79AA" w:rsidP="00721DE0">
      <w:pPr>
        <w:tabs>
          <w:tab w:val="left" w:pos="915"/>
        </w:tabs>
        <w:jc w:val="both"/>
        <w:rPr>
          <w:rFonts w:cstheme="minorHAnsi"/>
        </w:rPr>
      </w:pPr>
    </w:p>
    <w:p w:rsidR="008D46EF" w:rsidRPr="006F11B0" w:rsidRDefault="00721DE0" w:rsidP="006F11B0">
      <w:pPr>
        <w:spacing w:line="276" w:lineRule="auto"/>
        <w:jc w:val="both"/>
        <w:rPr>
          <w:rFonts w:cstheme="minorHAnsi"/>
          <w:b/>
          <w:bCs/>
          <w:color w:val="1F4E79" w:themeColor="accent1" w:themeShade="80"/>
          <w:sz w:val="28"/>
          <w:szCs w:val="28"/>
        </w:rPr>
      </w:pPr>
      <w:r>
        <w:rPr>
          <w:rFonts w:cstheme="minorHAnsi"/>
          <w:b/>
          <w:bCs/>
          <w:color w:val="1F4E79" w:themeColor="accent1" w:themeShade="80"/>
          <w:sz w:val="28"/>
          <w:szCs w:val="28"/>
        </w:rPr>
        <w:t xml:space="preserve">Access to Specialist Advice </w:t>
      </w:r>
    </w:p>
    <w:p w:rsidR="008D46EF" w:rsidRPr="00AF6B70" w:rsidRDefault="008D46EF" w:rsidP="006F11B0">
      <w:pPr>
        <w:pStyle w:val="ListParagraph"/>
        <w:numPr>
          <w:ilvl w:val="0"/>
          <w:numId w:val="3"/>
        </w:numPr>
        <w:tabs>
          <w:tab w:val="left" w:pos="915"/>
        </w:tabs>
        <w:ind w:left="426"/>
        <w:jc w:val="both"/>
        <w:rPr>
          <w:rFonts w:cstheme="minorHAnsi"/>
          <w:b/>
          <w:bCs/>
          <w:i/>
          <w:iCs/>
          <w:sz w:val="24"/>
          <w:szCs w:val="24"/>
        </w:rPr>
      </w:pPr>
      <w:r w:rsidRPr="00AF6B70">
        <w:rPr>
          <w:rFonts w:cstheme="minorHAnsi"/>
          <w:b/>
          <w:bCs/>
          <w:i/>
          <w:iCs/>
          <w:sz w:val="24"/>
          <w:szCs w:val="24"/>
        </w:rPr>
        <w:t>Appropriateness of access to specialist advice as outlined in the Bill</w:t>
      </w:r>
    </w:p>
    <w:p w:rsidR="008D46EF" w:rsidRPr="00AF6B70" w:rsidRDefault="008D46EF" w:rsidP="008D46EF">
      <w:pPr>
        <w:tabs>
          <w:tab w:val="left" w:pos="915"/>
        </w:tabs>
        <w:jc w:val="both"/>
        <w:rPr>
          <w:rFonts w:cstheme="minorHAnsi"/>
          <w:sz w:val="24"/>
          <w:szCs w:val="24"/>
        </w:rPr>
      </w:pPr>
      <w:r w:rsidRPr="00AF6B70">
        <w:rPr>
          <w:rFonts w:cstheme="minorHAnsi"/>
          <w:sz w:val="24"/>
          <w:szCs w:val="24"/>
        </w:rPr>
        <w:t>Respondents were asked for their views on</w:t>
      </w:r>
      <w:r w:rsidR="009E7A06">
        <w:rPr>
          <w:rFonts w:cstheme="minorHAnsi"/>
          <w:sz w:val="24"/>
          <w:szCs w:val="24"/>
        </w:rPr>
        <w:t xml:space="preserve"> the</w:t>
      </w:r>
      <w:r w:rsidRPr="00AF6B70">
        <w:rPr>
          <w:rFonts w:cstheme="minorHAnsi"/>
          <w:sz w:val="24"/>
          <w:szCs w:val="24"/>
        </w:rPr>
        <w:t xml:space="preserve"> detail included in the Bill that the UK CCC would provide advice to the Commissioner when they report annually </w:t>
      </w:r>
      <w:r w:rsidR="009E7A06">
        <w:rPr>
          <w:rFonts w:cstheme="minorHAnsi"/>
          <w:sz w:val="24"/>
          <w:szCs w:val="24"/>
        </w:rPr>
        <w:t xml:space="preserve">on progress made against the CAPs. </w:t>
      </w:r>
    </w:p>
    <w:p w:rsidR="008D46EF" w:rsidRPr="00AF6B70" w:rsidRDefault="008D46EF" w:rsidP="008D46EF">
      <w:pPr>
        <w:tabs>
          <w:tab w:val="left" w:pos="915"/>
        </w:tabs>
        <w:jc w:val="both"/>
        <w:rPr>
          <w:rFonts w:cstheme="minorHAnsi"/>
          <w:sz w:val="24"/>
          <w:szCs w:val="24"/>
        </w:rPr>
      </w:pPr>
      <w:r w:rsidRPr="00AF6B70">
        <w:rPr>
          <w:rFonts w:cstheme="minorHAnsi"/>
          <w:sz w:val="24"/>
          <w:szCs w:val="24"/>
        </w:rPr>
        <w:lastRenderedPageBreak/>
        <w:t>The overwhelming majority of respondents to this question, 6</w:t>
      </w:r>
      <w:r w:rsidR="009B49B5">
        <w:rPr>
          <w:rFonts w:cstheme="minorHAnsi"/>
          <w:sz w:val="24"/>
          <w:szCs w:val="24"/>
        </w:rPr>
        <w:t>8</w:t>
      </w:r>
      <w:r w:rsidRPr="00AF6B70">
        <w:rPr>
          <w:rFonts w:cstheme="minorHAnsi"/>
          <w:sz w:val="24"/>
          <w:szCs w:val="24"/>
        </w:rPr>
        <w:t xml:space="preserve">%, felt that this was appropriate with only 10 respondents having a negative view. </w:t>
      </w:r>
    </w:p>
    <w:p w:rsidR="008D46EF" w:rsidRPr="00AF6B70" w:rsidRDefault="008D46EF" w:rsidP="006F11B0">
      <w:pPr>
        <w:pStyle w:val="ListParagraph"/>
        <w:numPr>
          <w:ilvl w:val="0"/>
          <w:numId w:val="3"/>
        </w:numPr>
        <w:ind w:left="426"/>
        <w:jc w:val="both"/>
        <w:rPr>
          <w:rFonts w:cstheme="minorHAnsi"/>
          <w:b/>
          <w:bCs/>
          <w:i/>
          <w:iCs/>
          <w:sz w:val="24"/>
          <w:szCs w:val="24"/>
        </w:rPr>
      </w:pPr>
      <w:r w:rsidRPr="00AF6B70">
        <w:rPr>
          <w:rFonts w:cstheme="minorHAnsi"/>
          <w:b/>
          <w:bCs/>
          <w:i/>
          <w:iCs/>
          <w:sz w:val="24"/>
          <w:szCs w:val="24"/>
        </w:rPr>
        <w:t>Are there other sources of expertise that may be needed to inform progress to achieve the Net Zero target?</w:t>
      </w:r>
    </w:p>
    <w:p w:rsidR="00F22D9D" w:rsidRPr="00AF6B70" w:rsidRDefault="008D46EF" w:rsidP="0049503F">
      <w:pPr>
        <w:tabs>
          <w:tab w:val="left" w:pos="915"/>
        </w:tabs>
        <w:jc w:val="both"/>
        <w:rPr>
          <w:rFonts w:cstheme="minorHAnsi"/>
          <w:sz w:val="24"/>
          <w:szCs w:val="24"/>
        </w:rPr>
      </w:pPr>
      <w:r w:rsidRPr="00AF6B70">
        <w:rPr>
          <w:rFonts w:cstheme="minorHAnsi"/>
          <w:sz w:val="24"/>
          <w:szCs w:val="24"/>
        </w:rPr>
        <w:t>Eighty-</w:t>
      </w:r>
      <w:r w:rsidR="009B49B5">
        <w:rPr>
          <w:rFonts w:cstheme="minorHAnsi"/>
          <w:sz w:val="24"/>
          <w:szCs w:val="24"/>
        </w:rPr>
        <w:t>eight</w:t>
      </w:r>
      <w:r w:rsidRPr="00AF6B70">
        <w:rPr>
          <w:rFonts w:cstheme="minorHAnsi"/>
          <w:sz w:val="24"/>
          <w:szCs w:val="24"/>
        </w:rPr>
        <w:t xml:space="preserve"> respondents replied to this question and a range of additional organisations were suggested as being potentially useful for the Climate Commissioner to consult with in terms of accessing specialist advice</w:t>
      </w:r>
      <w:r w:rsidR="00F22D9D" w:rsidRPr="00AF6B70">
        <w:rPr>
          <w:rFonts w:cstheme="minorHAnsi"/>
          <w:sz w:val="24"/>
          <w:szCs w:val="24"/>
        </w:rPr>
        <w:t xml:space="preserve">. The most commonly suggested entities were: </w:t>
      </w:r>
    </w:p>
    <w:tbl>
      <w:tblPr>
        <w:tblStyle w:val="TableGrid"/>
        <w:tblW w:w="0" w:type="auto"/>
        <w:jc w:val="center"/>
        <w:tblLook w:val="04A0" w:firstRow="1" w:lastRow="0" w:firstColumn="1" w:lastColumn="0" w:noHBand="0" w:noVBand="1"/>
      </w:tblPr>
      <w:tblGrid>
        <w:gridCol w:w="5246"/>
        <w:gridCol w:w="2187"/>
      </w:tblGrid>
      <w:tr w:rsidR="00F22D9D" w:rsidRPr="00FD34DB" w:rsidTr="00F22D9D">
        <w:trPr>
          <w:jc w:val="center"/>
        </w:trPr>
        <w:tc>
          <w:tcPr>
            <w:tcW w:w="5246" w:type="dxa"/>
          </w:tcPr>
          <w:p w:rsidR="00F22D9D" w:rsidRPr="00FD34DB" w:rsidRDefault="00F22D9D" w:rsidP="00EF274E">
            <w:pPr>
              <w:tabs>
                <w:tab w:val="left" w:pos="5250"/>
              </w:tabs>
              <w:spacing w:line="276" w:lineRule="auto"/>
              <w:jc w:val="center"/>
              <w:rPr>
                <w:rFonts w:cstheme="minorHAnsi"/>
                <w:b/>
                <w:bCs/>
                <w:color w:val="1F4E79" w:themeColor="accent1" w:themeShade="80"/>
              </w:rPr>
            </w:pPr>
            <w:r>
              <w:rPr>
                <w:rFonts w:cstheme="minorHAnsi"/>
                <w:b/>
                <w:bCs/>
                <w:color w:val="1F4E79" w:themeColor="accent1" w:themeShade="80"/>
              </w:rPr>
              <w:t>Entity</w:t>
            </w:r>
          </w:p>
        </w:tc>
        <w:tc>
          <w:tcPr>
            <w:tcW w:w="2187" w:type="dxa"/>
          </w:tcPr>
          <w:p w:rsidR="00F22D9D" w:rsidRPr="00FD34DB" w:rsidRDefault="00F22D9D" w:rsidP="00EF274E">
            <w:pPr>
              <w:tabs>
                <w:tab w:val="left" w:pos="5250"/>
              </w:tabs>
              <w:spacing w:line="276" w:lineRule="auto"/>
              <w:jc w:val="center"/>
              <w:rPr>
                <w:rFonts w:cstheme="minorHAnsi"/>
                <w:b/>
                <w:bCs/>
                <w:color w:val="1F4E79" w:themeColor="accent1" w:themeShade="80"/>
              </w:rPr>
            </w:pPr>
            <w:r>
              <w:rPr>
                <w:rFonts w:cstheme="minorHAnsi"/>
                <w:b/>
                <w:bCs/>
                <w:color w:val="1F4E79" w:themeColor="accent1" w:themeShade="80"/>
              </w:rPr>
              <w:t>Count</w:t>
            </w:r>
          </w:p>
        </w:tc>
      </w:tr>
      <w:tr w:rsidR="00F22D9D" w:rsidRPr="00FD34DB" w:rsidTr="00F22D9D">
        <w:trPr>
          <w:jc w:val="center"/>
        </w:trPr>
        <w:tc>
          <w:tcPr>
            <w:tcW w:w="5246" w:type="dxa"/>
          </w:tcPr>
          <w:p w:rsidR="00F22D9D" w:rsidRPr="00FD34DB" w:rsidRDefault="00F22D9D" w:rsidP="00EF274E">
            <w:pPr>
              <w:jc w:val="both"/>
              <w:rPr>
                <w:rFonts w:ascii="Calibri" w:hAnsi="Calibri"/>
                <w:color w:val="000000"/>
              </w:rPr>
            </w:pPr>
            <w:r>
              <w:rPr>
                <w:rFonts w:ascii="Calibri" w:hAnsi="Calibri"/>
                <w:color w:val="000000"/>
              </w:rPr>
              <w:t xml:space="preserve">ROI Climate Change Advisory Council </w:t>
            </w:r>
          </w:p>
        </w:tc>
        <w:tc>
          <w:tcPr>
            <w:tcW w:w="2187" w:type="dxa"/>
          </w:tcPr>
          <w:p w:rsidR="00F22D9D" w:rsidRPr="00FD34DB" w:rsidRDefault="00F22D9D" w:rsidP="00EF274E">
            <w:pPr>
              <w:tabs>
                <w:tab w:val="left" w:pos="5250"/>
              </w:tabs>
              <w:spacing w:line="276" w:lineRule="auto"/>
              <w:jc w:val="center"/>
              <w:rPr>
                <w:rFonts w:cstheme="minorHAnsi"/>
              </w:rPr>
            </w:pPr>
            <w:r>
              <w:rPr>
                <w:rFonts w:cstheme="minorHAnsi"/>
              </w:rPr>
              <w:t>1</w:t>
            </w:r>
            <w:r w:rsidR="009C45BB">
              <w:rPr>
                <w:rFonts w:cstheme="minorHAnsi"/>
              </w:rPr>
              <w:t>3</w:t>
            </w:r>
          </w:p>
        </w:tc>
      </w:tr>
      <w:tr w:rsidR="00F22D9D" w:rsidRPr="00FD34DB" w:rsidTr="00F22D9D">
        <w:trPr>
          <w:jc w:val="center"/>
        </w:trPr>
        <w:tc>
          <w:tcPr>
            <w:tcW w:w="5246" w:type="dxa"/>
          </w:tcPr>
          <w:p w:rsidR="00F22D9D" w:rsidRPr="00FD34DB" w:rsidRDefault="00F22D9D" w:rsidP="00EF274E">
            <w:pPr>
              <w:tabs>
                <w:tab w:val="left" w:pos="5250"/>
              </w:tabs>
              <w:spacing w:line="276" w:lineRule="auto"/>
              <w:jc w:val="both"/>
              <w:rPr>
                <w:rFonts w:cstheme="minorHAnsi"/>
              </w:rPr>
            </w:pPr>
            <w:r>
              <w:rPr>
                <w:rFonts w:cstheme="minorHAnsi"/>
              </w:rPr>
              <w:t xml:space="preserve">Green/Environmental Non-Governmental Organisations </w:t>
            </w:r>
          </w:p>
        </w:tc>
        <w:tc>
          <w:tcPr>
            <w:tcW w:w="2187" w:type="dxa"/>
          </w:tcPr>
          <w:p w:rsidR="00F22D9D" w:rsidRPr="00FD34DB" w:rsidRDefault="00F22D9D" w:rsidP="00EF274E">
            <w:pPr>
              <w:tabs>
                <w:tab w:val="left" w:pos="5250"/>
              </w:tabs>
              <w:spacing w:line="276" w:lineRule="auto"/>
              <w:jc w:val="center"/>
              <w:rPr>
                <w:rFonts w:cstheme="minorHAnsi"/>
              </w:rPr>
            </w:pPr>
            <w:r>
              <w:rPr>
                <w:rFonts w:cstheme="minorHAnsi"/>
              </w:rPr>
              <w:t>1</w:t>
            </w:r>
            <w:r w:rsidR="009C45BB">
              <w:rPr>
                <w:rFonts w:cstheme="minorHAnsi"/>
              </w:rPr>
              <w:t>1</w:t>
            </w:r>
          </w:p>
        </w:tc>
      </w:tr>
      <w:tr w:rsidR="00F22D9D" w:rsidRPr="00FD34DB" w:rsidTr="00F22D9D">
        <w:trPr>
          <w:jc w:val="center"/>
        </w:trPr>
        <w:tc>
          <w:tcPr>
            <w:tcW w:w="5246" w:type="dxa"/>
          </w:tcPr>
          <w:p w:rsidR="00F22D9D" w:rsidRPr="00FD34DB" w:rsidRDefault="00F22D9D" w:rsidP="00EF274E">
            <w:pPr>
              <w:tabs>
                <w:tab w:val="left" w:pos="5250"/>
              </w:tabs>
              <w:spacing w:line="276" w:lineRule="auto"/>
              <w:jc w:val="both"/>
              <w:rPr>
                <w:rFonts w:cstheme="minorHAnsi"/>
              </w:rPr>
            </w:pPr>
            <w:r>
              <w:rPr>
                <w:rFonts w:cstheme="minorHAnsi"/>
              </w:rPr>
              <w:t xml:space="preserve">Local Universities </w:t>
            </w:r>
          </w:p>
        </w:tc>
        <w:tc>
          <w:tcPr>
            <w:tcW w:w="2187" w:type="dxa"/>
          </w:tcPr>
          <w:p w:rsidR="00F22D9D" w:rsidRPr="00FD34DB" w:rsidRDefault="009C45BB" w:rsidP="00EF274E">
            <w:pPr>
              <w:tabs>
                <w:tab w:val="left" w:pos="5250"/>
              </w:tabs>
              <w:spacing w:line="276" w:lineRule="auto"/>
              <w:jc w:val="center"/>
              <w:rPr>
                <w:rFonts w:cstheme="minorHAnsi"/>
              </w:rPr>
            </w:pPr>
            <w:r>
              <w:rPr>
                <w:rFonts w:cstheme="minorHAnsi"/>
              </w:rPr>
              <w:t>10</w:t>
            </w:r>
          </w:p>
        </w:tc>
      </w:tr>
      <w:tr w:rsidR="009B49B5" w:rsidRPr="00FD34DB" w:rsidTr="00F22D9D">
        <w:trPr>
          <w:jc w:val="center"/>
        </w:trPr>
        <w:tc>
          <w:tcPr>
            <w:tcW w:w="5246" w:type="dxa"/>
          </w:tcPr>
          <w:p w:rsidR="009B49B5" w:rsidRDefault="009B49B5" w:rsidP="009B49B5">
            <w:pPr>
              <w:tabs>
                <w:tab w:val="left" w:pos="5250"/>
              </w:tabs>
              <w:spacing w:line="276" w:lineRule="auto"/>
              <w:jc w:val="both"/>
              <w:rPr>
                <w:rFonts w:cstheme="minorHAnsi"/>
              </w:rPr>
            </w:pPr>
            <w:r>
              <w:rPr>
                <w:rFonts w:cstheme="minorHAnsi"/>
              </w:rPr>
              <w:t>Local Businesses/Industry Representatives</w:t>
            </w:r>
          </w:p>
        </w:tc>
        <w:tc>
          <w:tcPr>
            <w:tcW w:w="2187" w:type="dxa"/>
          </w:tcPr>
          <w:p w:rsidR="009B49B5" w:rsidRDefault="009C45BB" w:rsidP="009B49B5">
            <w:pPr>
              <w:tabs>
                <w:tab w:val="left" w:pos="5250"/>
              </w:tabs>
              <w:spacing w:line="276" w:lineRule="auto"/>
              <w:jc w:val="center"/>
              <w:rPr>
                <w:rFonts w:cstheme="minorHAnsi"/>
              </w:rPr>
            </w:pPr>
            <w:r>
              <w:rPr>
                <w:rFonts w:cstheme="minorHAnsi"/>
              </w:rPr>
              <w:t>8</w:t>
            </w:r>
          </w:p>
        </w:tc>
      </w:tr>
      <w:tr w:rsidR="009B49B5" w:rsidRPr="00FD34DB" w:rsidTr="00F22D9D">
        <w:trPr>
          <w:jc w:val="center"/>
        </w:trPr>
        <w:tc>
          <w:tcPr>
            <w:tcW w:w="5246" w:type="dxa"/>
          </w:tcPr>
          <w:p w:rsidR="009B49B5" w:rsidRPr="00FD34DB" w:rsidRDefault="009B49B5" w:rsidP="009B49B5">
            <w:pPr>
              <w:tabs>
                <w:tab w:val="left" w:pos="5250"/>
              </w:tabs>
              <w:spacing w:line="276" w:lineRule="auto"/>
              <w:jc w:val="both"/>
              <w:rPr>
                <w:rFonts w:cstheme="minorHAnsi"/>
              </w:rPr>
            </w:pPr>
            <w:r>
              <w:rPr>
                <w:rFonts w:cstheme="minorHAnsi"/>
              </w:rPr>
              <w:t>Intergovernmental Panel on Climate Change</w:t>
            </w:r>
            <w:r w:rsidRPr="00FD34DB">
              <w:rPr>
                <w:rFonts w:cstheme="minorHAnsi"/>
              </w:rPr>
              <w:t xml:space="preserve"> </w:t>
            </w:r>
          </w:p>
        </w:tc>
        <w:tc>
          <w:tcPr>
            <w:tcW w:w="2187" w:type="dxa"/>
          </w:tcPr>
          <w:p w:rsidR="009B49B5" w:rsidRPr="00FD34DB" w:rsidRDefault="009B49B5" w:rsidP="009B49B5">
            <w:pPr>
              <w:tabs>
                <w:tab w:val="left" w:pos="5250"/>
              </w:tabs>
              <w:spacing w:line="276" w:lineRule="auto"/>
              <w:jc w:val="center"/>
              <w:rPr>
                <w:rFonts w:cstheme="minorHAnsi"/>
              </w:rPr>
            </w:pPr>
            <w:r>
              <w:rPr>
                <w:rFonts w:cstheme="minorHAnsi"/>
              </w:rPr>
              <w:t>5</w:t>
            </w:r>
          </w:p>
        </w:tc>
      </w:tr>
      <w:tr w:rsidR="009B49B5" w:rsidRPr="00FD34DB" w:rsidTr="00F22D9D">
        <w:trPr>
          <w:jc w:val="center"/>
        </w:trPr>
        <w:tc>
          <w:tcPr>
            <w:tcW w:w="5246" w:type="dxa"/>
          </w:tcPr>
          <w:p w:rsidR="009B49B5" w:rsidRPr="00FD34DB" w:rsidRDefault="009B49B5" w:rsidP="009B49B5">
            <w:pPr>
              <w:tabs>
                <w:tab w:val="left" w:pos="5250"/>
              </w:tabs>
              <w:spacing w:line="276" w:lineRule="auto"/>
              <w:jc w:val="both"/>
              <w:rPr>
                <w:rFonts w:cstheme="minorHAnsi"/>
              </w:rPr>
            </w:pPr>
            <w:r>
              <w:rPr>
                <w:rFonts w:cstheme="minorHAnsi"/>
              </w:rPr>
              <w:t xml:space="preserve">Tyndall Centre </w:t>
            </w:r>
          </w:p>
        </w:tc>
        <w:tc>
          <w:tcPr>
            <w:tcW w:w="2187" w:type="dxa"/>
          </w:tcPr>
          <w:p w:rsidR="009B49B5" w:rsidRPr="00FD34DB" w:rsidRDefault="009B49B5" w:rsidP="009B49B5">
            <w:pPr>
              <w:tabs>
                <w:tab w:val="left" w:pos="5250"/>
              </w:tabs>
              <w:spacing w:line="276" w:lineRule="auto"/>
              <w:jc w:val="center"/>
              <w:rPr>
                <w:rFonts w:cstheme="minorHAnsi"/>
              </w:rPr>
            </w:pPr>
            <w:r w:rsidRPr="00FD34DB">
              <w:rPr>
                <w:rFonts w:cstheme="minorHAnsi"/>
              </w:rPr>
              <w:t>4</w:t>
            </w:r>
          </w:p>
        </w:tc>
      </w:tr>
    </w:tbl>
    <w:p w:rsidR="008D46EF" w:rsidRDefault="008D46EF"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Default="006F11B0" w:rsidP="0049503F">
      <w:pPr>
        <w:tabs>
          <w:tab w:val="left" w:pos="915"/>
        </w:tabs>
        <w:jc w:val="both"/>
        <w:rPr>
          <w:rFonts w:cstheme="minorHAnsi"/>
        </w:rPr>
      </w:pPr>
    </w:p>
    <w:p w:rsidR="006F11B0" w:rsidRPr="006F11B0" w:rsidRDefault="006F11B0" w:rsidP="006F11B0">
      <w:pPr>
        <w:spacing w:line="276" w:lineRule="auto"/>
        <w:jc w:val="both"/>
        <w:rPr>
          <w:rFonts w:cstheme="minorHAnsi"/>
          <w:b/>
          <w:bCs/>
          <w:color w:val="1F4E79" w:themeColor="accent1" w:themeShade="80"/>
          <w:sz w:val="28"/>
          <w:szCs w:val="28"/>
        </w:rPr>
      </w:pPr>
      <w:r>
        <w:rPr>
          <w:rFonts w:cstheme="minorHAnsi"/>
          <w:b/>
          <w:bCs/>
          <w:color w:val="1F4E79" w:themeColor="accent1" w:themeShade="80"/>
          <w:sz w:val="28"/>
          <w:szCs w:val="28"/>
        </w:rPr>
        <w:t xml:space="preserve">Responsibility on Public Bodies </w:t>
      </w:r>
    </w:p>
    <w:p w:rsidR="001E58D7" w:rsidRPr="00AF6B70" w:rsidRDefault="001E58D7" w:rsidP="006F11B0">
      <w:pPr>
        <w:pStyle w:val="ListParagraph"/>
        <w:numPr>
          <w:ilvl w:val="0"/>
          <w:numId w:val="3"/>
        </w:numPr>
        <w:tabs>
          <w:tab w:val="left" w:pos="915"/>
        </w:tabs>
        <w:ind w:left="426"/>
        <w:jc w:val="both"/>
        <w:rPr>
          <w:rFonts w:cstheme="minorHAnsi"/>
          <w:b/>
          <w:bCs/>
          <w:i/>
          <w:iCs/>
          <w:sz w:val="24"/>
          <w:szCs w:val="24"/>
        </w:rPr>
      </w:pPr>
      <w:r w:rsidRPr="00AF6B70">
        <w:rPr>
          <w:rFonts w:cstheme="minorHAnsi"/>
          <w:b/>
          <w:bCs/>
          <w:i/>
          <w:iCs/>
          <w:sz w:val="24"/>
          <w:szCs w:val="24"/>
        </w:rPr>
        <w:t>What are your views on the roles and responsibilities placed on public bodies as set out in the Bill?</w:t>
      </w:r>
    </w:p>
    <w:p w:rsidR="001E58D7" w:rsidRPr="00AF6B70" w:rsidRDefault="001E58D7" w:rsidP="00721DE0">
      <w:pPr>
        <w:tabs>
          <w:tab w:val="left" w:pos="915"/>
        </w:tabs>
        <w:jc w:val="both"/>
        <w:rPr>
          <w:rFonts w:cstheme="minorHAnsi"/>
          <w:sz w:val="24"/>
          <w:szCs w:val="24"/>
        </w:rPr>
      </w:pPr>
      <w:r w:rsidRPr="00AF6B70">
        <w:rPr>
          <w:rFonts w:cstheme="minorHAnsi"/>
          <w:sz w:val="24"/>
          <w:szCs w:val="24"/>
        </w:rPr>
        <w:t>There was a comparatively low</w:t>
      </w:r>
      <w:r w:rsidR="009E7A06">
        <w:rPr>
          <w:rFonts w:cstheme="minorHAnsi"/>
          <w:sz w:val="24"/>
          <w:szCs w:val="24"/>
        </w:rPr>
        <w:t xml:space="preserve"> completion rate for</w:t>
      </w:r>
      <w:r w:rsidRPr="00AF6B70">
        <w:rPr>
          <w:rFonts w:cstheme="minorHAnsi"/>
          <w:sz w:val="24"/>
          <w:szCs w:val="24"/>
        </w:rPr>
        <w:t xml:space="preserve"> this question on the call-for-evidence template. Of the </w:t>
      </w:r>
      <w:r w:rsidR="009B49B5">
        <w:rPr>
          <w:rFonts w:cstheme="minorHAnsi"/>
          <w:sz w:val="24"/>
          <w:szCs w:val="24"/>
        </w:rPr>
        <w:t>8</w:t>
      </w:r>
      <w:r w:rsidR="00652700">
        <w:rPr>
          <w:rFonts w:cstheme="minorHAnsi"/>
          <w:sz w:val="24"/>
          <w:szCs w:val="24"/>
        </w:rPr>
        <w:t>2</w:t>
      </w:r>
      <w:r w:rsidRPr="00AF6B70">
        <w:rPr>
          <w:rFonts w:cstheme="minorHAnsi"/>
          <w:sz w:val="24"/>
          <w:szCs w:val="24"/>
        </w:rPr>
        <w:t xml:space="preserve"> respondents </w:t>
      </w:r>
      <w:r w:rsidRPr="00AF6B70">
        <w:rPr>
          <w:rFonts w:cstheme="minorHAnsi"/>
          <w:sz w:val="24"/>
          <w:szCs w:val="24"/>
        </w:rPr>
        <w:lastRenderedPageBreak/>
        <w:t xml:space="preserve">who did provide an answer, a large proportion (49%) considered that public sector leadership was important in the development of policies and proposals to mitigate Climate Change. </w:t>
      </w:r>
    </w:p>
    <w:p w:rsidR="004A373C" w:rsidRDefault="00CF5A37" w:rsidP="00721DE0">
      <w:pPr>
        <w:tabs>
          <w:tab w:val="left" w:pos="915"/>
        </w:tabs>
        <w:jc w:val="both"/>
        <w:rPr>
          <w:rFonts w:cstheme="minorHAnsi"/>
          <w:sz w:val="24"/>
          <w:szCs w:val="24"/>
        </w:rPr>
      </w:pPr>
      <w:r w:rsidRPr="00AF6B70">
        <w:rPr>
          <w:rFonts w:cstheme="minorHAnsi"/>
          <w:sz w:val="24"/>
          <w:szCs w:val="24"/>
        </w:rPr>
        <w:t xml:space="preserve">Just under </w:t>
      </w:r>
      <w:r w:rsidR="00652700">
        <w:rPr>
          <w:rFonts w:cstheme="minorHAnsi"/>
          <w:sz w:val="24"/>
          <w:szCs w:val="24"/>
        </w:rPr>
        <w:t>40</w:t>
      </w:r>
      <w:r w:rsidRPr="00AF6B70">
        <w:rPr>
          <w:rFonts w:cstheme="minorHAnsi"/>
          <w:sz w:val="24"/>
          <w:szCs w:val="24"/>
        </w:rPr>
        <w:t xml:space="preserve">% </w:t>
      </w:r>
      <w:r w:rsidR="001C0348" w:rsidRPr="00AF6B70">
        <w:rPr>
          <w:rFonts w:cstheme="minorHAnsi"/>
          <w:sz w:val="24"/>
          <w:szCs w:val="24"/>
        </w:rPr>
        <w:t>expressed a view that there should be a greater obligation put on public bodies with regards engagement in Climate Change mitigation</w:t>
      </w:r>
      <w:r w:rsidR="00D311BB">
        <w:rPr>
          <w:rFonts w:cstheme="minorHAnsi"/>
          <w:sz w:val="24"/>
          <w:szCs w:val="24"/>
        </w:rPr>
        <w:t xml:space="preserve"> plans</w:t>
      </w:r>
      <w:r w:rsidR="001C0348" w:rsidRPr="00AF6B70">
        <w:rPr>
          <w:rFonts w:cstheme="minorHAnsi"/>
          <w:sz w:val="24"/>
          <w:szCs w:val="24"/>
        </w:rPr>
        <w:t xml:space="preserve">, </w:t>
      </w:r>
      <w:r w:rsidR="00185D92">
        <w:rPr>
          <w:rFonts w:cstheme="minorHAnsi"/>
          <w:sz w:val="24"/>
          <w:szCs w:val="24"/>
        </w:rPr>
        <w:t>reporting on</w:t>
      </w:r>
      <w:r w:rsidR="001C0348" w:rsidRPr="00AF6B70">
        <w:rPr>
          <w:rFonts w:cstheme="minorHAnsi"/>
          <w:sz w:val="24"/>
          <w:szCs w:val="24"/>
        </w:rPr>
        <w:t xml:space="preserve"> progress against these and holding them to account. </w:t>
      </w:r>
    </w:p>
    <w:p w:rsidR="001E58D7" w:rsidRPr="00AF6B70" w:rsidRDefault="001C0348" w:rsidP="00721DE0">
      <w:pPr>
        <w:tabs>
          <w:tab w:val="left" w:pos="915"/>
        </w:tabs>
        <w:jc w:val="both"/>
        <w:rPr>
          <w:rFonts w:cstheme="minorHAnsi"/>
          <w:sz w:val="24"/>
          <w:szCs w:val="24"/>
        </w:rPr>
      </w:pPr>
      <w:r w:rsidRPr="00AF6B70">
        <w:rPr>
          <w:rFonts w:cstheme="minorHAnsi"/>
          <w:sz w:val="24"/>
          <w:szCs w:val="24"/>
        </w:rPr>
        <w:t>Of note 2</w:t>
      </w:r>
      <w:r w:rsidR="00652700">
        <w:rPr>
          <w:rFonts w:cstheme="minorHAnsi"/>
          <w:sz w:val="24"/>
          <w:szCs w:val="24"/>
        </w:rPr>
        <w:t>4</w:t>
      </w:r>
      <w:r w:rsidRPr="00AF6B70">
        <w:rPr>
          <w:rFonts w:cstheme="minorHAnsi"/>
          <w:sz w:val="24"/>
          <w:szCs w:val="24"/>
        </w:rPr>
        <w:t xml:space="preserve"> out of the 3</w:t>
      </w:r>
      <w:r w:rsidR="00652700">
        <w:rPr>
          <w:rFonts w:cstheme="minorHAnsi"/>
          <w:sz w:val="24"/>
          <w:szCs w:val="24"/>
        </w:rPr>
        <w:t>9</w:t>
      </w:r>
      <w:r w:rsidRPr="00AF6B70">
        <w:rPr>
          <w:rFonts w:cstheme="minorHAnsi"/>
          <w:sz w:val="24"/>
          <w:szCs w:val="24"/>
        </w:rPr>
        <w:t xml:space="preserve"> organisations who responded to this question were in favour of more stringent and express duties for public bodies to be included in the Bill.</w:t>
      </w:r>
    </w:p>
    <w:p w:rsidR="001C0348" w:rsidRPr="00AF6B70" w:rsidRDefault="001C0348" w:rsidP="00721DE0">
      <w:pPr>
        <w:tabs>
          <w:tab w:val="left" w:pos="915"/>
        </w:tabs>
        <w:jc w:val="both"/>
        <w:rPr>
          <w:rFonts w:cstheme="minorHAnsi"/>
          <w:sz w:val="24"/>
          <w:szCs w:val="24"/>
        </w:rPr>
      </w:pPr>
      <w:r w:rsidRPr="00AF6B70">
        <w:rPr>
          <w:rFonts w:cstheme="minorHAnsi"/>
          <w:sz w:val="24"/>
          <w:szCs w:val="24"/>
        </w:rPr>
        <w:t xml:space="preserve">Relatedly, a number of respondents advocated that in addition to Climate Change mitigation, public organisations should be mandated to report on </w:t>
      </w:r>
      <w:r w:rsidRPr="004A373C">
        <w:rPr>
          <w:rFonts w:cstheme="minorHAnsi"/>
          <w:b/>
          <w:bCs/>
          <w:sz w:val="24"/>
          <w:szCs w:val="24"/>
        </w:rPr>
        <w:t>Adaptation</w:t>
      </w:r>
      <w:r w:rsidRPr="00AF6B70">
        <w:rPr>
          <w:rFonts w:cstheme="minorHAnsi"/>
          <w:sz w:val="24"/>
          <w:szCs w:val="24"/>
        </w:rPr>
        <w:t xml:space="preserve"> to facilitate accountability for their strategies to ensure that the areas under their remit are appropriate for, and resilient to, the changed climate. </w:t>
      </w:r>
    </w:p>
    <w:p w:rsidR="001C0348" w:rsidRPr="00AF6B70" w:rsidRDefault="0037068D" w:rsidP="006F11B0">
      <w:pPr>
        <w:pStyle w:val="ListParagraph"/>
        <w:numPr>
          <w:ilvl w:val="0"/>
          <w:numId w:val="3"/>
        </w:numPr>
        <w:tabs>
          <w:tab w:val="left" w:pos="915"/>
        </w:tabs>
        <w:ind w:left="426"/>
        <w:jc w:val="both"/>
        <w:rPr>
          <w:rFonts w:cstheme="minorHAnsi"/>
          <w:b/>
          <w:bCs/>
          <w:i/>
          <w:iCs/>
          <w:sz w:val="24"/>
          <w:szCs w:val="24"/>
        </w:rPr>
      </w:pPr>
      <w:r w:rsidRPr="00AF6B70">
        <w:rPr>
          <w:rFonts w:cstheme="minorHAnsi"/>
          <w:b/>
          <w:bCs/>
          <w:i/>
          <w:iCs/>
          <w:sz w:val="24"/>
          <w:szCs w:val="24"/>
        </w:rPr>
        <w:t xml:space="preserve">Lead Government Department </w:t>
      </w:r>
    </w:p>
    <w:p w:rsidR="0037068D" w:rsidRPr="00AF6B70" w:rsidRDefault="0037068D" w:rsidP="0037068D">
      <w:pPr>
        <w:tabs>
          <w:tab w:val="left" w:pos="915"/>
        </w:tabs>
        <w:jc w:val="both"/>
        <w:rPr>
          <w:rFonts w:cstheme="minorHAnsi"/>
          <w:sz w:val="24"/>
          <w:szCs w:val="24"/>
        </w:rPr>
      </w:pPr>
      <w:r w:rsidRPr="00AF6B70">
        <w:rPr>
          <w:rFonts w:cstheme="minorHAnsi"/>
          <w:sz w:val="24"/>
          <w:szCs w:val="24"/>
        </w:rPr>
        <w:lastRenderedPageBreak/>
        <w:t>The majority of respondents to this question, 5</w:t>
      </w:r>
      <w:r w:rsidR="00271150">
        <w:rPr>
          <w:rFonts w:cstheme="minorHAnsi"/>
          <w:sz w:val="24"/>
          <w:szCs w:val="24"/>
        </w:rPr>
        <w:t>7</w:t>
      </w:r>
      <w:r w:rsidRPr="00AF6B70">
        <w:rPr>
          <w:rFonts w:cstheme="minorHAnsi"/>
          <w:sz w:val="24"/>
          <w:szCs w:val="24"/>
        </w:rPr>
        <w:t xml:space="preserve">%, believe that there should be an allocated lead department </w:t>
      </w:r>
      <w:r w:rsidR="00185D92">
        <w:rPr>
          <w:rFonts w:cstheme="minorHAnsi"/>
          <w:sz w:val="24"/>
          <w:szCs w:val="24"/>
        </w:rPr>
        <w:t>in</w:t>
      </w:r>
      <w:r w:rsidRPr="00AF6B70">
        <w:rPr>
          <w:rFonts w:cstheme="minorHAnsi"/>
          <w:sz w:val="24"/>
          <w:szCs w:val="24"/>
        </w:rPr>
        <w:t xml:space="preserve"> local government with ultimate responsibility for delivering the aims of the Bill (</w:t>
      </w:r>
      <w:r w:rsidR="009B49B5">
        <w:rPr>
          <w:rFonts w:cstheme="minorHAnsi"/>
          <w:sz w:val="24"/>
          <w:szCs w:val="24"/>
        </w:rPr>
        <w:t>6</w:t>
      </w:r>
      <w:r w:rsidR="009C45BB">
        <w:rPr>
          <w:rFonts w:cstheme="minorHAnsi"/>
          <w:sz w:val="24"/>
          <w:szCs w:val="24"/>
        </w:rPr>
        <w:t>2</w:t>
      </w:r>
      <w:r w:rsidRPr="00AF6B70">
        <w:rPr>
          <w:rFonts w:cstheme="minorHAnsi"/>
          <w:sz w:val="24"/>
          <w:szCs w:val="24"/>
        </w:rPr>
        <w:t xml:space="preserve"> of 1</w:t>
      </w:r>
      <w:r w:rsidR="00271150">
        <w:rPr>
          <w:rFonts w:cstheme="minorHAnsi"/>
          <w:sz w:val="24"/>
          <w:szCs w:val="24"/>
        </w:rPr>
        <w:t>0</w:t>
      </w:r>
      <w:r w:rsidR="009C45BB">
        <w:rPr>
          <w:rFonts w:cstheme="minorHAnsi"/>
          <w:sz w:val="24"/>
          <w:szCs w:val="24"/>
        </w:rPr>
        <w:t>8</w:t>
      </w:r>
      <w:r w:rsidRPr="00AF6B70">
        <w:rPr>
          <w:rFonts w:cstheme="minorHAnsi"/>
          <w:sz w:val="24"/>
          <w:szCs w:val="24"/>
        </w:rPr>
        <w:t xml:space="preserve"> responses). Of these, almost two-thirds stated that </w:t>
      </w:r>
      <w:r w:rsidR="003559E0">
        <w:rPr>
          <w:rFonts w:cstheme="minorHAnsi"/>
          <w:sz w:val="24"/>
          <w:szCs w:val="24"/>
        </w:rPr>
        <w:t>T</w:t>
      </w:r>
      <w:r w:rsidRPr="00AF6B70">
        <w:rPr>
          <w:rFonts w:cstheme="minorHAnsi"/>
          <w:sz w:val="24"/>
          <w:szCs w:val="24"/>
        </w:rPr>
        <w:t xml:space="preserve">he Executive Office should be responsible: </w:t>
      </w:r>
    </w:p>
    <w:p w:rsidR="0037068D" w:rsidRDefault="0037068D" w:rsidP="0037068D">
      <w:pPr>
        <w:tabs>
          <w:tab w:val="left" w:pos="915"/>
        </w:tabs>
        <w:jc w:val="both"/>
        <w:rPr>
          <w:rFonts w:cstheme="minorHAnsi"/>
        </w:rPr>
      </w:pPr>
      <w:r w:rsidRPr="00265582">
        <w:rPr>
          <w:rFonts w:cstheme="minorHAnsi"/>
          <w:noProof/>
          <w:sz w:val="24"/>
          <w:szCs w:val="24"/>
          <w:lang w:eastAsia="en-GB"/>
        </w:rPr>
        <w:drawing>
          <wp:inline distT="0" distB="0" distL="0" distR="0" wp14:anchorId="49987343" wp14:editId="4CC525A5">
            <wp:extent cx="5731510" cy="2787556"/>
            <wp:effectExtent l="0" t="0" r="254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068D" w:rsidRPr="00AF6B70" w:rsidRDefault="000244E8" w:rsidP="0037068D">
      <w:pPr>
        <w:tabs>
          <w:tab w:val="left" w:pos="915"/>
        </w:tabs>
        <w:jc w:val="both"/>
        <w:rPr>
          <w:rFonts w:cstheme="minorHAnsi"/>
          <w:sz w:val="24"/>
          <w:szCs w:val="24"/>
        </w:rPr>
      </w:pPr>
      <w:r w:rsidRPr="00AF6B70">
        <w:rPr>
          <w:rFonts w:cstheme="minorHAnsi"/>
          <w:sz w:val="24"/>
          <w:szCs w:val="24"/>
        </w:rPr>
        <w:t xml:space="preserve">Respondents generally felt that given the wide-ranging, and cross-cutting, nature of the Bill, as well as the profound implications for Climate Change on the local economy, society and environment, it was appropriate that the burden of responsibility should sit with The Executive Office as the lead government department. </w:t>
      </w:r>
    </w:p>
    <w:p w:rsidR="0037068D" w:rsidRPr="00AF6B70" w:rsidRDefault="00291F4A" w:rsidP="006F11B0">
      <w:pPr>
        <w:pStyle w:val="ListParagraph"/>
        <w:numPr>
          <w:ilvl w:val="0"/>
          <w:numId w:val="3"/>
        </w:numPr>
        <w:tabs>
          <w:tab w:val="left" w:pos="915"/>
        </w:tabs>
        <w:ind w:left="426"/>
        <w:jc w:val="both"/>
        <w:rPr>
          <w:rFonts w:cstheme="minorHAnsi"/>
          <w:b/>
          <w:bCs/>
          <w:i/>
          <w:iCs/>
          <w:sz w:val="24"/>
          <w:szCs w:val="24"/>
        </w:rPr>
      </w:pPr>
      <w:r w:rsidRPr="00AF6B70">
        <w:rPr>
          <w:rFonts w:cstheme="minorHAnsi"/>
          <w:b/>
          <w:bCs/>
          <w:i/>
          <w:iCs/>
          <w:sz w:val="24"/>
          <w:szCs w:val="24"/>
        </w:rPr>
        <w:lastRenderedPageBreak/>
        <w:t>What are your views on the implementation of a carbon usage-tracking scheme?</w:t>
      </w:r>
    </w:p>
    <w:p w:rsidR="00291F4A" w:rsidRPr="00AF6B70" w:rsidRDefault="00291F4A" w:rsidP="00291F4A">
      <w:pPr>
        <w:tabs>
          <w:tab w:val="left" w:pos="915"/>
        </w:tabs>
        <w:jc w:val="both"/>
        <w:rPr>
          <w:rFonts w:cstheme="minorHAnsi"/>
          <w:sz w:val="24"/>
          <w:szCs w:val="24"/>
        </w:rPr>
      </w:pPr>
      <w:r w:rsidRPr="00AF6B70">
        <w:rPr>
          <w:rFonts w:cstheme="minorHAnsi"/>
          <w:sz w:val="24"/>
          <w:szCs w:val="24"/>
        </w:rPr>
        <w:t xml:space="preserve">A very small minority of respondents raised an objection to the proposition outlined in the Bill that DAERA would be responsible for delivering a scheme to track carbon usage. The majority (53%) were broadly in favour of this, although quite a high proportion of respondents felt that there was insufficient information about this proposal to enable them to make an informed comment. </w:t>
      </w: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1D79AA" w:rsidRDefault="001D79AA"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Default="006F11B0" w:rsidP="00291F4A">
      <w:pPr>
        <w:tabs>
          <w:tab w:val="left" w:pos="915"/>
        </w:tabs>
        <w:jc w:val="both"/>
        <w:rPr>
          <w:rFonts w:cstheme="minorHAnsi"/>
        </w:rPr>
      </w:pPr>
    </w:p>
    <w:p w:rsidR="006F11B0" w:rsidRPr="006F11B0" w:rsidRDefault="006F11B0" w:rsidP="006F11B0">
      <w:pPr>
        <w:spacing w:line="276" w:lineRule="auto"/>
        <w:jc w:val="both"/>
        <w:rPr>
          <w:rFonts w:cstheme="minorHAnsi"/>
          <w:b/>
          <w:bCs/>
          <w:color w:val="1F4E79" w:themeColor="accent1" w:themeShade="80"/>
          <w:sz w:val="28"/>
          <w:szCs w:val="28"/>
        </w:rPr>
      </w:pPr>
      <w:r>
        <w:rPr>
          <w:rFonts w:cstheme="minorHAnsi"/>
          <w:b/>
          <w:bCs/>
          <w:color w:val="1F4E79" w:themeColor="accent1" w:themeShade="80"/>
          <w:sz w:val="28"/>
          <w:szCs w:val="28"/>
        </w:rPr>
        <w:t xml:space="preserve">Transboundary Considerations </w:t>
      </w:r>
    </w:p>
    <w:p w:rsidR="00291F4A" w:rsidRPr="00AF6B70" w:rsidRDefault="0060636D" w:rsidP="006F11B0">
      <w:pPr>
        <w:pStyle w:val="ListParagraph"/>
        <w:numPr>
          <w:ilvl w:val="0"/>
          <w:numId w:val="3"/>
        </w:numPr>
        <w:tabs>
          <w:tab w:val="left" w:pos="915"/>
        </w:tabs>
        <w:ind w:left="426"/>
        <w:jc w:val="both"/>
        <w:rPr>
          <w:rFonts w:cstheme="minorHAnsi"/>
          <w:b/>
          <w:bCs/>
          <w:i/>
          <w:iCs/>
          <w:sz w:val="24"/>
          <w:szCs w:val="24"/>
        </w:rPr>
      </w:pPr>
      <w:r w:rsidRPr="00AF6B70">
        <w:rPr>
          <w:rFonts w:cstheme="minorHAnsi"/>
          <w:b/>
          <w:bCs/>
          <w:i/>
          <w:iCs/>
          <w:sz w:val="24"/>
          <w:szCs w:val="24"/>
        </w:rPr>
        <w:t xml:space="preserve">What are your views on how the Bill addresses Transboundary Issues? </w:t>
      </w:r>
    </w:p>
    <w:p w:rsidR="00952576" w:rsidRPr="00AF6B70" w:rsidRDefault="0060636D" w:rsidP="0060636D">
      <w:pPr>
        <w:tabs>
          <w:tab w:val="left" w:pos="915"/>
        </w:tabs>
        <w:jc w:val="both"/>
        <w:rPr>
          <w:rFonts w:cstheme="minorHAnsi"/>
          <w:sz w:val="24"/>
          <w:szCs w:val="24"/>
        </w:rPr>
      </w:pPr>
      <w:r w:rsidRPr="00AF6B70">
        <w:rPr>
          <w:rFonts w:cstheme="minorHAnsi"/>
          <w:sz w:val="24"/>
          <w:szCs w:val="24"/>
        </w:rPr>
        <w:t xml:space="preserve">Just under 70% of the </w:t>
      </w:r>
      <w:r w:rsidR="00652700">
        <w:rPr>
          <w:rFonts w:cstheme="minorHAnsi"/>
          <w:sz w:val="24"/>
          <w:szCs w:val="24"/>
        </w:rPr>
        <w:t>10</w:t>
      </w:r>
      <w:r w:rsidR="009C45BB">
        <w:rPr>
          <w:rFonts w:cstheme="minorHAnsi"/>
          <w:sz w:val="24"/>
          <w:szCs w:val="24"/>
        </w:rPr>
        <w:t>1</w:t>
      </w:r>
      <w:r w:rsidRPr="00AF6B70">
        <w:rPr>
          <w:rFonts w:cstheme="minorHAnsi"/>
          <w:sz w:val="24"/>
          <w:szCs w:val="24"/>
        </w:rPr>
        <w:t xml:space="preserve"> respondents to this question acknowledged the fact that Climate Change is a cross-border issue and cannot be adequately addressed by countries acting in isolation </w:t>
      </w:r>
      <w:r w:rsidR="00952576" w:rsidRPr="00AF6B70">
        <w:rPr>
          <w:rFonts w:cstheme="minorHAnsi"/>
          <w:sz w:val="24"/>
          <w:szCs w:val="24"/>
        </w:rPr>
        <w:t xml:space="preserve">and the majority of respondents considered that it was very important that institutions in NI engage and co-operate with entities in neighbouring jurisdictions including Great Britain and the Republic of Ireland, as well as other countries, to co-ordinate Climate Change policy. </w:t>
      </w:r>
    </w:p>
    <w:p w:rsidR="00952576" w:rsidRPr="00AF6B70" w:rsidRDefault="00952576" w:rsidP="0060636D">
      <w:pPr>
        <w:tabs>
          <w:tab w:val="left" w:pos="915"/>
        </w:tabs>
        <w:jc w:val="both"/>
        <w:rPr>
          <w:rFonts w:cstheme="minorHAnsi"/>
          <w:sz w:val="24"/>
          <w:szCs w:val="24"/>
        </w:rPr>
      </w:pPr>
      <w:r w:rsidRPr="00AF6B70">
        <w:rPr>
          <w:rFonts w:cstheme="minorHAnsi"/>
          <w:sz w:val="24"/>
          <w:szCs w:val="24"/>
        </w:rPr>
        <w:t xml:space="preserve">Specifically, 45% respondents noted the need for close working with entities in ROI in order to harmonise plans on an “all-island basis.” </w:t>
      </w:r>
    </w:p>
    <w:p w:rsidR="00952576" w:rsidRPr="00AF6B70" w:rsidRDefault="00952576" w:rsidP="006F11B0">
      <w:pPr>
        <w:pStyle w:val="ListParagraph"/>
        <w:numPr>
          <w:ilvl w:val="0"/>
          <w:numId w:val="3"/>
        </w:numPr>
        <w:tabs>
          <w:tab w:val="left" w:pos="915"/>
        </w:tabs>
        <w:ind w:left="426"/>
        <w:jc w:val="both"/>
        <w:rPr>
          <w:rFonts w:cstheme="minorHAnsi"/>
          <w:b/>
          <w:bCs/>
          <w:i/>
          <w:iCs/>
          <w:sz w:val="24"/>
          <w:szCs w:val="24"/>
        </w:rPr>
      </w:pPr>
      <w:r w:rsidRPr="00AF6B70">
        <w:rPr>
          <w:rFonts w:cstheme="minorHAnsi"/>
          <w:b/>
          <w:bCs/>
          <w:i/>
          <w:iCs/>
          <w:sz w:val="24"/>
          <w:szCs w:val="24"/>
        </w:rPr>
        <w:t>Do you think that there should be a transboundary approach to Climate Change?</w:t>
      </w:r>
    </w:p>
    <w:p w:rsidR="00952576" w:rsidRPr="00AF6B70" w:rsidRDefault="00952576" w:rsidP="00952576">
      <w:pPr>
        <w:tabs>
          <w:tab w:val="left" w:pos="915"/>
        </w:tabs>
        <w:jc w:val="both"/>
        <w:rPr>
          <w:rFonts w:cstheme="minorHAnsi"/>
          <w:sz w:val="24"/>
          <w:szCs w:val="24"/>
        </w:rPr>
      </w:pPr>
      <w:r w:rsidRPr="00AF6B70">
        <w:rPr>
          <w:rFonts w:cstheme="minorHAnsi"/>
          <w:sz w:val="24"/>
          <w:szCs w:val="24"/>
        </w:rPr>
        <w:lastRenderedPageBreak/>
        <w:t xml:space="preserve">Respondents replied to this question as follows: </w:t>
      </w:r>
    </w:p>
    <w:p w:rsidR="00952576" w:rsidRDefault="00952576" w:rsidP="004A373C">
      <w:pPr>
        <w:pStyle w:val="ListParagraph"/>
        <w:numPr>
          <w:ilvl w:val="0"/>
          <w:numId w:val="6"/>
        </w:numPr>
        <w:tabs>
          <w:tab w:val="left" w:pos="915"/>
        </w:tabs>
        <w:ind w:left="3544"/>
        <w:jc w:val="both"/>
        <w:rPr>
          <w:rFonts w:cstheme="minorHAnsi"/>
          <w:sz w:val="24"/>
          <w:szCs w:val="24"/>
        </w:rPr>
      </w:pPr>
      <w:r w:rsidRPr="00AF6B70">
        <w:rPr>
          <w:rFonts w:cstheme="minorHAnsi"/>
          <w:sz w:val="24"/>
          <w:szCs w:val="24"/>
        </w:rPr>
        <w:t>Yes: 7</w:t>
      </w:r>
      <w:r w:rsidR="009C45BB">
        <w:rPr>
          <w:rFonts w:cstheme="minorHAnsi"/>
          <w:sz w:val="24"/>
          <w:szCs w:val="24"/>
        </w:rPr>
        <w:t>5</w:t>
      </w:r>
      <w:r w:rsidRPr="00AF6B70">
        <w:rPr>
          <w:rFonts w:cstheme="minorHAnsi"/>
          <w:sz w:val="24"/>
          <w:szCs w:val="24"/>
        </w:rPr>
        <w:t xml:space="preserve"> (</w:t>
      </w:r>
      <w:r w:rsidR="00652700">
        <w:rPr>
          <w:rFonts w:cstheme="minorHAnsi"/>
          <w:sz w:val="24"/>
          <w:szCs w:val="24"/>
        </w:rPr>
        <w:t>70</w:t>
      </w:r>
      <w:r w:rsidRPr="00AF6B70">
        <w:rPr>
          <w:rFonts w:cstheme="minorHAnsi"/>
          <w:sz w:val="24"/>
          <w:szCs w:val="24"/>
        </w:rPr>
        <w:t>%)</w:t>
      </w:r>
    </w:p>
    <w:p w:rsidR="009E7A06" w:rsidRPr="00AF6B70" w:rsidRDefault="009E7A06" w:rsidP="004A373C">
      <w:pPr>
        <w:pStyle w:val="ListParagraph"/>
        <w:tabs>
          <w:tab w:val="left" w:pos="915"/>
        </w:tabs>
        <w:ind w:left="3544"/>
        <w:jc w:val="both"/>
        <w:rPr>
          <w:rFonts w:cstheme="minorHAnsi"/>
          <w:sz w:val="24"/>
          <w:szCs w:val="24"/>
        </w:rPr>
      </w:pPr>
    </w:p>
    <w:p w:rsidR="009E7A06" w:rsidRDefault="00952576" w:rsidP="004A373C">
      <w:pPr>
        <w:pStyle w:val="ListParagraph"/>
        <w:numPr>
          <w:ilvl w:val="0"/>
          <w:numId w:val="6"/>
        </w:numPr>
        <w:tabs>
          <w:tab w:val="left" w:pos="915"/>
        </w:tabs>
        <w:ind w:left="3544"/>
        <w:jc w:val="both"/>
        <w:rPr>
          <w:rFonts w:cstheme="minorHAnsi"/>
          <w:sz w:val="24"/>
          <w:szCs w:val="24"/>
        </w:rPr>
      </w:pPr>
      <w:r w:rsidRPr="00AF6B70">
        <w:rPr>
          <w:rFonts w:cstheme="minorHAnsi"/>
          <w:sz w:val="24"/>
          <w:szCs w:val="24"/>
        </w:rPr>
        <w:t>No: 12 (1</w:t>
      </w:r>
      <w:r w:rsidR="00652700">
        <w:rPr>
          <w:rFonts w:cstheme="minorHAnsi"/>
          <w:sz w:val="24"/>
          <w:szCs w:val="24"/>
        </w:rPr>
        <w:t>1</w:t>
      </w:r>
      <w:r w:rsidRPr="00AF6B70">
        <w:rPr>
          <w:rFonts w:cstheme="minorHAnsi"/>
          <w:sz w:val="24"/>
          <w:szCs w:val="24"/>
        </w:rPr>
        <w:t>%)</w:t>
      </w:r>
    </w:p>
    <w:p w:rsidR="009E7A06" w:rsidRPr="009E7A06" w:rsidRDefault="009E7A06" w:rsidP="004A373C">
      <w:pPr>
        <w:pStyle w:val="ListParagraph"/>
        <w:tabs>
          <w:tab w:val="left" w:pos="915"/>
        </w:tabs>
        <w:ind w:left="3544"/>
        <w:jc w:val="both"/>
        <w:rPr>
          <w:rFonts w:cstheme="minorHAnsi"/>
          <w:sz w:val="24"/>
          <w:szCs w:val="24"/>
        </w:rPr>
      </w:pPr>
    </w:p>
    <w:p w:rsidR="00952576" w:rsidRPr="00AF6B70" w:rsidRDefault="00952576" w:rsidP="004A373C">
      <w:pPr>
        <w:pStyle w:val="ListParagraph"/>
        <w:numPr>
          <w:ilvl w:val="0"/>
          <w:numId w:val="6"/>
        </w:numPr>
        <w:tabs>
          <w:tab w:val="left" w:pos="915"/>
        </w:tabs>
        <w:ind w:left="3544"/>
        <w:jc w:val="both"/>
        <w:rPr>
          <w:rFonts w:cstheme="minorHAnsi"/>
          <w:sz w:val="24"/>
          <w:szCs w:val="24"/>
        </w:rPr>
      </w:pPr>
      <w:r w:rsidRPr="00AF6B70">
        <w:rPr>
          <w:rFonts w:cstheme="minorHAnsi"/>
          <w:sz w:val="24"/>
          <w:szCs w:val="24"/>
        </w:rPr>
        <w:t xml:space="preserve">Unsure: </w:t>
      </w:r>
      <w:r w:rsidR="00652700">
        <w:rPr>
          <w:rFonts w:cstheme="minorHAnsi"/>
          <w:sz w:val="24"/>
          <w:szCs w:val="24"/>
        </w:rPr>
        <w:t>20</w:t>
      </w:r>
      <w:r w:rsidRPr="00AF6B70">
        <w:rPr>
          <w:rFonts w:cstheme="minorHAnsi"/>
          <w:sz w:val="24"/>
          <w:szCs w:val="24"/>
        </w:rPr>
        <w:t xml:space="preserve"> (1</w:t>
      </w:r>
      <w:r w:rsidR="00652700">
        <w:rPr>
          <w:rFonts w:cstheme="minorHAnsi"/>
          <w:sz w:val="24"/>
          <w:szCs w:val="24"/>
        </w:rPr>
        <w:t>9</w:t>
      </w:r>
      <w:r w:rsidRPr="00AF6B70">
        <w:rPr>
          <w:rFonts w:cstheme="minorHAnsi"/>
          <w:sz w:val="24"/>
          <w:szCs w:val="24"/>
        </w:rPr>
        <w:t xml:space="preserve">%) </w:t>
      </w:r>
    </w:p>
    <w:p w:rsidR="00952576" w:rsidRDefault="00952576" w:rsidP="00952576">
      <w:pPr>
        <w:tabs>
          <w:tab w:val="left" w:pos="915"/>
        </w:tabs>
        <w:jc w:val="both"/>
        <w:rPr>
          <w:rFonts w:cstheme="minorHAnsi"/>
        </w:rPr>
      </w:pPr>
    </w:p>
    <w:p w:rsidR="00BA401A" w:rsidRDefault="00AE2207" w:rsidP="00BA401A">
      <w:pPr>
        <w:tabs>
          <w:tab w:val="left" w:pos="915"/>
        </w:tabs>
        <w:spacing w:line="276" w:lineRule="auto"/>
        <w:jc w:val="both"/>
        <w:rPr>
          <w:rFonts w:cstheme="minorHAnsi"/>
          <w:sz w:val="24"/>
          <w:szCs w:val="24"/>
        </w:rPr>
      </w:pPr>
      <w:r w:rsidRPr="00BA401A">
        <w:rPr>
          <w:rFonts w:cstheme="minorHAnsi"/>
          <w:sz w:val="24"/>
          <w:szCs w:val="24"/>
        </w:rPr>
        <w:t xml:space="preserve">Several stakeholders reflected that the CCC’s recommendation of an 82% emissions reduction target by 2050 for NI takes account of Transboundary Considerations given the UK’s reliance on the NI </w:t>
      </w:r>
      <w:r w:rsidR="00185D92">
        <w:rPr>
          <w:rFonts w:cstheme="minorHAnsi"/>
          <w:sz w:val="24"/>
          <w:szCs w:val="24"/>
        </w:rPr>
        <w:t>A</w:t>
      </w:r>
      <w:r w:rsidRPr="00BA401A">
        <w:rPr>
          <w:rFonts w:cstheme="minorHAnsi"/>
          <w:sz w:val="24"/>
          <w:szCs w:val="24"/>
        </w:rPr>
        <w:t>gri-</w:t>
      </w:r>
      <w:r w:rsidR="00185D92">
        <w:rPr>
          <w:rFonts w:cstheme="minorHAnsi"/>
          <w:sz w:val="24"/>
          <w:szCs w:val="24"/>
        </w:rPr>
        <w:t>F</w:t>
      </w:r>
      <w:r w:rsidRPr="00BA401A">
        <w:rPr>
          <w:rFonts w:cstheme="minorHAnsi"/>
          <w:sz w:val="24"/>
          <w:szCs w:val="24"/>
        </w:rPr>
        <w:t xml:space="preserve">ood sector for produce, thereby mitigating the need for imports, and the associated carbon outlay associated with transport and shipping: </w:t>
      </w:r>
    </w:p>
    <w:p w:rsidR="006F11B0" w:rsidRPr="00BA401A" w:rsidRDefault="00AE2207" w:rsidP="00BA401A">
      <w:pPr>
        <w:tabs>
          <w:tab w:val="left" w:pos="915"/>
        </w:tabs>
        <w:spacing w:line="276" w:lineRule="auto"/>
        <w:jc w:val="both"/>
        <w:rPr>
          <w:rFonts w:cstheme="minorHAnsi"/>
          <w:sz w:val="24"/>
          <w:szCs w:val="24"/>
        </w:rPr>
      </w:pPr>
      <w:r w:rsidRPr="00C65193">
        <w:rPr>
          <w:noProof/>
          <w:lang w:eastAsia="en-GB"/>
        </w:rPr>
        <w:lastRenderedPageBreak/>
        <mc:AlternateContent>
          <mc:Choice Requires="wps">
            <w:drawing>
              <wp:anchor distT="45720" distB="45720" distL="114300" distR="114300" simplePos="0" relativeHeight="251668480" behindDoc="0" locked="0" layoutInCell="1" allowOverlap="1" wp14:anchorId="7173EBB9" wp14:editId="30949E90">
                <wp:simplePos x="0" y="0"/>
                <wp:positionH relativeFrom="margin">
                  <wp:align>left</wp:align>
                </wp:positionH>
                <wp:positionV relativeFrom="paragraph">
                  <wp:posOffset>327025</wp:posOffset>
                </wp:positionV>
                <wp:extent cx="5743575" cy="2600325"/>
                <wp:effectExtent l="0" t="0" r="28575" b="285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600587"/>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BA401A" w:rsidRDefault="00EF274E" w:rsidP="004A373C">
                            <w:pPr>
                              <w:jc w:val="both"/>
                              <w:rPr>
                                <w:rFonts w:cstheme="minorHAnsi"/>
                                <w:i/>
                                <w:iCs/>
                                <w:color w:val="1F4E79" w:themeColor="accent1" w:themeShade="80"/>
                                <w:sz w:val="24"/>
                                <w:szCs w:val="24"/>
                              </w:rPr>
                            </w:pPr>
                            <w:r>
                              <w:rPr>
                                <w:rFonts w:cstheme="minorHAnsi"/>
                                <w:i/>
                                <w:iCs/>
                                <w:color w:val="1F4E79" w:themeColor="accent1" w:themeShade="80"/>
                                <w:sz w:val="24"/>
                                <w:szCs w:val="24"/>
                              </w:rPr>
                              <w:t>“</w:t>
                            </w:r>
                            <w:r w:rsidRPr="00BA401A">
                              <w:rPr>
                                <w:rFonts w:cstheme="minorHAnsi"/>
                                <w:i/>
                                <w:iCs/>
                                <w:color w:val="1F4E79" w:themeColor="accent1" w:themeShade="80"/>
                                <w:sz w:val="24"/>
                                <w:szCs w:val="24"/>
                              </w:rPr>
                              <w:t>The Bill refers to transboundary issues with a focus on the import of carbon products and fails to address the fact that Agri-food production in Northern Ireland reduces the need for food production in GB and thus by feeding the whole of the UK we are carrying a carbon footprint on behalf of the UK. This is recognised by the Climate Change Committee in the setting of a fair target for NI to contribute to the UK’s overall emissions target. If we are carrying the carbon footprint of producing food for the UK, the rest of the UK will find the necessary mitigations in turn to compensate for their consumption of carbon goods, to deliver net zero carbon overall.</w:t>
                            </w:r>
                          </w:p>
                          <w:p w:rsidR="00EF274E" w:rsidRPr="00CF58FB" w:rsidRDefault="00EF274E" w:rsidP="004A373C">
                            <w:pPr>
                              <w:jc w:val="both"/>
                              <w:rPr>
                                <w:b/>
                                <w:bCs/>
                              </w:rPr>
                            </w:pPr>
                            <w:r w:rsidRPr="00BA401A">
                              <w:rPr>
                                <w:rFonts w:cstheme="minorHAnsi"/>
                                <w:i/>
                                <w:iCs/>
                                <w:color w:val="1F4E79" w:themeColor="accent1" w:themeShade="80"/>
                                <w:sz w:val="24"/>
                                <w:szCs w:val="24"/>
                              </w:rPr>
                              <w:t>We agree there should be a UK Carbon Balance Sheet that recognises the Carbon footprint of our exports to GB is a transfer out of our inventory of Carbon from Northern Ireland, as a transfer to the other regions of the UK</w:t>
                            </w:r>
                            <w:r>
                              <w:rPr>
                                <w:rFonts w:cstheme="minorHAnsi"/>
                                <w:i/>
                                <w:iCs/>
                                <w:color w:val="1F4E79" w:themeColor="accent1" w:themeShade="80"/>
                                <w:sz w:val="24"/>
                                <w:szCs w:val="24"/>
                              </w:rPr>
                              <w:t xml:space="preserve">” </w:t>
                            </w:r>
                            <w:r w:rsidRPr="00CF58FB">
                              <w:rPr>
                                <w:rFonts w:cstheme="minorHAnsi"/>
                                <w:b/>
                                <w:bCs/>
                                <w:color w:val="1F4E79" w:themeColor="accent1" w:themeShade="80"/>
                                <w:sz w:val="24"/>
                                <w:szCs w:val="24"/>
                              </w:rPr>
                              <w:t>– Poultry Industry Federation of Northern Ireland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3EBB9" id="_x0000_s1061" type="#_x0000_t202" style="position:absolute;left:0;text-align:left;margin-left:0;margin-top:25.75pt;width:452.25pt;height:204.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3YAIAAKcEAAAOAAAAZHJzL2Uyb0RvYy54bWysVNtu2zAMfR+wfxD0vtpJ46Y16hRtsw4D&#10;ugvQ7gMYWbaFSaInqbGzrx8lp2m67WmYHwRJpA4PeUhfXo1Gs610XqGt+Owk50xagbWybcW/Pd69&#10;O+fMB7A1aLSy4jvp+dXq7ZvLoS/lHDvUtXSMQKwvh77iXQh9mWVedNKAP8FeWjI26AwEOro2qx0M&#10;hG50Ns/zs2xAV/cOhfSebteTka8SftNIEb40jZeB6YoTt5BWl9ZNXLPVJZStg75TYk8D/oGFAWUp&#10;6AFqDQHYk1N/QBklHHpswolAk2HTKCFTDpTNLP8tm4cOeplyoeL4/lAm//9gxeftV8dUXfFFwZkF&#10;Qxo9yjGwGxzZPJZn6H1JXg89+YWRrknmlKrv71F898zibQe2ldfO4dBJqIneLL7Mjp5OOD6CbIZP&#10;WFMYeAqYgMbGmVg7qgYjdJJpd5AmUhF0WSwXp8WSKAqyzc/yvDhfphhQPj/vnQ8fJBoWNxV3pH2C&#10;h+29D5EOlM8uMZpHreo7pXU67PytdmwL1CbUXTUOnGnwgS4rfpe+fbRXz7RlAyV7kRdEWgD1b6Mh&#10;0Nb0VFFvW85AtzQYIripZq+CunZziFrcXNysi78FiaTX4LuJXYof3aA0KtDsaGUqfp7Hb7qOEry3&#10;dXIJoPS0p+y1ja9kmop9SaJCUZRJnjBuxtQLp4lING6w3pFmDqfJoUmnTYfuJ2cDTQ0l+eMJnKRq&#10;fbSk+8VssYhjlg6LYjmngzu2bI4tYAVBVZwqNm1vQxrNSNPiNfVHo5JyL0z2XUXTkATdT24ct+Nz&#10;8nr5v6x+AQAA//8DAFBLAwQUAAYACAAAACEA4NGPlt0AAAAHAQAADwAAAGRycy9kb3ducmV2Lnht&#10;bEyPUUvDMBSF3wX/Q7iCL+LSyjZmbTpUEBSEYesPyJprU5bclCTb6r/3+qRv93AO53y33s7eiRPG&#10;NAZSUC4KEEh9MCMNCj67l9sNiJQ1Ge0CoYJvTLBtLi9qXZlwpg88tXkQXEKp0gpszlMlZeotep0W&#10;YUJi7ytErzPLOEgT9ZnLvZN3RbGWXo/EC1ZP+GyxP7RHr6B1cnqim7eDm+Or1V232XXDu1LXV/Pj&#10;A4iMc/4Lwy8+o0PDTPtwJJOEU8CPZAWrcgWC3ftiycdewXJdFiCbWv7nb34AAAD//wMAUEsBAi0A&#10;FAAGAAgAAAAhALaDOJL+AAAA4QEAABMAAAAAAAAAAAAAAAAAAAAAAFtDb250ZW50X1R5cGVzXS54&#10;bWxQSwECLQAUAAYACAAAACEAOP0h/9YAAACUAQAACwAAAAAAAAAAAAAAAAAvAQAAX3JlbHMvLnJl&#10;bHNQSwECLQAUAAYACAAAACEA/qiB92ACAACnBAAADgAAAAAAAAAAAAAAAAAuAgAAZHJzL2Uyb0Rv&#10;Yy54bWxQSwECLQAUAAYACAAAACEA4NGPlt0AAAAHAQAADwAAAAAAAAAAAAAAAAC6BAAAZHJzL2Rv&#10;d25yZXYueG1sUEsFBgAAAAAEAAQA8wAAAMQFAAAAAA==&#10;" fillcolor="window" strokecolor="#5b9bd5" strokeweight="1.5pt">
                <v:textbox>
                  <w:txbxContent>
                    <w:p w:rsidR="00EF274E" w:rsidRPr="00BA401A" w:rsidRDefault="00EF274E" w:rsidP="004A373C">
                      <w:pPr>
                        <w:jc w:val="both"/>
                        <w:rPr>
                          <w:rFonts w:cstheme="minorHAnsi"/>
                          <w:i/>
                          <w:iCs/>
                          <w:color w:val="1F4E79" w:themeColor="accent1" w:themeShade="80"/>
                          <w:sz w:val="24"/>
                          <w:szCs w:val="24"/>
                        </w:rPr>
                      </w:pPr>
                      <w:r>
                        <w:rPr>
                          <w:rFonts w:cstheme="minorHAnsi"/>
                          <w:i/>
                          <w:iCs/>
                          <w:color w:val="1F4E79" w:themeColor="accent1" w:themeShade="80"/>
                          <w:sz w:val="24"/>
                          <w:szCs w:val="24"/>
                        </w:rPr>
                        <w:t>“</w:t>
                      </w:r>
                      <w:r w:rsidRPr="00BA401A">
                        <w:rPr>
                          <w:rFonts w:cstheme="minorHAnsi"/>
                          <w:i/>
                          <w:iCs/>
                          <w:color w:val="1F4E79" w:themeColor="accent1" w:themeShade="80"/>
                          <w:sz w:val="24"/>
                          <w:szCs w:val="24"/>
                        </w:rPr>
                        <w:t>The Bill refers to transboundary issues with a focus on the import of carbon products and fails to address the fact that Agri-food production in Northern Ireland reduces the need for food production in GB and thus by feeding the whole of the UK we are carrying a carbon footprint on behalf of the UK. This is recognised by the Climate Change Committee in the setting of a fair target for NI to contribute to the UK’s overall emissions target. If we are carrying the carbon footprint of producing food for the UK, the rest of the UK will find the necessary mitigations in turn to compensate for their consumption of carbon goods, to deliver net zero carbon overall.</w:t>
                      </w:r>
                    </w:p>
                    <w:p w:rsidR="00EF274E" w:rsidRPr="00CF58FB" w:rsidRDefault="00EF274E" w:rsidP="004A373C">
                      <w:pPr>
                        <w:jc w:val="both"/>
                        <w:rPr>
                          <w:b/>
                          <w:bCs/>
                        </w:rPr>
                      </w:pPr>
                      <w:r w:rsidRPr="00BA401A">
                        <w:rPr>
                          <w:rFonts w:cstheme="minorHAnsi"/>
                          <w:i/>
                          <w:iCs/>
                          <w:color w:val="1F4E79" w:themeColor="accent1" w:themeShade="80"/>
                          <w:sz w:val="24"/>
                          <w:szCs w:val="24"/>
                        </w:rPr>
                        <w:t>We agree there should be a UK Carbon Balance Sheet that recognises the Carbon footprint of our exports to GB is a transfer out of our inventory of Carbon from Northern Ireland, as a transfer to the other regions of the UK</w:t>
                      </w:r>
                      <w:r>
                        <w:rPr>
                          <w:rFonts w:cstheme="minorHAnsi"/>
                          <w:i/>
                          <w:iCs/>
                          <w:color w:val="1F4E79" w:themeColor="accent1" w:themeShade="80"/>
                          <w:sz w:val="24"/>
                          <w:szCs w:val="24"/>
                        </w:rPr>
                        <w:t xml:space="preserve">” </w:t>
                      </w:r>
                      <w:r w:rsidRPr="00CF58FB">
                        <w:rPr>
                          <w:rFonts w:cstheme="minorHAnsi"/>
                          <w:b/>
                          <w:bCs/>
                          <w:color w:val="1F4E79" w:themeColor="accent1" w:themeShade="80"/>
                          <w:sz w:val="24"/>
                          <w:szCs w:val="24"/>
                        </w:rPr>
                        <w:t>– Poultry Industry Federation of Northern Ireland</w:t>
                      </w:r>
                    </w:p>
                  </w:txbxContent>
                </v:textbox>
                <w10:wrap type="square" anchorx="margin"/>
              </v:shape>
            </w:pict>
          </mc:Fallback>
        </mc:AlternateContent>
      </w:r>
    </w:p>
    <w:p w:rsidR="009E7A06" w:rsidRDefault="009E7A06" w:rsidP="00952576">
      <w:pPr>
        <w:tabs>
          <w:tab w:val="left" w:pos="915"/>
        </w:tabs>
        <w:jc w:val="both"/>
        <w:rPr>
          <w:rFonts w:cstheme="minorHAnsi"/>
        </w:rPr>
      </w:pPr>
    </w:p>
    <w:p w:rsidR="009E0BDA" w:rsidRPr="006F11B0" w:rsidRDefault="006F11B0" w:rsidP="006F11B0">
      <w:pPr>
        <w:spacing w:line="276" w:lineRule="auto"/>
        <w:jc w:val="both"/>
        <w:rPr>
          <w:rFonts w:cstheme="minorHAnsi"/>
          <w:b/>
          <w:bCs/>
          <w:color w:val="1F4E79" w:themeColor="accent1" w:themeShade="80"/>
          <w:sz w:val="28"/>
          <w:szCs w:val="28"/>
        </w:rPr>
      </w:pPr>
      <w:r>
        <w:rPr>
          <w:rFonts w:cstheme="minorHAnsi"/>
          <w:b/>
          <w:bCs/>
          <w:color w:val="1F4E79" w:themeColor="accent1" w:themeShade="80"/>
          <w:sz w:val="28"/>
          <w:szCs w:val="28"/>
        </w:rPr>
        <w:t xml:space="preserve">Rural Impact Assessment </w:t>
      </w:r>
    </w:p>
    <w:p w:rsidR="009E0BDA" w:rsidRPr="00AF6B70" w:rsidRDefault="009E0BDA" w:rsidP="006F11B0">
      <w:pPr>
        <w:pStyle w:val="ListParagraph"/>
        <w:numPr>
          <w:ilvl w:val="0"/>
          <w:numId w:val="3"/>
        </w:numPr>
        <w:tabs>
          <w:tab w:val="left" w:pos="915"/>
        </w:tabs>
        <w:ind w:left="284"/>
        <w:jc w:val="both"/>
        <w:rPr>
          <w:rFonts w:cstheme="minorHAnsi"/>
          <w:b/>
          <w:bCs/>
          <w:i/>
          <w:iCs/>
          <w:sz w:val="24"/>
          <w:szCs w:val="24"/>
        </w:rPr>
      </w:pPr>
      <w:r w:rsidRPr="00AF6B70">
        <w:rPr>
          <w:rFonts w:cstheme="minorHAnsi"/>
          <w:b/>
          <w:bCs/>
          <w:i/>
          <w:iCs/>
          <w:sz w:val="24"/>
          <w:szCs w:val="24"/>
        </w:rPr>
        <w:t>Do you think it is important to assess the impact on rural communities of the proposals provided for in the Bill?</w:t>
      </w:r>
    </w:p>
    <w:p w:rsidR="009E0BDA" w:rsidRPr="00AF6B70" w:rsidRDefault="009E0BDA" w:rsidP="009E0BDA">
      <w:pPr>
        <w:tabs>
          <w:tab w:val="left" w:pos="915"/>
        </w:tabs>
        <w:jc w:val="both"/>
        <w:rPr>
          <w:rFonts w:cstheme="minorHAnsi"/>
          <w:sz w:val="24"/>
          <w:szCs w:val="24"/>
        </w:rPr>
      </w:pPr>
      <w:r w:rsidRPr="00AF6B70">
        <w:rPr>
          <w:rFonts w:cstheme="minorHAnsi"/>
          <w:sz w:val="24"/>
          <w:szCs w:val="24"/>
        </w:rPr>
        <w:t xml:space="preserve">There was almost universal agreement of the need to ensure an appropriate and adequate assessment is conducted in terms of the impact on rural communities arising from the outworking of the Bill with 93% of respondents stating this was important (6% unsure). </w:t>
      </w:r>
    </w:p>
    <w:p w:rsidR="009E0BDA" w:rsidRPr="00AF6B70" w:rsidRDefault="004D6679" w:rsidP="006F11B0">
      <w:pPr>
        <w:pStyle w:val="ListParagraph"/>
        <w:numPr>
          <w:ilvl w:val="0"/>
          <w:numId w:val="3"/>
        </w:numPr>
        <w:tabs>
          <w:tab w:val="left" w:pos="915"/>
        </w:tabs>
        <w:ind w:left="284"/>
        <w:jc w:val="both"/>
        <w:rPr>
          <w:rFonts w:cstheme="minorHAnsi"/>
          <w:b/>
          <w:bCs/>
          <w:i/>
          <w:iCs/>
          <w:sz w:val="24"/>
          <w:szCs w:val="24"/>
        </w:rPr>
      </w:pPr>
      <w:r w:rsidRPr="00AF6B70">
        <w:rPr>
          <w:rFonts w:cstheme="minorHAnsi"/>
          <w:b/>
          <w:bCs/>
          <w:i/>
          <w:iCs/>
          <w:sz w:val="24"/>
          <w:szCs w:val="24"/>
        </w:rPr>
        <w:t>What do you think is the best way to consider the potential rural impacts?</w:t>
      </w:r>
    </w:p>
    <w:p w:rsidR="004D6679" w:rsidRPr="00AF6B70" w:rsidRDefault="004D6679" w:rsidP="004D6679">
      <w:pPr>
        <w:tabs>
          <w:tab w:val="left" w:pos="915"/>
        </w:tabs>
        <w:jc w:val="both"/>
        <w:rPr>
          <w:rFonts w:cstheme="minorHAnsi"/>
          <w:sz w:val="24"/>
          <w:szCs w:val="24"/>
        </w:rPr>
      </w:pPr>
      <w:r w:rsidRPr="00AF6B70">
        <w:rPr>
          <w:rFonts w:cstheme="minorHAnsi"/>
          <w:sz w:val="24"/>
          <w:szCs w:val="24"/>
        </w:rPr>
        <w:t xml:space="preserve">There were a range of views expressed by respondents in terms of how best to engage rural communities in plans to mitigate Climate Change. The most frequently cited measures </w:t>
      </w:r>
      <w:r w:rsidRPr="00AF6B70">
        <w:rPr>
          <w:rFonts w:cstheme="minorHAnsi"/>
          <w:sz w:val="24"/>
          <w:szCs w:val="24"/>
        </w:rPr>
        <w:lastRenderedPageBreak/>
        <w:t xml:space="preserve">were to ensure </w:t>
      </w:r>
      <w:r w:rsidR="008B0068">
        <w:rPr>
          <w:rFonts w:cstheme="minorHAnsi"/>
          <w:sz w:val="24"/>
          <w:szCs w:val="24"/>
        </w:rPr>
        <w:t>these communities</w:t>
      </w:r>
      <w:r w:rsidRPr="00AF6B70">
        <w:rPr>
          <w:rFonts w:cstheme="minorHAnsi"/>
          <w:sz w:val="24"/>
          <w:szCs w:val="24"/>
        </w:rPr>
        <w:t xml:space="preserve"> </w:t>
      </w:r>
      <w:r w:rsidR="008B0068">
        <w:rPr>
          <w:rFonts w:cstheme="minorHAnsi"/>
          <w:sz w:val="24"/>
          <w:szCs w:val="24"/>
        </w:rPr>
        <w:t>are</w:t>
      </w:r>
      <w:r w:rsidRPr="00AF6B70">
        <w:rPr>
          <w:rFonts w:cstheme="minorHAnsi"/>
          <w:sz w:val="24"/>
          <w:szCs w:val="24"/>
        </w:rPr>
        <w:t xml:space="preserve"> actively consulted with in the development of the CAPs and that rural impact assessments are carried out by public departments before launching specific sectoral plans that will have influence in these areas: </w:t>
      </w:r>
    </w:p>
    <w:p w:rsidR="004D6679" w:rsidRDefault="004D6679" w:rsidP="004D6679">
      <w:pPr>
        <w:tabs>
          <w:tab w:val="left" w:pos="915"/>
        </w:tabs>
        <w:jc w:val="both"/>
        <w:rPr>
          <w:rFonts w:cstheme="minorHAnsi"/>
          <w:noProof/>
          <w:sz w:val="24"/>
          <w:szCs w:val="24"/>
        </w:rPr>
      </w:pPr>
      <w:r w:rsidRPr="00265582">
        <w:rPr>
          <w:rFonts w:cstheme="minorHAnsi"/>
          <w:noProof/>
          <w:sz w:val="24"/>
          <w:szCs w:val="24"/>
          <w:lang w:eastAsia="en-GB"/>
        </w:rPr>
        <w:drawing>
          <wp:inline distT="0" distB="0" distL="0" distR="0" wp14:anchorId="08DA5EC2" wp14:editId="305B6B6F">
            <wp:extent cx="5731510" cy="3904591"/>
            <wp:effectExtent l="0" t="0" r="2540"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6679" w:rsidRDefault="004D6679" w:rsidP="004D6679">
      <w:pPr>
        <w:rPr>
          <w:rFonts w:cstheme="minorHAnsi"/>
          <w:noProof/>
          <w:sz w:val="24"/>
          <w:szCs w:val="24"/>
        </w:rPr>
      </w:pPr>
    </w:p>
    <w:p w:rsidR="004D6679" w:rsidRDefault="004D6679" w:rsidP="009E7A06">
      <w:pPr>
        <w:tabs>
          <w:tab w:val="left" w:pos="2940"/>
        </w:tabs>
        <w:jc w:val="both"/>
        <w:rPr>
          <w:rFonts w:cstheme="minorHAnsi"/>
          <w:sz w:val="24"/>
          <w:szCs w:val="24"/>
        </w:rPr>
      </w:pPr>
      <w:r w:rsidRPr="00AF6B70">
        <w:rPr>
          <w:rFonts w:cstheme="minorHAnsi"/>
          <w:sz w:val="24"/>
          <w:szCs w:val="24"/>
        </w:rPr>
        <w:t xml:space="preserve">A very high number of respondents again emphasised the need to facilitate a Just Transition for rural communities and some </w:t>
      </w:r>
      <w:r w:rsidRPr="00AF6B70">
        <w:rPr>
          <w:rFonts w:cstheme="minorHAnsi"/>
          <w:sz w:val="24"/>
          <w:szCs w:val="24"/>
        </w:rPr>
        <w:lastRenderedPageBreak/>
        <w:t>suggested that the shift towards a new f</w:t>
      </w:r>
      <w:r w:rsidR="000E6277">
        <w:rPr>
          <w:rFonts w:cstheme="minorHAnsi"/>
          <w:sz w:val="24"/>
          <w:szCs w:val="24"/>
        </w:rPr>
        <w:t>arm</w:t>
      </w:r>
      <w:r w:rsidRPr="00AF6B70">
        <w:rPr>
          <w:rFonts w:cstheme="minorHAnsi"/>
          <w:sz w:val="24"/>
          <w:szCs w:val="24"/>
        </w:rPr>
        <w:t xml:space="preserve"> payment scheme that would incentivise eco-friendly practice may be a method of supporting this. </w:t>
      </w:r>
    </w:p>
    <w:p w:rsidR="00933523" w:rsidRDefault="00933523" w:rsidP="009E7A06">
      <w:pPr>
        <w:tabs>
          <w:tab w:val="left" w:pos="2940"/>
        </w:tabs>
        <w:jc w:val="both"/>
        <w:rPr>
          <w:rFonts w:cstheme="minorHAnsi"/>
          <w:sz w:val="24"/>
          <w:szCs w:val="24"/>
        </w:rPr>
      </w:pPr>
    </w:p>
    <w:p w:rsidR="00933523" w:rsidRDefault="00CF58FB" w:rsidP="009E7A06">
      <w:pPr>
        <w:tabs>
          <w:tab w:val="left" w:pos="2940"/>
        </w:tabs>
        <w:jc w:val="both"/>
        <w:rPr>
          <w:rFonts w:cstheme="minorHAnsi"/>
          <w:sz w:val="24"/>
          <w:szCs w:val="24"/>
        </w:rPr>
      </w:pPr>
      <w:r w:rsidRPr="00C65193">
        <w:rPr>
          <w:noProof/>
          <w:lang w:eastAsia="en-GB"/>
        </w:rPr>
        <mc:AlternateContent>
          <mc:Choice Requires="wps">
            <w:drawing>
              <wp:anchor distT="45720" distB="45720" distL="114300" distR="114300" simplePos="0" relativeHeight="251661312" behindDoc="0" locked="0" layoutInCell="1" allowOverlap="1" wp14:anchorId="2C32F600" wp14:editId="4DC87C9B">
                <wp:simplePos x="0" y="0"/>
                <wp:positionH relativeFrom="margin">
                  <wp:align>right</wp:align>
                </wp:positionH>
                <wp:positionV relativeFrom="paragraph">
                  <wp:posOffset>2764790</wp:posOffset>
                </wp:positionV>
                <wp:extent cx="5705475" cy="1190625"/>
                <wp:effectExtent l="0" t="0" r="2857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91237"/>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AF6B70" w:rsidRDefault="00EF274E" w:rsidP="00933523">
                            <w:pPr>
                              <w:tabs>
                                <w:tab w:val="left" w:pos="2940"/>
                              </w:tabs>
                              <w:jc w:val="both"/>
                              <w:rPr>
                                <w:rFonts w:cstheme="minorHAnsi"/>
                                <w:i/>
                                <w:iCs/>
                                <w:color w:val="1F4E79" w:themeColor="accent1" w:themeShade="80"/>
                                <w:sz w:val="24"/>
                                <w:szCs w:val="24"/>
                              </w:rPr>
                            </w:pPr>
                            <w:r w:rsidRPr="00AF6B70">
                              <w:rPr>
                                <w:rFonts w:cstheme="minorHAnsi"/>
                                <w:i/>
                                <w:iCs/>
                                <w:color w:val="1F4E79" w:themeColor="accent1" w:themeShade="80"/>
                                <w:sz w:val="24"/>
                                <w:szCs w:val="24"/>
                              </w:rPr>
                              <w:t>“</w:t>
                            </w:r>
                            <w:r w:rsidRPr="00CF58FB">
                              <w:rPr>
                                <w:rFonts w:cstheme="minorHAnsi"/>
                                <w:i/>
                                <w:iCs/>
                                <w:color w:val="1F4E79" w:themeColor="accent1" w:themeShade="80"/>
                                <w:sz w:val="24"/>
                                <w:szCs w:val="24"/>
                              </w:rPr>
                              <w:t xml:space="preserve">Considering the Social and Economic Needs of Persons in Rural Areas identified in the assessment, adequate financial and social support may be required to mitigate any unintended negative consequences brought about by the introduction of the legislation. This could be means tested or weighted, whereby the level of support is proportionate to the impact of regulations </w:t>
                            </w:r>
                            <w:r>
                              <w:rPr>
                                <w:rFonts w:cstheme="minorHAnsi"/>
                                <w:i/>
                                <w:iCs/>
                                <w:color w:val="1F4E79" w:themeColor="accent1" w:themeShade="80"/>
                                <w:sz w:val="24"/>
                                <w:szCs w:val="24"/>
                              </w:rPr>
                              <w:t xml:space="preserve">introduced” </w:t>
                            </w:r>
                            <w:r w:rsidRPr="00CF58FB">
                              <w:rPr>
                                <w:rFonts w:cstheme="minorHAnsi"/>
                                <w:b/>
                                <w:bCs/>
                                <w:color w:val="1F4E79" w:themeColor="accent1" w:themeShade="80"/>
                                <w:sz w:val="24"/>
                                <w:szCs w:val="24"/>
                              </w:rPr>
                              <w:t>– Lisburn and Castlereagh Borough Council</w:t>
                            </w:r>
                            <w:r>
                              <w:rPr>
                                <w:rFonts w:cstheme="minorHAnsi"/>
                                <w:i/>
                                <w:iCs/>
                                <w:color w:val="1F4E79" w:themeColor="accent1" w:themeShade="80"/>
                                <w:sz w:val="24"/>
                                <w:szCs w:val="24"/>
                              </w:rPr>
                              <w:t xml:space="preserve"> </w:t>
                            </w:r>
                          </w:p>
                          <w:p w:rsidR="00EF274E" w:rsidRPr="00C65193" w:rsidRDefault="00EF274E" w:rsidP="0093352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2F600" id="_x0000_s1062" type="#_x0000_t202" style="position:absolute;left:0;text-align:left;margin-left:398.05pt;margin-top:217.7pt;width:449.25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lYYAIAAKcEAAAOAAAAZHJzL2Uyb0RvYy54bWysVNtu2zAMfR+wfxD0vtpO46Yx4hRtsw4D&#10;ugvQ7gMYWbaF6TZJjZ19/Sg5TdNtT8P8IEgidXjIQ3p1NSpJdtx5YXRNi7OcEq6ZaYTuavrt8e7d&#10;JSU+gG5AGs1ruueeXq3fvlkNtuIz0xvZcEcQRPtqsDXtQ7BVlnnWcwX+zFiu0dgapyDg0XVZ42BA&#10;dCWzWZ5fZINxjXWGce/xdjMZ6Trhty1n4Uvbeh6IrClyC2l1ad3GNVuvoOoc2F6wAw34BxYKhMag&#10;R6gNBCBPTvwBpQRzxps2nDGjMtO2gvGUA2ZT5L9l89CD5SkXLI63xzL5/wfLPu++OiKamp6jUhoU&#10;avTIx0BuzEhmsTyD9RV6PVj0CyNeo8wpVW/vDfvuiTa3PeiOXztnhp5Dg/SK+DI7eTrh+AiyHT6Z&#10;BsPAUzAJaGydirXDahBER5n2R2kiFYaX5SIv54uSEoa2olgWs/NFigHV83PrfPjAjSJxU1OH2id4&#10;2N37EOlA9ewSo3kjRXMnpEyHvb+VjuwA2wS7qzEDJRJ8wMua3qXvEO3VM6nJgHSWeYmkGWD/thIC&#10;bpXFinrdUQKyw8FgwU01exXUddtj1PJmebMp/xYkkt6A7yd2KX50g0qJgLMjharpZR6/6TpK8F43&#10;ySWAkNMes5c6vuJpKg4liQpFUSZ5wrgdp164iFDRuDXNHjVzZpocnHTc9Mb9pGTAqcEkfzyB41it&#10;jxp1XxbzeRyzdJiXixke3Klle2oBzRCqplixaXsb0mhGmtpcY3+0Iin3wuTQVTgNSdDD5MZxOz0n&#10;r5f/y/oXAAAA//8DAFBLAwQUAAYACAAAACEA09q0w94AAAAIAQAADwAAAGRycy9kb3ducmV2Lnht&#10;bEyPUUvDMBSF3wX/Q7iCL+JS6za62nSoICgMxNYfcNdcm7LkpjTZVv+98UkfD+dwzneq7eysONEU&#10;Bs8K7hYZCOLO64F7BZ/ty20BIkRkjdYzKfimANv68qLCUvszf9Cpib1IJRxKVGBiHEspQ2fIYVj4&#10;kTh5X35yGJOceqknPKdyZ2WeZWvpcOC0YHCkZ0PdoTk6BY2V4xPfvB3sPL0abNvive13Sl1fzY8P&#10;ICLN8S8Mv/gJHerEtPdH1kFYBelIVLC8Xy1BJLvYFCsQewXrPN+ArCv5/0D9AwAA//8DAFBLAQIt&#10;ABQABgAIAAAAIQC2gziS/gAAAOEBAAATAAAAAAAAAAAAAAAAAAAAAABbQ29udGVudF9UeXBlc10u&#10;eG1sUEsBAi0AFAAGAAgAAAAhADj9If/WAAAAlAEAAAsAAAAAAAAAAAAAAAAALwEAAF9yZWxzLy5y&#10;ZWxzUEsBAi0AFAAGAAgAAAAhAOLhOVhgAgAApwQAAA4AAAAAAAAAAAAAAAAALgIAAGRycy9lMm9E&#10;b2MueG1sUEsBAi0AFAAGAAgAAAAhANPatMPeAAAACAEAAA8AAAAAAAAAAAAAAAAAugQAAGRycy9k&#10;b3ducmV2LnhtbFBLBQYAAAAABAAEAPMAAADFBQAAAAA=&#10;" fillcolor="window" strokecolor="#5b9bd5" strokeweight="1.5pt">
                <v:textbox>
                  <w:txbxContent>
                    <w:p w:rsidR="00EF274E" w:rsidRPr="00AF6B70" w:rsidRDefault="00EF274E" w:rsidP="00933523">
                      <w:pPr>
                        <w:tabs>
                          <w:tab w:val="left" w:pos="2940"/>
                        </w:tabs>
                        <w:jc w:val="both"/>
                        <w:rPr>
                          <w:rFonts w:cstheme="minorHAnsi"/>
                          <w:i/>
                          <w:iCs/>
                          <w:color w:val="1F4E79" w:themeColor="accent1" w:themeShade="80"/>
                          <w:sz w:val="24"/>
                          <w:szCs w:val="24"/>
                        </w:rPr>
                      </w:pPr>
                      <w:r w:rsidRPr="00AF6B70">
                        <w:rPr>
                          <w:rFonts w:cstheme="minorHAnsi"/>
                          <w:i/>
                          <w:iCs/>
                          <w:color w:val="1F4E79" w:themeColor="accent1" w:themeShade="80"/>
                          <w:sz w:val="24"/>
                          <w:szCs w:val="24"/>
                        </w:rPr>
                        <w:t>“</w:t>
                      </w:r>
                      <w:r w:rsidRPr="00CF58FB">
                        <w:rPr>
                          <w:rFonts w:cstheme="minorHAnsi"/>
                          <w:i/>
                          <w:iCs/>
                          <w:color w:val="1F4E79" w:themeColor="accent1" w:themeShade="80"/>
                          <w:sz w:val="24"/>
                          <w:szCs w:val="24"/>
                        </w:rPr>
                        <w:t xml:space="preserve">Considering the Social and Economic Needs of Persons in Rural Areas identified in the assessment, adequate financial and social support may be required to mitigate any unintended negative consequences brought about by the introduction of the legislation. This could be means tested or weighted, whereby the level of support is proportionate to the impact of regulations </w:t>
                      </w:r>
                      <w:r>
                        <w:rPr>
                          <w:rFonts w:cstheme="minorHAnsi"/>
                          <w:i/>
                          <w:iCs/>
                          <w:color w:val="1F4E79" w:themeColor="accent1" w:themeShade="80"/>
                          <w:sz w:val="24"/>
                          <w:szCs w:val="24"/>
                        </w:rPr>
                        <w:t xml:space="preserve">introduced” </w:t>
                      </w:r>
                      <w:r w:rsidRPr="00CF58FB">
                        <w:rPr>
                          <w:rFonts w:cstheme="minorHAnsi"/>
                          <w:b/>
                          <w:bCs/>
                          <w:color w:val="1F4E79" w:themeColor="accent1" w:themeShade="80"/>
                          <w:sz w:val="24"/>
                          <w:szCs w:val="24"/>
                        </w:rPr>
                        <w:t>– Lisburn and Castlereagh Borough Council</w:t>
                      </w:r>
                      <w:r>
                        <w:rPr>
                          <w:rFonts w:cstheme="minorHAnsi"/>
                          <w:i/>
                          <w:iCs/>
                          <w:color w:val="1F4E79" w:themeColor="accent1" w:themeShade="80"/>
                          <w:sz w:val="24"/>
                          <w:szCs w:val="24"/>
                        </w:rPr>
                        <w:t xml:space="preserve"> </w:t>
                      </w:r>
                    </w:p>
                    <w:p w:rsidR="00EF274E" w:rsidRPr="00C65193" w:rsidRDefault="00EF274E" w:rsidP="00933523">
                      <w:pPr>
                        <w:rPr>
                          <w:b/>
                          <w:bCs/>
                        </w:rPr>
                      </w:pPr>
                    </w:p>
                  </w:txbxContent>
                </v:textbox>
                <w10:wrap type="square" anchorx="margin"/>
              </v:shape>
            </w:pict>
          </mc:Fallback>
        </mc:AlternateContent>
      </w:r>
      <w:r w:rsidRPr="00C65193">
        <w:rPr>
          <w:noProof/>
          <w:lang w:eastAsia="en-GB"/>
        </w:rPr>
        <mc:AlternateContent>
          <mc:Choice Requires="wps">
            <w:drawing>
              <wp:anchor distT="45720" distB="45720" distL="114300" distR="114300" simplePos="0" relativeHeight="251660288" behindDoc="0" locked="0" layoutInCell="1" allowOverlap="1" wp14:anchorId="3FBC64D2" wp14:editId="7298BD6F">
                <wp:simplePos x="0" y="0"/>
                <wp:positionH relativeFrom="margin">
                  <wp:align>right</wp:align>
                </wp:positionH>
                <wp:positionV relativeFrom="paragraph">
                  <wp:posOffset>1288415</wp:posOffset>
                </wp:positionV>
                <wp:extent cx="5705475" cy="1283335"/>
                <wp:effectExtent l="0" t="0" r="28575" b="1206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8351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CF58FB" w:rsidRDefault="00EF274E" w:rsidP="00933523">
                            <w:pPr>
                              <w:tabs>
                                <w:tab w:val="left" w:pos="2940"/>
                              </w:tabs>
                              <w:jc w:val="both"/>
                              <w:rPr>
                                <w:rFonts w:cstheme="minorHAnsi"/>
                                <w:b/>
                                <w:bCs/>
                                <w:color w:val="1F4E79" w:themeColor="accent1" w:themeShade="80"/>
                                <w:sz w:val="24"/>
                                <w:szCs w:val="24"/>
                              </w:rPr>
                            </w:pPr>
                            <w:r w:rsidRPr="00AF6B70">
                              <w:rPr>
                                <w:rFonts w:cstheme="minorHAnsi"/>
                                <w:i/>
                                <w:iCs/>
                                <w:color w:val="1F4E79" w:themeColor="accent1" w:themeShade="80"/>
                                <w:sz w:val="24"/>
                                <w:szCs w:val="24"/>
                              </w:rPr>
                              <w:t>“The Climate Action Plan and any sectoral plans will decide which aspects of rural community will be impacted, for example, agriculture, land use, or transport. Thus, these plans should be accompanied by a Rural Needs Impact assessment with the cooperation of public authorities who are subject to the Rural Needs duty. The Assembly should also put this aspect under scrutiny with regard to these plans”</w:t>
                            </w:r>
                            <w:r>
                              <w:rPr>
                                <w:rFonts w:cstheme="minorHAnsi"/>
                                <w:i/>
                                <w:iCs/>
                                <w:color w:val="1F4E79" w:themeColor="accent1" w:themeShade="80"/>
                                <w:sz w:val="24"/>
                                <w:szCs w:val="24"/>
                              </w:rPr>
                              <w:t xml:space="preserve"> </w:t>
                            </w:r>
                            <w:r>
                              <w:rPr>
                                <w:rFonts w:cstheme="minorHAnsi"/>
                                <w:b/>
                                <w:bCs/>
                                <w:color w:val="1F4E79" w:themeColor="accent1" w:themeShade="80"/>
                                <w:sz w:val="24"/>
                                <w:szCs w:val="24"/>
                              </w:rPr>
                              <w:t>– Centre for Cross Border Studies</w:t>
                            </w:r>
                          </w:p>
                          <w:p w:rsidR="00EF274E" w:rsidRPr="00C65193" w:rsidRDefault="00EF274E" w:rsidP="0093352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C64D2" id="_x0000_s1063" type="#_x0000_t202" style="position:absolute;left:0;text-align:left;margin-left:398.05pt;margin-top:101.45pt;width:449.25pt;height:101.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9yYAIAAKcEAAAOAAAAZHJzL2Uyb0RvYy54bWysVNtu2zAMfR+wfxD0vtpJ46U16hRtsw4D&#10;ugvQ7gMYWbaFSaInqbGzrx8lJ2m6vQ3zgyCJ4uEhD+mr69FotpXOK7QVn53lnEkrsFa2rfj3p/t3&#10;F5z5ALYGjVZWfCc9v169fXM19KWcY4e6lo4RiPXl0Fe8C6Evs8yLThrwZ9hLS8YGnYFAR9dmtYOB&#10;0I3O5nn+PhvQ1b1DIb2n2/Vk5KuE3zRShK9N42VguuLELaTVpXUT12x1BWXroO+U2NOAf2BhQFkK&#10;eoRaQwD27NRfUEYJhx6bcCbQZNg0SsiUA2Uzy//I5rGDXqZcqDi+P5bJ/z9Y8WX7zTFVV/x8yZkF&#10;Qxo9yTGwWxzZPJZn6H1Jrx57ehdGuiaZU6q+f0DxwzOLdx3YVt44h0MnoSZ6s+iZnbhOOD6CbIbP&#10;WFMYeA6YgMbGmVg7qgYjdJJpd5QmUhF0WSzzYrEsOBNkm80vzotZkWJAeXDvnQ8fJRoWNxV3pH2C&#10;h+2DD5EOlIcnMZpHrep7pXU67PyddmwL1CbUXTUOnGnwgS4rfp++fbRXbtqygehc5gWRFkD922gI&#10;tDU9VdTbljPQLQ2GCG6q2augrt0coxa3l7frQ0qvgkTSa/DdxC6ZIhcojQo0O1qZil/k8ZuuowQf&#10;bJ2eBFB62lP22kYvmaZiX5KoUBRlkieMm/HQC+QejRusd6SZw2lyaNJp06H7xdlAU0NJ/nwGJ6la&#10;nyzpfjlbLOKYpcOiWM7p4E4tm1MLWEFQFaeKTdu7kEYz0rR4Q/3RqKTcC5N9V9E0JEH3kxvH7fSc&#10;Xr38X1a/AQAA//8DAFBLAwQUAAYACAAAACEAeUWYlN0AAAAIAQAADwAAAGRycy9kb3ducmV2Lnht&#10;bEyP0UrEMBRE3wX/IVzBF3ETiyvd2nRRQVAQxNYPuNtcm7LJTWmyu/XvjU/6OMwwc6beLt6JI81x&#10;DKzhZqVAEPfBjDxo+Oyer0sQMSEbdIFJwzdF2DbnZzVWJpz4g45tGkQu4VihBpvSVEkZe0se4ypM&#10;xNn7CrPHlOU8SDPjKZd7Jwul7qTHkfOCxYmeLPX79uA1tE5Oj3z1unfL/GKx68r3bnjT+vJiebgH&#10;kWhJf2H4xc/o0GSmXTiwicJpyEeShkIVGxDZLjflGsROw61aK5BNLf8faH4AAAD//wMAUEsBAi0A&#10;FAAGAAgAAAAhALaDOJL+AAAA4QEAABMAAAAAAAAAAAAAAAAAAAAAAFtDb250ZW50X1R5cGVzXS54&#10;bWxQSwECLQAUAAYACAAAACEAOP0h/9YAAACUAQAACwAAAAAAAAAAAAAAAAAvAQAAX3JlbHMvLnJl&#10;bHNQSwECLQAUAAYACAAAACEAJxEvcmACAACnBAAADgAAAAAAAAAAAAAAAAAuAgAAZHJzL2Uyb0Rv&#10;Yy54bWxQSwECLQAUAAYACAAAACEAeUWYlN0AAAAIAQAADwAAAAAAAAAAAAAAAAC6BAAAZHJzL2Rv&#10;d25yZXYueG1sUEsFBgAAAAAEAAQA8wAAAMQFAAAAAA==&#10;" fillcolor="window" strokecolor="#5b9bd5" strokeweight="1.5pt">
                <v:textbox>
                  <w:txbxContent>
                    <w:p w:rsidR="00EF274E" w:rsidRPr="00CF58FB" w:rsidRDefault="00EF274E" w:rsidP="00933523">
                      <w:pPr>
                        <w:tabs>
                          <w:tab w:val="left" w:pos="2940"/>
                        </w:tabs>
                        <w:jc w:val="both"/>
                        <w:rPr>
                          <w:rFonts w:cstheme="minorHAnsi"/>
                          <w:b/>
                          <w:bCs/>
                          <w:color w:val="1F4E79" w:themeColor="accent1" w:themeShade="80"/>
                          <w:sz w:val="24"/>
                          <w:szCs w:val="24"/>
                        </w:rPr>
                      </w:pPr>
                      <w:r w:rsidRPr="00AF6B70">
                        <w:rPr>
                          <w:rFonts w:cstheme="minorHAnsi"/>
                          <w:i/>
                          <w:iCs/>
                          <w:color w:val="1F4E79" w:themeColor="accent1" w:themeShade="80"/>
                          <w:sz w:val="24"/>
                          <w:szCs w:val="24"/>
                        </w:rPr>
                        <w:t>“The Climate Action Plan and any sectoral plans will decide which aspects of rural community will be impacted, for example, agriculture, land use, or transport. Thus, these plans should be accompanied by a Rural Needs Impact assessment with the cooperation of public authorities who are subject to the Rural Needs duty. The Assembly should also put this aspect under scrutiny with regard to these plans”</w:t>
                      </w:r>
                      <w:r>
                        <w:rPr>
                          <w:rFonts w:cstheme="minorHAnsi"/>
                          <w:i/>
                          <w:iCs/>
                          <w:color w:val="1F4E79" w:themeColor="accent1" w:themeShade="80"/>
                          <w:sz w:val="24"/>
                          <w:szCs w:val="24"/>
                        </w:rPr>
                        <w:t xml:space="preserve"> </w:t>
                      </w:r>
                      <w:r>
                        <w:rPr>
                          <w:rFonts w:cstheme="minorHAnsi"/>
                          <w:b/>
                          <w:bCs/>
                          <w:color w:val="1F4E79" w:themeColor="accent1" w:themeShade="80"/>
                          <w:sz w:val="24"/>
                          <w:szCs w:val="24"/>
                        </w:rPr>
                        <w:t>– Centre for Cross Border Studies</w:t>
                      </w:r>
                    </w:p>
                    <w:p w:rsidR="00EF274E" w:rsidRPr="00C65193" w:rsidRDefault="00EF274E" w:rsidP="00933523">
                      <w:pPr>
                        <w:rPr>
                          <w:b/>
                          <w:bCs/>
                        </w:rPr>
                      </w:pPr>
                    </w:p>
                  </w:txbxContent>
                </v:textbox>
                <w10:wrap type="square" anchorx="margin"/>
              </v:shape>
            </w:pict>
          </mc:Fallback>
        </mc:AlternateContent>
      </w:r>
      <w:r w:rsidR="00933523" w:rsidRPr="00C65193">
        <w:rPr>
          <w:noProof/>
          <w:lang w:eastAsia="en-GB"/>
        </w:rPr>
        <mc:AlternateContent>
          <mc:Choice Requires="wps">
            <w:drawing>
              <wp:anchor distT="45720" distB="45720" distL="114300" distR="114300" simplePos="0" relativeHeight="251659264" behindDoc="0" locked="0" layoutInCell="1" allowOverlap="1" wp14:anchorId="7EFD2DF1" wp14:editId="5C614245">
                <wp:simplePos x="0" y="0"/>
                <wp:positionH relativeFrom="margin">
                  <wp:align>right</wp:align>
                </wp:positionH>
                <wp:positionV relativeFrom="paragraph">
                  <wp:posOffset>345440</wp:posOffset>
                </wp:positionV>
                <wp:extent cx="5705475" cy="714375"/>
                <wp:effectExtent l="0" t="0" r="2857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1437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CF58FB" w:rsidRDefault="00EF274E" w:rsidP="00933523">
                            <w:pPr>
                              <w:tabs>
                                <w:tab w:val="left" w:pos="2940"/>
                              </w:tabs>
                              <w:jc w:val="both"/>
                              <w:rPr>
                                <w:rFonts w:cstheme="minorHAnsi"/>
                                <w:b/>
                                <w:bCs/>
                                <w:color w:val="1F4E79" w:themeColor="accent1" w:themeShade="80"/>
                                <w:sz w:val="24"/>
                                <w:szCs w:val="24"/>
                              </w:rPr>
                            </w:pPr>
                            <w:r w:rsidRPr="00AF6B70">
                              <w:rPr>
                                <w:rFonts w:cstheme="minorHAnsi"/>
                                <w:i/>
                                <w:iCs/>
                                <w:color w:val="1F4E79" w:themeColor="accent1" w:themeShade="80"/>
                                <w:sz w:val="24"/>
                                <w:szCs w:val="24"/>
                              </w:rPr>
                              <w:t>“Climate Action Plans should be rural proofed to ensure that they do not adversely impact upon already marginalised rural communities and Rural Impact Assessments should be carried out on CAPs”</w:t>
                            </w:r>
                            <w:r>
                              <w:rPr>
                                <w:rFonts w:cstheme="minorHAnsi"/>
                                <w:i/>
                                <w:iCs/>
                                <w:color w:val="1F4E79" w:themeColor="accent1" w:themeShade="80"/>
                                <w:sz w:val="24"/>
                                <w:szCs w:val="24"/>
                              </w:rPr>
                              <w:t xml:space="preserve"> </w:t>
                            </w:r>
                            <w:r>
                              <w:rPr>
                                <w:rFonts w:cstheme="minorHAnsi"/>
                                <w:b/>
                                <w:bCs/>
                                <w:color w:val="1F4E79" w:themeColor="accent1" w:themeShade="80"/>
                                <w:sz w:val="24"/>
                                <w:szCs w:val="24"/>
                              </w:rPr>
                              <w:t>– Member of the Public</w:t>
                            </w:r>
                          </w:p>
                          <w:p w:rsidR="00EF274E" w:rsidRPr="00C65193" w:rsidRDefault="00EF274E" w:rsidP="0093352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D2DF1" id="_x0000_s1064" type="#_x0000_t202" style="position:absolute;left:0;text-align:left;margin-left:398.05pt;margin-top:27.2pt;width:449.25pt;height:5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NXwIAAKYEAAAOAAAAZHJzL2Uyb0RvYy54bWysVNtu2zAMfR+wfxD0vtpJk6Y14hRNsw4D&#10;ugvQ7gMYWbaFSaInqbGzry8lp2m6vQ3zg0CK1OHlkF5eD0aznXReoS355CznTFqBlbJNyX883n24&#10;5MwHsBVotLLke+n59er9u2XfFXKKLepKOkYg1hd9V/I2hK7IMi9aacCfYSctGWt0BgKprskqBz2h&#10;G51N8/wi69FVnUMhvafbzWjkq4Rf11KEb3XtZWC65JRbSKdL5zae2WoJReOga5U4pAH/kIUBZSno&#10;EWoDAdiTU39BGSUceqzDmUCTYV0rIVMNVM0k/6OahxY6mWqh5vju2Cb//2DF1913x1RV8vMLziwY&#10;4uhRDoGtcWDT2J6+8wV5PXTkFwa6JppTqb67R/HTM4u3LdhG3jiHfSuhovQm8WV28nTE8RFk23/B&#10;isLAU8AENNTOxN5RNxihE037IzUxFUGX80U+ny3mnAmyLSazc5JjCCheXnfOh08SDYtCyR1Rn9Bh&#10;d+/D6PriEoN51Kq6U1onZe9vtWM7oCmh4aqw50yDD3RZ8rv0HaK9eaYt66nWq3xOOQug8a01BBJN&#10;Rw31tuEMdEN7IYIbW/YmqGu2x6jz9dV681LSmyAx6Q34dswumWIuUBgVaHW0MiW/zOM3XkcGPtoq&#10;uQRQepSpUdrGVzItxaElkaDIychOGLbDOAqXESoat1jtiTKH4+LQopPQovvNWU9LQ0X+egInqVuf&#10;LdF+NZnN4pYlZTZfTElxp5btqQWsIKiSU8dG8TakzYxpWryh8ahVYu41k8NQ0TIk7g+LG7ftVE9e&#10;r7+X1TMAAAD//wMAUEsDBBQABgAIAAAAIQBzuIpH3QAAAAcBAAAPAAAAZHJzL2Rvd25yZXYueG1s&#10;TI9RS8MwFIXfBf9DuANfxKXKVrradKggKAjD1h+QNXdtWXJTkmyr/97rkz4ezuGc71Tb2VlxxhBH&#10;TwrulxkIpM6bkXoFX+3rXQEiJk1GW0+o4BsjbOvrq0qXxl/oE89N6gWXUCy1giGlqZQydgM6HZd+&#10;QmLv4IPTiWXopQn6wuXOyocsy6XTI/HCoCd8GbA7NienoLFyeqbb96Odw9ug27bYtf2HUjeL+ekR&#10;RMI5/YXhF5/RoWamvT+RicIq4CNJwXq1AsFusSnWIPYcy/MNyLqS//nrHwAAAP//AwBQSwECLQAU&#10;AAYACAAAACEAtoM4kv4AAADhAQAAEwAAAAAAAAAAAAAAAAAAAAAAW0NvbnRlbnRfVHlwZXNdLnht&#10;bFBLAQItABQABgAIAAAAIQA4/SH/1gAAAJQBAAALAAAAAAAAAAAAAAAAAC8BAABfcmVscy8ucmVs&#10;c1BLAQItABQABgAIAAAAIQDddZ/NXwIAAKYEAAAOAAAAAAAAAAAAAAAAAC4CAABkcnMvZTJvRG9j&#10;LnhtbFBLAQItABQABgAIAAAAIQBzuIpH3QAAAAcBAAAPAAAAAAAAAAAAAAAAALkEAABkcnMvZG93&#10;bnJldi54bWxQSwUGAAAAAAQABADzAAAAwwUAAAAA&#10;" fillcolor="window" strokecolor="#5b9bd5" strokeweight="1.5pt">
                <v:textbox>
                  <w:txbxContent>
                    <w:p w:rsidR="00EF274E" w:rsidRPr="00CF58FB" w:rsidRDefault="00EF274E" w:rsidP="00933523">
                      <w:pPr>
                        <w:tabs>
                          <w:tab w:val="left" w:pos="2940"/>
                        </w:tabs>
                        <w:jc w:val="both"/>
                        <w:rPr>
                          <w:rFonts w:cstheme="minorHAnsi"/>
                          <w:b/>
                          <w:bCs/>
                          <w:color w:val="1F4E79" w:themeColor="accent1" w:themeShade="80"/>
                          <w:sz w:val="24"/>
                          <w:szCs w:val="24"/>
                        </w:rPr>
                      </w:pPr>
                      <w:r w:rsidRPr="00AF6B70">
                        <w:rPr>
                          <w:rFonts w:cstheme="minorHAnsi"/>
                          <w:i/>
                          <w:iCs/>
                          <w:color w:val="1F4E79" w:themeColor="accent1" w:themeShade="80"/>
                          <w:sz w:val="24"/>
                          <w:szCs w:val="24"/>
                        </w:rPr>
                        <w:t>“Climate Action Plans should be rural proofed to ensure that they do not adversely impact upon already marginalised rural communities and Rural Impact Assessments should be carried out on CAPs”</w:t>
                      </w:r>
                      <w:r>
                        <w:rPr>
                          <w:rFonts w:cstheme="minorHAnsi"/>
                          <w:i/>
                          <w:iCs/>
                          <w:color w:val="1F4E79" w:themeColor="accent1" w:themeShade="80"/>
                          <w:sz w:val="24"/>
                          <w:szCs w:val="24"/>
                        </w:rPr>
                        <w:t xml:space="preserve"> </w:t>
                      </w:r>
                      <w:r>
                        <w:rPr>
                          <w:rFonts w:cstheme="minorHAnsi"/>
                          <w:b/>
                          <w:bCs/>
                          <w:color w:val="1F4E79" w:themeColor="accent1" w:themeShade="80"/>
                          <w:sz w:val="24"/>
                          <w:szCs w:val="24"/>
                        </w:rPr>
                        <w:t>– Member of the Public</w:t>
                      </w:r>
                    </w:p>
                    <w:p w:rsidR="00EF274E" w:rsidRPr="00C65193" w:rsidRDefault="00EF274E" w:rsidP="00933523">
                      <w:pPr>
                        <w:rPr>
                          <w:b/>
                          <w:bCs/>
                        </w:rPr>
                      </w:pPr>
                    </w:p>
                  </w:txbxContent>
                </v:textbox>
                <w10:wrap type="square" anchorx="margin"/>
              </v:shape>
            </w:pict>
          </mc:Fallback>
        </mc:AlternateContent>
      </w:r>
    </w:p>
    <w:p w:rsidR="00933523" w:rsidRDefault="00933523" w:rsidP="009E7A06">
      <w:pPr>
        <w:tabs>
          <w:tab w:val="left" w:pos="2940"/>
        </w:tabs>
        <w:jc w:val="both"/>
        <w:rPr>
          <w:rFonts w:cstheme="minorHAnsi"/>
          <w:sz w:val="24"/>
          <w:szCs w:val="24"/>
        </w:rPr>
      </w:pPr>
    </w:p>
    <w:p w:rsidR="00933523" w:rsidRDefault="00933523" w:rsidP="009E7A06">
      <w:pPr>
        <w:tabs>
          <w:tab w:val="left" w:pos="2940"/>
        </w:tabs>
        <w:jc w:val="both"/>
        <w:rPr>
          <w:rFonts w:cstheme="minorHAnsi"/>
          <w:sz w:val="24"/>
          <w:szCs w:val="24"/>
        </w:rPr>
      </w:pPr>
    </w:p>
    <w:p w:rsidR="00933523" w:rsidRPr="00AF6B70" w:rsidRDefault="00933523" w:rsidP="009E7A06">
      <w:pPr>
        <w:tabs>
          <w:tab w:val="left" w:pos="2940"/>
        </w:tabs>
        <w:jc w:val="both"/>
        <w:rPr>
          <w:rFonts w:cstheme="minorHAnsi"/>
          <w:sz w:val="24"/>
          <w:szCs w:val="24"/>
        </w:rPr>
      </w:pPr>
    </w:p>
    <w:p w:rsidR="009C2739" w:rsidRDefault="009C2739" w:rsidP="002E3F79">
      <w:pPr>
        <w:tabs>
          <w:tab w:val="left" w:pos="2940"/>
        </w:tabs>
        <w:jc w:val="both"/>
        <w:rPr>
          <w:rFonts w:cstheme="minorHAnsi"/>
          <w:i/>
          <w:iCs/>
          <w:color w:val="1F4E79" w:themeColor="accent1" w:themeShade="80"/>
        </w:rPr>
      </w:pPr>
    </w:p>
    <w:p w:rsidR="006F11B0" w:rsidRDefault="006F11B0" w:rsidP="002E3F79">
      <w:pPr>
        <w:tabs>
          <w:tab w:val="left" w:pos="2940"/>
        </w:tabs>
        <w:jc w:val="both"/>
        <w:rPr>
          <w:rFonts w:cstheme="minorHAnsi"/>
          <w:i/>
          <w:iCs/>
          <w:color w:val="1F4E79" w:themeColor="accent1" w:themeShade="80"/>
        </w:rPr>
      </w:pPr>
    </w:p>
    <w:p w:rsidR="006F11B0" w:rsidRDefault="006F11B0" w:rsidP="002E3F79">
      <w:pPr>
        <w:tabs>
          <w:tab w:val="left" w:pos="2940"/>
        </w:tabs>
        <w:jc w:val="both"/>
        <w:rPr>
          <w:rFonts w:cstheme="minorHAnsi"/>
          <w:i/>
          <w:iCs/>
          <w:color w:val="1F4E79" w:themeColor="accent1" w:themeShade="80"/>
        </w:rPr>
      </w:pPr>
    </w:p>
    <w:p w:rsidR="006F11B0" w:rsidRDefault="006F11B0" w:rsidP="002E3F79">
      <w:pPr>
        <w:tabs>
          <w:tab w:val="left" w:pos="2940"/>
        </w:tabs>
        <w:jc w:val="both"/>
        <w:rPr>
          <w:rFonts w:cstheme="minorHAnsi"/>
          <w:i/>
          <w:iCs/>
          <w:color w:val="1F4E79" w:themeColor="accent1" w:themeShade="80"/>
        </w:rPr>
      </w:pPr>
    </w:p>
    <w:p w:rsidR="006F11B0" w:rsidRDefault="006F11B0" w:rsidP="002E3F79">
      <w:pPr>
        <w:tabs>
          <w:tab w:val="left" w:pos="2940"/>
        </w:tabs>
        <w:jc w:val="both"/>
        <w:rPr>
          <w:rFonts w:cstheme="minorHAnsi"/>
          <w:i/>
          <w:iCs/>
          <w:color w:val="1F4E79" w:themeColor="accent1" w:themeShade="80"/>
        </w:rPr>
      </w:pPr>
    </w:p>
    <w:p w:rsidR="006F11B0" w:rsidRDefault="006F11B0" w:rsidP="002E3F79">
      <w:pPr>
        <w:tabs>
          <w:tab w:val="left" w:pos="2940"/>
        </w:tabs>
        <w:jc w:val="both"/>
        <w:rPr>
          <w:rFonts w:cstheme="minorHAnsi"/>
          <w:i/>
          <w:iCs/>
          <w:color w:val="1F4E79" w:themeColor="accent1" w:themeShade="80"/>
        </w:rPr>
      </w:pPr>
    </w:p>
    <w:p w:rsidR="006F11B0" w:rsidRDefault="006F11B0" w:rsidP="002E3F79">
      <w:pPr>
        <w:tabs>
          <w:tab w:val="left" w:pos="2940"/>
        </w:tabs>
        <w:jc w:val="both"/>
        <w:rPr>
          <w:rFonts w:cstheme="minorHAnsi"/>
          <w:i/>
          <w:iCs/>
          <w:color w:val="1F4E79" w:themeColor="accent1" w:themeShade="80"/>
        </w:rPr>
      </w:pPr>
    </w:p>
    <w:p w:rsidR="006F11B0" w:rsidRDefault="006F11B0" w:rsidP="002E3F79">
      <w:pPr>
        <w:tabs>
          <w:tab w:val="left" w:pos="2940"/>
        </w:tabs>
        <w:jc w:val="both"/>
        <w:rPr>
          <w:rFonts w:cstheme="minorHAnsi"/>
          <w:i/>
          <w:iCs/>
          <w:color w:val="1F4E79" w:themeColor="accent1" w:themeShade="80"/>
        </w:rPr>
      </w:pPr>
    </w:p>
    <w:p w:rsidR="006F11B0" w:rsidRDefault="006F11B0" w:rsidP="002E3F79">
      <w:pPr>
        <w:tabs>
          <w:tab w:val="left" w:pos="2940"/>
        </w:tabs>
        <w:jc w:val="both"/>
        <w:rPr>
          <w:rFonts w:cstheme="minorHAnsi"/>
          <w:i/>
          <w:iCs/>
          <w:color w:val="1F4E79" w:themeColor="accent1" w:themeShade="80"/>
        </w:rPr>
      </w:pPr>
    </w:p>
    <w:p w:rsidR="006F11B0" w:rsidRDefault="006F11B0" w:rsidP="002E3F79">
      <w:pPr>
        <w:tabs>
          <w:tab w:val="left" w:pos="2940"/>
        </w:tabs>
        <w:jc w:val="both"/>
        <w:rPr>
          <w:rFonts w:cstheme="minorHAnsi"/>
          <w:i/>
          <w:iCs/>
          <w:color w:val="1F4E79" w:themeColor="accent1" w:themeShade="80"/>
        </w:rPr>
      </w:pPr>
    </w:p>
    <w:p w:rsidR="006F11B0" w:rsidRDefault="006F11B0" w:rsidP="002E3F79">
      <w:pPr>
        <w:tabs>
          <w:tab w:val="left" w:pos="2940"/>
        </w:tabs>
        <w:jc w:val="both"/>
        <w:rPr>
          <w:rFonts w:cstheme="minorHAnsi"/>
          <w:i/>
          <w:iCs/>
          <w:color w:val="1F4E79" w:themeColor="accent1" w:themeShade="80"/>
        </w:rPr>
      </w:pPr>
    </w:p>
    <w:p w:rsidR="004A373C" w:rsidRDefault="004A373C" w:rsidP="002E3F79">
      <w:pPr>
        <w:tabs>
          <w:tab w:val="left" w:pos="2940"/>
        </w:tabs>
        <w:jc w:val="both"/>
        <w:rPr>
          <w:rFonts w:cstheme="minorHAnsi"/>
          <w:i/>
          <w:iCs/>
          <w:color w:val="1F4E79" w:themeColor="accent1" w:themeShade="80"/>
        </w:rPr>
      </w:pPr>
    </w:p>
    <w:p w:rsidR="00933523" w:rsidRDefault="00933523" w:rsidP="002E3F79">
      <w:pPr>
        <w:tabs>
          <w:tab w:val="left" w:pos="2940"/>
        </w:tabs>
        <w:jc w:val="both"/>
        <w:rPr>
          <w:rFonts w:cstheme="minorHAnsi"/>
          <w:i/>
          <w:iCs/>
          <w:color w:val="1F4E79" w:themeColor="accent1" w:themeShade="80"/>
        </w:rPr>
      </w:pPr>
    </w:p>
    <w:p w:rsidR="006F11B0" w:rsidRPr="006F11B0" w:rsidRDefault="006F11B0" w:rsidP="006F11B0">
      <w:pPr>
        <w:spacing w:line="276" w:lineRule="auto"/>
        <w:jc w:val="both"/>
        <w:rPr>
          <w:rFonts w:cstheme="minorHAnsi"/>
          <w:b/>
          <w:bCs/>
          <w:color w:val="1F4E79" w:themeColor="accent1" w:themeShade="80"/>
          <w:sz w:val="28"/>
          <w:szCs w:val="28"/>
        </w:rPr>
      </w:pPr>
      <w:r>
        <w:rPr>
          <w:rFonts w:cstheme="minorHAnsi"/>
          <w:b/>
          <w:bCs/>
          <w:color w:val="1F4E79" w:themeColor="accent1" w:themeShade="80"/>
          <w:sz w:val="28"/>
          <w:szCs w:val="28"/>
        </w:rPr>
        <w:t xml:space="preserve">Additional Information </w:t>
      </w:r>
    </w:p>
    <w:p w:rsidR="009C2739" w:rsidRPr="00AF6B70" w:rsidRDefault="009C2739" w:rsidP="009E7A06">
      <w:pPr>
        <w:pStyle w:val="ListParagraph"/>
        <w:numPr>
          <w:ilvl w:val="0"/>
          <w:numId w:val="3"/>
        </w:numPr>
        <w:tabs>
          <w:tab w:val="left" w:pos="2940"/>
        </w:tabs>
        <w:ind w:left="426"/>
        <w:jc w:val="both"/>
        <w:rPr>
          <w:rFonts w:cstheme="minorHAnsi"/>
          <w:b/>
          <w:bCs/>
          <w:i/>
          <w:iCs/>
          <w:sz w:val="24"/>
          <w:szCs w:val="24"/>
        </w:rPr>
      </w:pPr>
      <w:r w:rsidRPr="00AF6B70">
        <w:rPr>
          <w:rFonts w:cstheme="minorHAnsi"/>
          <w:b/>
          <w:bCs/>
          <w:i/>
          <w:iCs/>
          <w:sz w:val="24"/>
          <w:szCs w:val="24"/>
        </w:rPr>
        <w:t>Are there any other measures not included in the Bill that you think should be included?</w:t>
      </w:r>
    </w:p>
    <w:p w:rsidR="009C2739" w:rsidRPr="00AF6B70" w:rsidRDefault="009C2739" w:rsidP="009C2739">
      <w:pPr>
        <w:tabs>
          <w:tab w:val="left" w:pos="2940"/>
        </w:tabs>
        <w:jc w:val="both"/>
        <w:rPr>
          <w:rFonts w:cstheme="minorHAnsi"/>
          <w:sz w:val="24"/>
          <w:szCs w:val="24"/>
        </w:rPr>
      </w:pPr>
      <w:r w:rsidRPr="00AF6B70">
        <w:rPr>
          <w:rFonts w:cstheme="minorHAnsi"/>
          <w:sz w:val="24"/>
          <w:szCs w:val="24"/>
        </w:rPr>
        <w:t>In addition to suggested amendments to some of the salient aspects of the Bill, for example the potential revision of the net-zero target, respondents highlighted a number of areas that could be added to, strengthened or expanded upon within the proposed legislation, including:</w:t>
      </w:r>
    </w:p>
    <w:p w:rsidR="004A373C" w:rsidRDefault="009C2739" w:rsidP="009C2739">
      <w:pPr>
        <w:pStyle w:val="ListParagraph"/>
        <w:numPr>
          <w:ilvl w:val="0"/>
          <w:numId w:val="7"/>
        </w:numPr>
        <w:tabs>
          <w:tab w:val="left" w:pos="2940"/>
        </w:tabs>
        <w:jc w:val="both"/>
        <w:rPr>
          <w:rFonts w:cstheme="minorHAnsi"/>
          <w:sz w:val="24"/>
          <w:szCs w:val="24"/>
        </w:rPr>
      </w:pPr>
      <w:r w:rsidRPr="00AF6B70">
        <w:rPr>
          <w:rFonts w:cstheme="minorHAnsi"/>
          <w:b/>
          <w:bCs/>
          <w:sz w:val="24"/>
          <w:szCs w:val="24"/>
        </w:rPr>
        <w:t>Just Transition</w:t>
      </w:r>
      <w:r w:rsidRPr="00AF6B70">
        <w:rPr>
          <w:rFonts w:cstheme="minorHAnsi"/>
          <w:sz w:val="24"/>
          <w:szCs w:val="24"/>
        </w:rPr>
        <w:t xml:space="preserve"> – a key message reflected by most respondents was that there should be a framework to assess the likely impact on different sectors of the economy in </w:t>
      </w:r>
      <w:r w:rsidRPr="00AF6B70">
        <w:rPr>
          <w:rFonts w:cstheme="minorHAnsi"/>
          <w:sz w:val="24"/>
          <w:szCs w:val="24"/>
        </w:rPr>
        <w:lastRenderedPageBreak/>
        <w:t xml:space="preserve">shifting towards carbon-neutral practice and to support industries to do so. </w:t>
      </w:r>
    </w:p>
    <w:p w:rsidR="004A373C" w:rsidRDefault="004A373C" w:rsidP="004A373C">
      <w:pPr>
        <w:pStyle w:val="ListParagraph"/>
        <w:tabs>
          <w:tab w:val="left" w:pos="2940"/>
        </w:tabs>
        <w:jc w:val="both"/>
        <w:rPr>
          <w:rFonts w:cstheme="minorHAnsi"/>
          <w:b/>
          <w:bCs/>
          <w:sz w:val="24"/>
          <w:szCs w:val="24"/>
        </w:rPr>
      </w:pPr>
    </w:p>
    <w:p w:rsidR="009C2739" w:rsidRPr="00AF6B70" w:rsidRDefault="009C2739" w:rsidP="004A373C">
      <w:pPr>
        <w:pStyle w:val="ListParagraph"/>
        <w:tabs>
          <w:tab w:val="left" w:pos="2940"/>
        </w:tabs>
        <w:jc w:val="both"/>
        <w:rPr>
          <w:rFonts w:cstheme="minorHAnsi"/>
          <w:sz w:val="24"/>
          <w:szCs w:val="24"/>
        </w:rPr>
      </w:pPr>
      <w:r w:rsidRPr="00AF6B70">
        <w:rPr>
          <w:rFonts w:cstheme="minorHAnsi"/>
          <w:sz w:val="24"/>
          <w:szCs w:val="24"/>
        </w:rPr>
        <w:t>Whilst the Bill does contain “Just Transition” principles, a very high number of respondents considered that these could be strengthened and provision could also be made for the establishment of a “Just Transition Commission”, similar to what is legislated for in Scotland</w:t>
      </w:r>
    </w:p>
    <w:p w:rsidR="009C2739" w:rsidRPr="00AF6B70" w:rsidRDefault="009C2739" w:rsidP="009C2739">
      <w:pPr>
        <w:pStyle w:val="ListParagraph"/>
        <w:tabs>
          <w:tab w:val="left" w:pos="2940"/>
        </w:tabs>
        <w:jc w:val="both"/>
        <w:rPr>
          <w:rFonts w:cstheme="minorHAnsi"/>
          <w:sz w:val="24"/>
          <w:szCs w:val="24"/>
        </w:rPr>
      </w:pPr>
    </w:p>
    <w:p w:rsidR="009C2739" w:rsidRPr="00AF6B70" w:rsidRDefault="009C2739" w:rsidP="009C2739">
      <w:pPr>
        <w:pStyle w:val="ListParagraph"/>
        <w:numPr>
          <w:ilvl w:val="0"/>
          <w:numId w:val="7"/>
        </w:numPr>
        <w:tabs>
          <w:tab w:val="left" w:pos="2940"/>
        </w:tabs>
        <w:jc w:val="both"/>
        <w:rPr>
          <w:rFonts w:cstheme="minorHAnsi"/>
          <w:sz w:val="24"/>
          <w:szCs w:val="24"/>
        </w:rPr>
      </w:pPr>
      <w:r w:rsidRPr="00AF6B70">
        <w:rPr>
          <w:rFonts w:cstheme="minorHAnsi"/>
          <w:b/>
          <w:bCs/>
          <w:sz w:val="24"/>
          <w:szCs w:val="24"/>
        </w:rPr>
        <w:t>Climate Adaptation –</w:t>
      </w:r>
      <w:r w:rsidRPr="00AF6B70">
        <w:rPr>
          <w:rFonts w:cstheme="minorHAnsi"/>
          <w:sz w:val="24"/>
          <w:szCs w:val="24"/>
        </w:rPr>
        <w:t xml:space="preserve"> as reflected earlier, a number of respondents considered that the Bill should be expanded to include a specific requirement on government to ensure Climate Adaptation processes are legislated for, with inclusion of a specific definition and possible responsibility on Public Bodies</w:t>
      </w:r>
    </w:p>
    <w:p w:rsidR="009C2739" w:rsidRPr="00AF6B70" w:rsidRDefault="009C2739" w:rsidP="009C2739">
      <w:pPr>
        <w:pStyle w:val="ListParagraph"/>
        <w:rPr>
          <w:rFonts w:cstheme="minorHAnsi"/>
          <w:sz w:val="24"/>
          <w:szCs w:val="24"/>
        </w:rPr>
      </w:pPr>
    </w:p>
    <w:p w:rsidR="009C2739" w:rsidRPr="00AF6B70" w:rsidRDefault="009C2739" w:rsidP="009C2739">
      <w:pPr>
        <w:pStyle w:val="ListParagraph"/>
        <w:numPr>
          <w:ilvl w:val="0"/>
          <w:numId w:val="7"/>
        </w:numPr>
        <w:tabs>
          <w:tab w:val="left" w:pos="2940"/>
        </w:tabs>
        <w:jc w:val="both"/>
        <w:rPr>
          <w:rFonts w:cstheme="minorHAnsi"/>
          <w:b/>
          <w:bCs/>
          <w:sz w:val="24"/>
          <w:szCs w:val="24"/>
        </w:rPr>
      </w:pPr>
      <w:r w:rsidRPr="00AF6B70">
        <w:rPr>
          <w:rFonts w:cstheme="minorHAnsi"/>
          <w:b/>
          <w:bCs/>
          <w:sz w:val="24"/>
          <w:szCs w:val="24"/>
        </w:rPr>
        <w:t xml:space="preserve">Financial Assessment – </w:t>
      </w:r>
      <w:r w:rsidRPr="00AF6B70">
        <w:rPr>
          <w:rFonts w:cstheme="minorHAnsi"/>
          <w:sz w:val="24"/>
          <w:szCs w:val="24"/>
        </w:rPr>
        <w:t xml:space="preserve">respondents articulated a concern that the Bill has not been subject to a financial costing exercise and highlighted that some reports predict there to be an estimated additional cost of £900m to NI in order to </w:t>
      </w:r>
      <w:r w:rsidRPr="00AF6B70">
        <w:rPr>
          <w:rFonts w:cstheme="minorHAnsi"/>
          <w:sz w:val="24"/>
          <w:szCs w:val="24"/>
        </w:rPr>
        <w:lastRenderedPageBreak/>
        <w:t xml:space="preserve">deliver net-zero by 2045. It was felt that there was a lack of information as to how this would be resourced </w:t>
      </w:r>
    </w:p>
    <w:p w:rsidR="009C2739" w:rsidRPr="00AF6B70" w:rsidRDefault="009C2739" w:rsidP="009C2739">
      <w:pPr>
        <w:pStyle w:val="ListParagraph"/>
        <w:rPr>
          <w:rFonts w:cstheme="minorHAnsi"/>
          <w:b/>
          <w:bCs/>
          <w:sz w:val="24"/>
          <w:szCs w:val="24"/>
        </w:rPr>
      </w:pPr>
    </w:p>
    <w:p w:rsidR="009C2739" w:rsidRPr="00AF6B70" w:rsidRDefault="0034306B" w:rsidP="009C2739">
      <w:pPr>
        <w:pStyle w:val="ListParagraph"/>
        <w:numPr>
          <w:ilvl w:val="0"/>
          <w:numId w:val="7"/>
        </w:numPr>
        <w:tabs>
          <w:tab w:val="left" w:pos="2940"/>
        </w:tabs>
        <w:jc w:val="both"/>
        <w:rPr>
          <w:rFonts w:cstheme="minorHAnsi"/>
          <w:b/>
          <w:bCs/>
          <w:sz w:val="24"/>
          <w:szCs w:val="24"/>
        </w:rPr>
      </w:pPr>
      <w:r w:rsidRPr="00AF6B70">
        <w:rPr>
          <w:rFonts w:cstheme="minorHAnsi"/>
          <w:b/>
          <w:bCs/>
          <w:sz w:val="24"/>
          <w:szCs w:val="24"/>
        </w:rPr>
        <w:t>Greenhouse Gas Accounting –</w:t>
      </w:r>
      <w:r w:rsidRPr="00AF6B70">
        <w:rPr>
          <w:rFonts w:cstheme="minorHAnsi"/>
          <w:sz w:val="24"/>
          <w:szCs w:val="24"/>
        </w:rPr>
        <w:t xml:space="preserve"> a specific area highlighted by representatives and members of the agri-food sector was that the Bill does not take into account granular considerations in terms of GHG emissions/sequestration. For example, a concern frequently highlighted was that, currently, carbon sequestration from agricultural land is not “credited” to individual farms, but is rather cumulatively allocated to </w:t>
      </w:r>
      <w:r w:rsidRPr="008B0068">
        <w:rPr>
          <w:rFonts w:cstheme="minorHAnsi"/>
          <w:sz w:val="24"/>
          <w:szCs w:val="24"/>
        </w:rPr>
        <w:t>the Land Use</w:t>
      </w:r>
      <w:r w:rsidR="008B0068" w:rsidRPr="008B0068">
        <w:rPr>
          <w:rFonts w:cstheme="minorHAnsi"/>
          <w:sz w:val="24"/>
          <w:szCs w:val="24"/>
        </w:rPr>
        <w:t>,</w:t>
      </w:r>
      <w:r w:rsidR="008B0068">
        <w:rPr>
          <w:rFonts w:cstheme="minorHAnsi"/>
          <w:sz w:val="24"/>
          <w:szCs w:val="24"/>
        </w:rPr>
        <w:t xml:space="preserve"> </w:t>
      </w:r>
      <w:r w:rsidRPr="00AF6B70">
        <w:rPr>
          <w:rFonts w:cstheme="minorHAnsi"/>
          <w:sz w:val="24"/>
          <w:szCs w:val="24"/>
        </w:rPr>
        <w:t>Land</w:t>
      </w:r>
      <w:r w:rsidR="008B0068">
        <w:rPr>
          <w:rFonts w:cstheme="minorHAnsi"/>
          <w:sz w:val="24"/>
          <w:szCs w:val="24"/>
        </w:rPr>
        <w:t>-</w:t>
      </w:r>
      <w:r w:rsidRPr="00AF6B70">
        <w:rPr>
          <w:rFonts w:cstheme="minorHAnsi"/>
          <w:sz w:val="24"/>
          <w:szCs w:val="24"/>
        </w:rPr>
        <w:t xml:space="preserve">Use Change </w:t>
      </w:r>
      <w:r w:rsidR="008B0068">
        <w:rPr>
          <w:rFonts w:cstheme="minorHAnsi"/>
          <w:sz w:val="24"/>
          <w:szCs w:val="24"/>
        </w:rPr>
        <w:t>and</w:t>
      </w:r>
      <w:r w:rsidRPr="00AF6B70">
        <w:rPr>
          <w:rFonts w:cstheme="minorHAnsi"/>
          <w:sz w:val="24"/>
          <w:szCs w:val="24"/>
        </w:rPr>
        <w:t xml:space="preserve"> Forestry</w:t>
      </w:r>
      <w:r w:rsidR="008B0068">
        <w:rPr>
          <w:rFonts w:cstheme="minorHAnsi"/>
          <w:sz w:val="24"/>
          <w:szCs w:val="24"/>
        </w:rPr>
        <w:t xml:space="preserve"> (LULUCF)</w:t>
      </w:r>
      <w:r w:rsidRPr="00AF6B70">
        <w:rPr>
          <w:rFonts w:cstheme="minorHAnsi"/>
          <w:sz w:val="24"/>
          <w:szCs w:val="24"/>
        </w:rPr>
        <w:t xml:space="preserve"> inventory. </w:t>
      </w:r>
    </w:p>
    <w:p w:rsidR="0034306B" w:rsidRPr="00AF6B70" w:rsidRDefault="0034306B" w:rsidP="0034306B">
      <w:pPr>
        <w:pStyle w:val="ListParagraph"/>
        <w:rPr>
          <w:rFonts w:cstheme="minorHAnsi"/>
          <w:b/>
          <w:bCs/>
          <w:sz w:val="24"/>
          <w:szCs w:val="24"/>
        </w:rPr>
      </w:pPr>
    </w:p>
    <w:p w:rsidR="0034306B" w:rsidRPr="00AF6B70" w:rsidRDefault="0034306B" w:rsidP="0034306B">
      <w:pPr>
        <w:pStyle w:val="ListParagraph"/>
        <w:tabs>
          <w:tab w:val="left" w:pos="2940"/>
        </w:tabs>
        <w:jc w:val="both"/>
        <w:rPr>
          <w:rFonts w:cstheme="minorHAnsi"/>
          <w:sz w:val="24"/>
          <w:szCs w:val="24"/>
        </w:rPr>
      </w:pPr>
      <w:r w:rsidRPr="00AF6B70">
        <w:rPr>
          <w:rFonts w:cstheme="minorHAnsi"/>
          <w:sz w:val="24"/>
          <w:szCs w:val="24"/>
        </w:rPr>
        <w:t xml:space="preserve">Further, a number of respondents </w:t>
      </w:r>
      <w:r w:rsidR="00CD52DE">
        <w:rPr>
          <w:rFonts w:cstheme="minorHAnsi"/>
          <w:sz w:val="24"/>
          <w:szCs w:val="24"/>
        </w:rPr>
        <w:t xml:space="preserve">suggested </w:t>
      </w:r>
      <w:r w:rsidRPr="00AF6B70">
        <w:rPr>
          <w:rFonts w:cstheme="minorHAnsi"/>
          <w:sz w:val="24"/>
          <w:szCs w:val="24"/>
        </w:rPr>
        <w:t>that it would be useful to consider whether biogenic methane should be treated separately within the emissions targets of the Bill, given its status as a “short-lived” GHG</w:t>
      </w:r>
    </w:p>
    <w:p w:rsidR="0034306B" w:rsidRPr="00AF6B70" w:rsidRDefault="0034306B" w:rsidP="0034306B">
      <w:pPr>
        <w:pStyle w:val="ListParagraph"/>
        <w:tabs>
          <w:tab w:val="left" w:pos="2940"/>
        </w:tabs>
        <w:jc w:val="both"/>
        <w:rPr>
          <w:rFonts w:cstheme="minorHAnsi"/>
          <w:sz w:val="24"/>
          <w:szCs w:val="24"/>
        </w:rPr>
      </w:pPr>
    </w:p>
    <w:p w:rsidR="0034306B" w:rsidRDefault="0034306B" w:rsidP="0034306B">
      <w:pPr>
        <w:pStyle w:val="ListParagraph"/>
        <w:numPr>
          <w:ilvl w:val="0"/>
          <w:numId w:val="7"/>
        </w:numPr>
        <w:tabs>
          <w:tab w:val="left" w:pos="2940"/>
        </w:tabs>
        <w:jc w:val="both"/>
        <w:rPr>
          <w:rFonts w:cstheme="minorHAnsi"/>
          <w:sz w:val="24"/>
          <w:szCs w:val="24"/>
        </w:rPr>
      </w:pPr>
      <w:r w:rsidRPr="00AF6B70">
        <w:rPr>
          <w:rFonts w:cstheme="minorHAnsi"/>
          <w:b/>
          <w:bCs/>
          <w:sz w:val="24"/>
          <w:szCs w:val="24"/>
        </w:rPr>
        <w:lastRenderedPageBreak/>
        <w:t>Planning System –</w:t>
      </w:r>
      <w:r w:rsidRPr="00AF6B70">
        <w:rPr>
          <w:rFonts w:cstheme="minorHAnsi"/>
          <w:sz w:val="24"/>
          <w:szCs w:val="24"/>
        </w:rPr>
        <w:t xml:space="preserve"> a number of industry and energy sector representatives highlighted that the current capacity restraints and processes in the local planning application and approval system are a significant constraint in terms of progressing with investment and implementation of infrastructure to support Climate Change. It was recommended that this be addressed in order to accelerate the delivery of these initiatives to help meet the overarching emissions goal </w:t>
      </w:r>
    </w:p>
    <w:p w:rsidR="00CD52DE" w:rsidRPr="00AF6B70" w:rsidRDefault="00CD52DE" w:rsidP="00CD52DE">
      <w:pPr>
        <w:pStyle w:val="ListParagraph"/>
        <w:tabs>
          <w:tab w:val="left" w:pos="2940"/>
        </w:tabs>
        <w:jc w:val="both"/>
        <w:rPr>
          <w:rFonts w:cstheme="minorHAnsi"/>
          <w:sz w:val="24"/>
          <w:szCs w:val="24"/>
        </w:rPr>
      </w:pPr>
    </w:p>
    <w:p w:rsidR="0034306B" w:rsidRPr="00AF6B70" w:rsidRDefault="0034306B" w:rsidP="0034306B">
      <w:pPr>
        <w:pStyle w:val="ListParagraph"/>
        <w:numPr>
          <w:ilvl w:val="0"/>
          <w:numId w:val="7"/>
        </w:numPr>
        <w:tabs>
          <w:tab w:val="left" w:pos="2940"/>
        </w:tabs>
        <w:jc w:val="both"/>
        <w:rPr>
          <w:rFonts w:cstheme="minorHAnsi"/>
          <w:sz w:val="24"/>
          <w:szCs w:val="24"/>
        </w:rPr>
      </w:pPr>
      <w:r w:rsidRPr="00AF6B70">
        <w:rPr>
          <w:rFonts w:cstheme="minorHAnsi"/>
          <w:b/>
          <w:bCs/>
          <w:sz w:val="24"/>
          <w:szCs w:val="24"/>
        </w:rPr>
        <w:t>Land Use –</w:t>
      </w:r>
      <w:r w:rsidRPr="00AF6B70">
        <w:rPr>
          <w:rFonts w:cstheme="minorHAnsi"/>
          <w:sz w:val="24"/>
          <w:szCs w:val="24"/>
        </w:rPr>
        <w:t xml:space="preserve"> a frequently highlighted issue was the need for a comprehensive review and strategy for land use in NI in order to ensure that space is identified and nurtured to support Climate Change and carbon sequestration. Broadly this would include measures to enhance reforestation, restore peatland and wetland and protect land for native wildlife </w:t>
      </w:r>
    </w:p>
    <w:p w:rsidR="0034306B" w:rsidRPr="00AF6B70" w:rsidRDefault="0034306B" w:rsidP="0034306B">
      <w:pPr>
        <w:pStyle w:val="ListParagraph"/>
        <w:tabs>
          <w:tab w:val="left" w:pos="2940"/>
        </w:tabs>
        <w:jc w:val="both"/>
        <w:rPr>
          <w:rFonts w:cstheme="minorHAnsi"/>
          <w:sz w:val="24"/>
          <w:szCs w:val="24"/>
        </w:rPr>
      </w:pPr>
    </w:p>
    <w:p w:rsidR="0034306B" w:rsidRPr="00AF6B70" w:rsidRDefault="0034306B" w:rsidP="0034306B">
      <w:pPr>
        <w:pStyle w:val="ListParagraph"/>
        <w:numPr>
          <w:ilvl w:val="0"/>
          <w:numId w:val="7"/>
        </w:numPr>
        <w:tabs>
          <w:tab w:val="left" w:pos="2940"/>
        </w:tabs>
        <w:jc w:val="both"/>
        <w:rPr>
          <w:rFonts w:cstheme="minorHAnsi"/>
          <w:sz w:val="24"/>
          <w:szCs w:val="24"/>
        </w:rPr>
      </w:pPr>
      <w:r w:rsidRPr="00CD52DE">
        <w:rPr>
          <w:rFonts w:cstheme="minorHAnsi"/>
          <w:b/>
          <w:bCs/>
          <w:sz w:val="24"/>
          <w:szCs w:val="24"/>
        </w:rPr>
        <w:lastRenderedPageBreak/>
        <w:t>Public Engagement –</w:t>
      </w:r>
      <w:r w:rsidRPr="00AF6B70">
        <w:rPr>
          <w:rFonts w:cstheme="minorHAnsi"/>
          <w:sz w:val="24"/>
          <w:szCs w:val="24"/>
        </w:rPr>
        <w:t xml:space="preserve"> a key message reflected by a number of participants was the need for a robust system of continuous public education and awareness in relation to Climate Change and the measures being introduced as part of the Bill to mitigate its negative effects. It was suggested that creation of a “Citizens Assembly” could be a useful forum to help facilitate this which could act as a de facto consultative body in terms of </w:t>
      </w:r>
      <w:r w:rsidR="00F96C1D">
        <w:rPr>
          <w:rFonts w:cstheme="minorHAnsi"/>
          <w:sz w:val="24"/>
          <w:szCs w:val="24"/>
        </w:rPr>
        <w:t>the development of</w:t>
      </w:r>
      <w:r w:rsidRPr="00AF6B70">
        <w:rPr>
          <w:rFonts w:cstheme="minorHAnsi"/>
          <w:sz w:val="24"/>
          <w:szCs w:val="24"/>
        </w:rPr>
        <w:t xml:space="preserve"> CAPs and specific sectoral policies </w:t>
      </w:r>
    </w:p>
    <w:p w:rsidR="0034306B" w:rsidRPr="00AF6B70" w:rsidRDefault="0034306B" w:rsidP="0034306B">
      <w:pPr>
        <w:pStyle w:val="ListParagraph"/>
        <w:rPr>
          <w:rFonts w:cstheme="minorHAnsi"/>
          <w:sz w:val="24"/>
          <w:szCs w:val="24"/>
        </w:rPr>
      </w:pPr>
    </w:p>
    <w:p w:rsidR="0034306B" w:rsidRPr="00AF6B70" w:rsidRDefault="00B47681" w:rsidP="00CD52DE">
      <w:pPr>
        <w:pStyle w:val="ListParagraph"/>
        <w:numPr>
          <w:ilvl w:val="0"/>
          <w:numId w:val="3"/>
        </w:numPr>
        <w:tabs>
          <w:tab w:val="left" w:pos="2940"/>
        </w:tabs>
        <w:ind w:left="284"/>
        <w:jc w:val="both"/>
        <w:rPr>
          <w:rFonts w:cstheme="minorHAnsi"/>
          <w:b/>
          <w:bCs/>
          <w:i/>
          <w:iCs/>
          <w:sz w:val="24"/>
          <w:szCs w:val="24"/>
        </w:rPr>
      </w:pPr>
      <w:r w:rsidRPr="00AF6B70">
        <w:rPr>
          <w:rFonts w:cstheme="minorHAnsi"/>
          <w:b/>
          <w:bCs/>
          <w:i/>
          <w:iCs/>
          <w:sz w:val="24"/>
          <w:szCs w:val="24"/>
        </w:rPr>
        <w:t>Do you have any other comments you would like to make about the Climate Change Bill?</w:t>
      </w:r>
    </w:p>
    <w:p w:rsidR="00B47681" w:rsidRPr="00AF6B70" w:rsidRDefault="00B47681" w:rsidP="00B47681">
      <w:pPr>
        <w:tabs>
          <w:tab w:val="left" w:pos="2940"/>
        </w:tabs>
        <w:jc w:val="both"/>
        <w:rPr>
          <w:rFonts w:cstheme="minorHAnsi"/>
          <w:sz w:val="24"/>
          <w:szCs w:val="24"/>
        </w:rPr>
      </w:pPr>
      <w:r w:rsidRPr="00AF6B70">
        <w:rPr>
          <w:rFonts w:cstheme="minorHAnsi"/>
          <w:sz w:val="24"/>
          <w:szCs w:val="24"/>
        </w:rPr>
        <w:t>There was a diverse</w:t>
      </w:r>
      <w:r w:rsidR="00CD52DE">
        <w:rPr>
          <w:rFonts w:cstheme="minorHAnsi"/>
          <w:sz w:val="24"/>
          <w:szCs w:val="24"/>
        </w:rPr>
        <w:t xml:space="preserve"> range</w:t>
      </w:r>
      <w:r w:rsidRPr="00AF6B70">
        <w:rPr>
          <w:rFonts w:cstheme="minorHAnsi"/>
          <w:sz w:val="24"/>
          <w:szCs w:val="24"/>
        </w:rPr>
        <w:t xml:space="preserve"> of views </w:t>
      </w:r>
      <w:r w:rsidR="00CD52DE">
        <w:rPr>
          <w:rFonts w:cstheme="minorHAnsi"/>
          <w:sz w:val="24"/>
          <w:szCs w:val="24"/>
        </w:rPr>
        <w:t xml:space="preserve">expressed by </w:t>
      </w:r>
      <w:r w:rsidRPr="00AF6B70">
        <w:rPr>
          <w:rFonts w:cstheme="minorHAnsi"/>
          <w:sz w:val="24"/>
          <w:szCs w:val="24"/>
        </w:rPr>
        <w:t>respondents when they were given the opportunity to provide their own comments</w:t>
      </w:r>
      <w:r w:rsidR="00531686">
        <w:rPr>
          <w:rFonts w:cstheme="minorHAnsi"/>
          <w:sz w:val="24"/>
          <w:szCs w:val="24"/>
        </w:rPr>
        <w:t xml:space="preserve"> on the Bill</w:t>
      </w:r>
      <w:r w:rsidRPr="00AF6B70">
        <w:rPr>
          <w:rFonts w:cstheme="minorHAnsi"/>
          <w:sz w:val="24"/>
          <w:szCs w:val="24"/>
        </w:rPr>
        <w:t xml:space="preserve">, with some considering that the introduction of the legislation was long-overdue and necessary to mitigate the damage to the environment and others reflecting </w:t>
      </w:r>
      <w:r w:rsidR="00531686">
        <w:rPr>
          <w:rFonts w:cstheme="minorHAnsi"/>
          <w:sz w:val="24"/>
          <w:szCs w:val="24"/>
        </w:rPr>
        <w:t xml:space="preserve">a </w:t>
      </w:r>
      <w:r w:rsidRPr="00AF6B70">
        <w:rPr>
          <w:rFonts w:cstheme="minorHAnsi"/>
          <w:sz w:val="24"/>
          <w:szCs w:val="24"/>
        </w:rPr>
        <w:t xml:space="preserve">concern about the implications of the net-zero 2045 target and the potential ruinous effect(s) on the local agri-food sector. </w:t>
      </w:r>
    </w:p>
    <w:p w:rsidR="00B47681" w:rsidRDefault="00B47681" w:rsidP="00B47681">
      <w:pPr>
        <w:tabs>
          <w:tab w:val="left" w:pos="2940"/>
        </w:tabs>
        <w:jc w:val="both"/>
        <w:rPr>
          <w:rFonts w:cstheme="minorHAnsi"/>
          <w:sz w:val="24"/>
          <w:szCs w:val="24"/>
        </w:rPr>
      </w:pPr>
      <w:r w:rsidRPr="00AF6B70">
        <w:rPr>
          <w:rFonts w:cstheme="minorHAnsi"/>
          <w:sz w:val="24"/>
          <w:szCs w:val="24"/>
        </w:rPr>
        <w:lastRenderedPageBreak/>
        <w:t xml:space="preserve">This range of opinion is reflected in the two comments below: </w:t>
      </w:r>
    </w:p>
    <w:p w:rsidR="00933523" w:rsidRDefault="00933523" w:rsidP="00B47681">
      <w:pPr>
        <w:tabs>
          <w:tab w:val="left" w:pos="2940"/>
        </w:tabs>
        <w:jc w:val="both"/>
        <w:rPr>
          <w:rFonts w:cstheme="minorHAnsi"/>
          <w:sz w:val="24"/>
          <w:szCs w:val="24"/>
        </w:rPr>
      </w:pPr>
      <w:r w:rsidRPr="00C65193">
        <w:rPr>
          <w:noProof/>
          <w:lang w:eastAsia="en-GB"/>
        </w:rPr>
        <mc:AlternateContent>
          <mc:Choice Requires="wps">
            <w:drawing>
              <wp:anchor distT="45720" distB="45720" distL="114300" distR="114300" simplePos="0" relativeHeight="251663360" behindDoc="0" locked="0" layoutInCell="1" allowOverlap="1" wp14:anchorId="72ABF2BC" wp14:editId="0FB63685">
                <wp:simplePos x="0" y="0"/>
                <wp:positionH relativeFrom="margin">
                  <wp:align>right</wp:align>
                </wp:positionH>
                <wp:positionV relativeFrom="paragraph">
                  <wp:posOffset>311785</wp:posOffset>
                </wp:positionV>
                <wp:extent cx="2847975" cy="2762250"/>
                <wp:effectExtent l="0" t="0" r="28575"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76225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CF58FB" w:rsidRDefault="00EF274E" w:rsidP="00933523">
                            <w:pPr>
                              <w:tabs>
                                <w:tab w:val="left" w:pos="2940"/>
                              </w:tabs>
                              <w:jc w:val="both"/>
                              <w:rPr>
                                <w:rFonts w:cstheme="minorHAnsi"/>
                                <w:color w:val="1F4E79" w:themeColor="accent1" w:themeShade="80"/>
                                <w:sz w:val="24"/>
                                <w:szCs w:val="24"/>
                              </w:rPr>
                            </w:pPr>
                            <w:r w:rsidRPr="00AF6B70">
                              <w:rPr>
                                <w:rFonts w:cstheme="minorHAnsi"/>
                                <w:i/>
                                <w:iCs/>
                                <w:color w:val="1F4E79" w:themeColor="accent1" w:themeShade="80"/>
                                <w:sz w:val="24"/>
                                <w:szCs w:val="24"/>
                              </w:rPr>
                              <w:t>“The proposed Bill would have a devastating impact on my rural family business which depends on the agriculture sector and producing high quality local food. It is scandalous to think that this Bill could have the effect of leaving hundreds of local businesses and jobs unsustainable and simply causing more food to be flown thousands of miles from other countries with much lower environmental and food safety standards, all while going against expert advise and resulting in net harm to the environment.”</w:t>
                            </w:r>
                            <w:r>
                              <w:rPr>
                                <w:rFonts w:cstheme="minorHAnsi"/>
                                <w:i/>
                                <w:iCs/>
                                <w:color w:val="1F4E79" w:themeColor="accent1" w:themeShade="80"/>
                                <w:sz w:val="24"/>
                                <w:szCs w:val="24"/>
                              </w:rPr>
                              <w:t xml:space="preserve"> </w:t>
                            </w:r>
                            <w:r w:rsidRPr="00CF58FB">
                              <w:rPr>
                                <w:rFonts w:cstheme="minorHAnsi"/>
                                <w:b/>
                                <w:bCs/>
                                <w:color w:val="1F4E79" w:themeColor="accent1" w:themeShade="80"/>
                                <w:sz w:val="24"/>
                                <w:szCs w:val="24"/>
                              </w:rPr>
                              <w:t>– Member of the Public</w:t>
                            </w:r>
                          </w:p>
                          <w:p w:rsidR="00EF274E" w:rsidRPr="00C65193" w:rsidRDefault="00EF274E" w:rsidP="0093352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BF2BC" id="_x0000_s1065" type="#_x0000_t202" style="position:absolute;left:0;text-align:left;margin-left:173.05pt;margin-top:24.55pt;width:224.25pt;height:2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tcYAIAAKcEAAAOAAAAZHJzL2Uyb0RvYy54bWysVNtu2zAMfR+wfxD0vjrxkiYx6hRtsw4D&#10;ugvQ7gMYWbaFSaInqbGzry8lp2nW7WmYHwRJpA4PeUhfXA5Gs510XqEt+fRswpm0Aitlm5J/f7h9&#10;t+TMB7AVaLSy5Hvp+eX67ZuLvitkji3qSjpGINYXfVfyNoSuyDIvWmnAn2EnLRlrdAYCHV2TVQ56&#10;Qjc6yyeT86xHV3UOhfSebjejka8Tfl1LEb7WtZeB6ZITt5BWl9ZtXLP1BRSNg65V4kAD/oGFAWUp&#10;6BFqAwHYo1N/QBklHHqsw5lAk2FdKyFTDpTNdPIqm/sWOplyoeL47lgm//9gxZfdN8dUVfIZlceC&#10;IY0e5BDYNQ4sj+XpO1+Q131HfmGga5I5peq7OxQ/PLN404Jt5JVz2LcSKqI3jS+zk6cjjo8g2/4z&#10;VhQGHgMmoKF2JtaOqsEInXjsj9JEKoIu8+VssVrMORNkyxfneT5P4mVQPD/vnA8fJRoWNyV3pH2C&#10;h92dD5EOFM8uMZpHrapbpXU67P2NdmwH1CbUXRX2nGnwgS5Lfpu+lNGrZ9qynpJdTYgME0D9W2sI&#10;tDUdVdTbhjPQDQ2GCG6s2W9BXbM9Rp1fr643878FiaQ34NuRXaId3aAwKtDsaGVKvpzEb7yOEnyw&#10;VXIJoPS4p+y1ja9kmopDSaJCUZRRnjBsh9QL71cRKhq3WO1JM4fj5NCk06ZF94uznqaGkvz5CE5S&#10;tT5Z0n01ncU+Cukwmy9yOrhTy/bUAlYQVMmpYuP2JqTRjDQtXlF/1Cop98Lk0FU0DUnQw+TGcTs9&#10;J6+X/8v6CQAA//8DAFBLAwQUAAYACAAAACEA2QzlZN0AAAAHAQAADwAAAGRycy9kb3ducmV2Lnht&#10;bEyPUUvEMBCE3wX/Q1jBF/HSSpVer+mhgqAgHLb+gL1mbcslm5Lk7uq/Nz7p2w4zzHxbbxdrxIl8&#10;mBwryFcZCOLe6YkHBZ/dy20JIkRkjcYxKfimANvm8qLGSrszf9CpjYNIJRwqVDDGOFdShn4ki2Hl&#10;ZuLkfTlvMSbpB6k9nlO5NfIuyx6kxYnTwogzPY/UH9qjVdAaOT/xzdvBLP51xK4rd93wrtT11fK4&#10;ARFpiX9h+MVP6NAkpr07sg7CKEiPRAXFOgeR3KIo70Hs01EWOcimlv/5mx8AAAD//wMAUEsBAi0A&#10;FAAGAAgAAAAhALaDOJL+AAAA4QEAABMAAAAAAAAAAAAAAAAAAAAAAFtDb250ZW50X1R5cGVzXS54&#10;bWxQSwECLQAUAAYACAAAACEAOP0h/9YAAACUAQAACwAAAAAAAAAAAAAAAAAvAQAAX3JlbHMvLnJl&#10;bHNQSwECLQAUAAYACAAAACEAzc1LXGACAACnBAAADgAAAAAAAAAAAAAAAAAuAgAAZHJzL2Uyb0Rv&#10;Yy54bWxQSwECLQAUAAYACAAAACEA2QzlZN0AAAAHAQAADwAAAAAAAAAAAAAAAAC6BAAAZHJzL2Rv&#10;d25yZXYueG1sUEsFBgAAAAAEAAQA8wAAAMQFAAAAAA==&#10;" fillcolor="window" strokecolor="#5b9bd5" strokeweight="1.5pt">
                <v:textbox>
                  <w:txbxContent>
                    <w:p w:rsidR="00EF274E" w:rsidRPr="00CF58FB" w:rsidRDefault="00EF274E" w:rsidP="00933523">
                      <w:pPr>
                        <w:tabs>
                          <w:tab w:val="left" w:pos="2940"/>
                        </w:tabs>
                        <w:jc w:val="both"/>
                        <w:rPr>
                          <w:rFonts w:cstheme="minorHAnsi"/>
                          <w:color w:val="1F4E79" w:themeColor="accent1" w:themeShade="80"/>
                          <w:sz w:val="24"/>
                          <w:szCs w:val="24"/>
                        </w:rPr>
                      </w:pPr>
                      <w:r w:rsidRPr="00AF6B70">
                        <w:rPr>
                          <w:rFonts w:cstheme="minorHAnsi"/>
                          <w:i/>
                          <w:iCs/>
                          <w:color w:val="1F4E79" w:themeColor="accent1" w:themeShade="80"/>
                          <w:sz w:val="24"/>
                          <w:szCs w:val="24"/>
                        </w:rPr>
                        <w:t>“The proposed Bill would have a devastating impact on my rural family business which depends on the agriculture sector and producing high quality local food. It is scandalous to think that this Bill could have the effect of leaving hundreds of local businesses and jobs unsustainable and simply causing more food to be flown thousands of miles from other countries with much lower environmental and food safety standards, all while going against expert advise and resulting in net harm to the environment.”</w:t>
                      </w:r>
                      <w:r>
                        <w:rPr>
                          <w:rFonts w:cstheme="minorHAnsi"/>
                          <w:i/>
                          <w:iCs/>
                          <w:color w:val="1F4E79" w:themeColor="accent1" w:themeShade="80"/>
                          <w:sz w:val="24"/>
                          <w:szCs w:val="24"/>
                        </w:rPr>
                        <w:t xml:space="preserve"> </w:t>
                      </w:r>
                      <w:r w:rsidRPr="00CF58FB">
                        <w:rPr>
                          <w:rFonts w:cstheme="minorHAnsi"/>
                          <w:b/>
                          <w:bCs/>
                          <w:color w:val="1F4E79" w:themeColor="accent1" w:themeShade="80"/>
                          <w:sz w:val="24"/>
                          <w:szCs w:val="24"/>
                        </w:rPr>
                        <w:t>– Member of the Public</w:t>
                      </w:r>
                    </w:p>
                    <w:p w:rsidR="00EF274E" w:rsidRPr="00C65193" w:rsidRDefault="00EF274E" w:rsidP="00933523">
                      <w:pPr>
                        <w:rPr>
                          <w:b/>
                          <w:bCs/>
                        </w:rPr>
                      </w:pPr>
                    </w:p>
                  </w:txbxContent>
                </v:textbox>
                <w10:wrap type="square" anchorx="margin"/>
              </v:shape>
            </w:pict>
          </mc:Fallback>
        </mc:AlternateContent>
      </w:r>
      <w:r w:rsidRPr="00C65193">
        <w:rPr>
          <w:noProof/>
          <w:lang w:eastAsia="en-GB"/>
        </w:rPr>
        <mc:AlternateContent>
          <mc:Choice Requires="wps">
            <w:drawing>
              <wp:anchor distT="45720" distB="45720" distL="114300" distR="114300" simplePos="0" relativeHeight="251662336" behindDoc="0" locked="0" layoutInCell="1" allowOverlap="1" wp14:anchorId="64641E03" wp14:editId="6CAB5FDB">
                <wp:simplePos x="0" y="0"/>
                <wp:positionH relativeFrom="margin">
                  <wp:posOffset>-114300</wp:posOffset>
                </wp:positionH>
                <wp:positionV relativeFrom="paragraph">
                  <wp:posOffset>321310</wp:posOffset>
                </wp:positionV>
                <wp:extent cx="2819400" cy="274320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74320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Default="00EF274E" w:rsidP="00933523">
                            <w:pPr>
                              <w:tabs>
                                <w:tab w:val="left" w:pos="2940"/>
                              </w:tabs>
                              <w:jc w:val="both"/>
                              <w:rPr>
                                <w:rFonts w:cstheme="minorHAnsi"/>
                                <w:i/>
                                <w:iCs/>
                                <w:color w:val="1F4E79" w:themeColor="accent1" w:themeShade="80"/>
                                <w:sz w:val="24"/>
                                <w:szCs w:val="24"/>
                              </w:rPr>
                            </w:pPr>
                          </w:p>
                          <w:p w:rsidR="00EF274E" w:rsidRPr="00CF58FB" w:rsidRDefault="00EF274E" w:rsidP="00933523">
                            <w:pPr>
                              <w:tabs>
                                <w:tab w:val="left" w:pos="2940"/>
                              </w:tabs>
                              <w:jc w:val="both"/>
                              <w:rPr>
                                <w:rFonts w:cstheme="minorHAnsi"/>
                                <w:color w:val="1F4E79" w:themeColor="accent1" w:themeShade="80"/>
                                <w:sz w:val="24"/>
                                <w:szCs w:val="24"/>
                              </w:rPr>
                            </w:pPr>
                            <w:r w:rsidRPr="00AF6B70">
                              <w:rPr>
                                <w:rFonts w:cstheme="minorHAnsi"/>
                                <w:i/>
                                <w:iCs/>
                                <w:color w:val="1F4E79" w:themeColor="accent1" w:themeShade="80"/>
                                <w:sz w:val="24"/>
                                <w:szCs w:val="24"/>
                              </w:rPr>
                              <w:t>“The Bill represents an opportunity to change how we do things in Northern Ireland – we must work together to tackle climate change. Most of the consequences of climate change and ecological destruction are felt across society and need to be dealt with cross-departmentally. I welcome the Bill and hope it will be implemented in full.”</w:t>
                            </w:r>
                            <w:r>
                              <w:rPr>
                                <w:rFonts w:cstheme="minorHAnsi"/>
                                <w:i/>
                                <w:iCs/>
                                <w:color w:val="1F4E79" w:themeColor="accent1" w:themeShade="80"/>
                                <w:sz w:val="24"/>
                                <w:szCs w:val="24"/>
                              </w:rPr>
                              <w:t xml:space="preserve"> </w:t>
                            </w:r>
                            <w:r>
                              <w:rPr>
                                <w:rFonts w:cstheme="minorHAnsi"/>
                                <w:color w:val="1F4E79" w:themeColor="accent1" w:themeShade="80"/>
                                <w:sz w:val="24"/>
                                <w:szCs w:val="24"/>
                              </w:rPr>
                              <w:t xml:space="preserve">– </w:t>
                            </w:r>
                            <w:r w:rsidRPr="00CF58FB">
                              <w:rPr>
                                <w:rFonts w:cstheme="minorHAnsi"/>
                                <w:b/>
                                <w:bCs/>
                                <w:color w:val="1F4E79" w:themeColor="accent1" w:themeShade="80"/>
                                <w:sz w:val="24"/>
                                <w:szCs w:val="24"/>
                              </w:rPr>
                              <w:t>Member of the Public</w:t>
                            </w:r>
                            <w:r>
                              <w:rPr>
                                <w:rFonts w:cstheme="minorHAnsi"/>
                                <w:color w:val="1F4E79" w:themeColor="accent1" w:themeShade="80"/>
                                <w:sz w:val="24"/>
                                <w:szCs w:val="24"/>
                              </w:rPr>
                              <w:t xml:space="preserve"> </w:t>
                            </w:r>
                          </w:p>
                          <w:p w:rsidR="00EF274E" w:rsidRPr="00C65193" w:rsidRDefault="00EF274E" w:rsidP="0093352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41E03" id="_x0000_s1066" type="#_x0000_t202" style="position:absolute;left:0;text-align:left;margin-left:-9pt;margin-top:25.3pt;width:222pt;height:3in;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BdXgIAAKcEAAAOAAAAZHJzL2Uyb0RvYy54bWysVNtu2zAMfR+wfxD0vtpJk7Ux6hRNsg4D&#10;ugvQ7gMYWbaFSaInqbGzry8lp2m67WmYHwRRJA8vh/TV9WA020nnFdqST85yzqQVWCnblPz7w+27&#10;S858AFuBRitLvpeeXy/fvrnqu0JOsUVdSccIxPqi70rehtAVWeZFKw34M+ykJWWNzkAg0TVZ5aAn&#10;dKOzaZ6/z3p0VedQSO/pdTMq+TLh17UU4WtdexmYLjnlFtLp0rmNZ7a8gqJx0LVKHNKAf8jCgLIU&#10;9Ai1gQDs0ak/oIwSDj3W4UygybCulZCpBqpmkv9WzX0LnUy1UHN8d2yT/3+w4svum2OqKvn5gjML&#10;hjh6kENgKxzYNLan73xBVvcd2YWBnonmVKrv7lD88MziugXbyBvnsG8lVJTeJHpmJ64jjo8g2/4z&#10;VhQGHgMmoKF2JvaOusEInWjaH6mJqQh6nF5OFrOcVIJ004vZOZGfYkDx7N45Hz5KNCxeSu6I+wQP&#10;uzsfYjpQPJvEaB61qm6V1knY+7V2bAc0JjRdFfacafCBHkt+m75DtFdu2rKeil3k85gZ0PzWGgJd&#10;TUcd9bbhDHRDiyGCG3v2Kqhrtseo89VitZn/LUhMegO+HbNL8aMZFEYF2h2tTMkv8/iNz5GCD7ZK&#10;JgGUHu9UvbbRS6atOLQkMhRJGekJw3ZIszBLUFG5xWpPnDkcN4c2nS4tul+c9bQ1VOTPR3CSuvXJ&#10;Eu+LyYx8WUjCbH4xJcGdaranGrCCoEpOHRuv65BWM6Zp8Ybmo1aJuZdMDlNF25AIPWxuXLdTOVm9&#10;/F+WTwAAAP//AwBQSwMEFAAGAAgAAAAhANK8l9LfAAAACgEAAA8AAABkcnMvZG93bnJldi54bWxM&#10;j9FKxDAQRd+F/YcwC77IbrpFS6lNFxUEBUFs/YDZJjZlk0lpsrv17x2f9G1m7uXOufV+8U6czRzH&#10;QAp22wyEoT7okQYFn93zpgQRE5JGF8go+DYR9s3qqsZKhwt9mHObBsEhFCtUYFOaKiljb43HuA2T&#10;Ida+wuwx8ToPUs944XDvZJ5lhfQ4En+wOJkna/pje/IKWienR7p5PbplfrHYdeV7N7wpdb1eHu5B&#10;JLOkPzP84jM6NMx0CCfSUTgFm13JXZKCu6wAwYbbvODDgYcyL0A2tfxfofkBAAD//wMAUEsBAi0A&#10;FAAGAAgAAAAhALaDOJL+AAAA4QEAABMAAAAAAAAAAAAAAAAAAAAAAFtDb250ZW50X1R5cGVzXS54&#10;bWxQSwECLQAUAAYACAAAACEAOP0h/9YAAACUAQAACwAAAAAAAAAAAAAAAAAvAQAAX3JlbHMvLnJl&#10;bHNQSwECLQAUAAYACAAAACEABl4gXV4CAACnBAAADgAAAAAAAAAAAAAAAAAuAgAAZHJzL2Uyb0Rv&#10;Yy54bWxQSwECLQAUAAYACAAAACEA0ryX0t8AAAAKAQAADwAAAAAAAAAAAAAAAAC4BAAAZHJzL2Rv&#10;d25yZXYueG1sUEsFBgAAAAAEAAQA8wAAAMQFAAAAAA==&#10;" fillcolor="window" strokecolor="#5b9bd5" strokeweight="1.5pt">
                <v:textbox>
                  <w:txbxContent>
                    <w:p w:rsidR="00EF274E" w:rsidRDefault="00EF274E" w:rsidP="00933523">
                      <w:pPr>
                        <w:tabs>
                          <w:tab w:val="left" w:pos="2940"/>
                        </w:tabs>
                        <w:jc w:val="both"/>
                        <w:rPr>
                          <w:rFonts w:cstheme="minorHAnsi"/>
                          <w:i/>
                          <w:iCs/>
                          <w:color w:val="1F4E79" w:themeColor="accent1" w:themeShade="80"/>
                          <w:sz w:val="24"/>
                          <w:szCs w:val="24"/>
                        </w:rPr>
                      </w:pPr>
                    </w:p>
                    <w:p w:rsidR="00EF274E" w:rsidRPr="00CF58FB" w:rsidRDefault="00EF274E" w:rsidP="00933523">
                      <w:pPr>
                        <w:tabs>
                          <w:tab w:val="left" w:pos="2940"/>
                        </w:tabs>
                        <w:jc w:val="both"/>
                        <w:rPr>
                          <w:rFonts w:cstheme="minorHAnsi"/>
                          <w:color w:val="1F4E79" w:themeColor="accent1" w:themeShade="80"/>
                          <w:sz w:val="24"/>
                          <w:szCs w:val="24"/>
                        </w:rPr>
                      </w:pPr>
                      <w:r w:rsidRPr="00AF6B70">
                        <w:rPr>
                          <w:rFonts w:cstheme="minorHAnsi"/>
                          <w:i/>
                          <w:iCs/>
                          <w:color w:val="1F4E79" w:themeColor="accent1" w:themeShade="80"/>
                          <w:sz w:val="24"/>
                          <w:szCs w:val="24"/>
                        </w:rPr>
                        <w:t>“The Bill represents an opportunity to change how we do things in Northern Ireland – we must work together to tackle climate change. Most of the consequences of climate change and ecological destruction are felt across society and need to be dealt with cross-departmentally. I welcome the Bill and hope it will be implemented in full.”</w:t>
                      </w:r>
                      <w:r>
                        <w:rPr>
                          <w:rFonts w:cstheme="minorHAnsi"/>
                          <w:i/>
                          <w:iCs/>
                          <w:color w:val="1F4E79" w:themeColor="accent1" w:themeShade="80"/>
                          <w:sz w:val="24"/>
                          <w:szCs w:val="24"/>
                        </w:rPr>
                        <w:t xml:space="preserve"> </w:t>
                      </w:r>
                      <w:r>
                        <w:rPr>
                          <w:rFonts w:cstheme="minorHAnsi"/>
                          <w:color w:val="1F4E79" w:themeColor="accent1" w:themeShade="80"/>
                          <w:sz w:val="24"/>
                          <w:szCs w:val="24"/>
                        </w:rPr>
                        <w:t xml:space="preserve">– </w:t>
                      </w:r>
                      <w:r w:rsidRPr="00CF58FB">
                        <w:rPr>
                          <w:rFonts w:cstheme="minorHAnsi"/>
                          <w:b/>
                          <w:bCs/>
                          <w:color w:val="1F4E79" w:themeColor="accent1" w:themeShade="80"/>
                          <w:sz w:val="24"/>
                          <w:szCs w:val="24"/>
                        </w:rPr>
                        <w:t>Member of the Public</w:t>
                      </w:r>
                      <w:r>
                        <w:rPr>
                          <w:rFonts w:cstheme="minorHAnsi"/>
                          <w:color w:val="1F4E79" w:themeColor="accent1" w:themeShade="80"/>
                          <w:sz w:val="24"/>
                          <w:szCs w:val="24"/>
                        </w:rPr>
                        <w:t xml:space="preserve"> </w:t>
                      </w:r>
                    </w:p>
                    <w:p w:rsidR="00EF274E" w:rsidRPr="00C65193" w:rsidRDefault="00EF274E" w:rsidP="00933523">
                      <w:pPr>
                        <w:rPr>
                          <w:b/>
                          <w:bCs/>
                        </w:rPr>
                      </w:pPr>
                    </w:p>
                  </w:txbxContent>
                </v:textbox>
                <w10:wrap type="square" anchorx="margin"/>
              </v:shape>
            </w:pict>
          </mc:Fallback>
        </mc:AlternateContent>
      </w:r>
    </w:p>
    <w:p w:rsidR="00933523" w:rsidRDefault="00933523" w:rsidP="00B47681">
      <w:pPr>
        <w:tabs>
          <w:tab w:val="left" w:pos="2940"/>
        </w:tabs>
        <w:jc w:val="both"/>
        <w:rPr>
          <w:rFonts w:cstheme="minorHAnsi"/>
          <w:sz w:val="24"/>
          <w:szCs w:val="24"/>
        </w:rPr>
      </w:pPr>
    </w:p>
    <w:p w:rsidR="00933523" w:rsidRDefault="00933523" w:rsidP="00B47681">
      <w:pPr>
        <w:tabs>
          <w:tab w:val="left" w:pos="2940"/>
        </w:tabs>
        <w:jc w:val="both"/>
        <w:rPr>
          <w:rFonts w:cstheme="minorHAnsi"/>
          <w:sz w:val="24"/>
          <w:szCs w:val="24"/>
        </w:rPr>
      </w:pPr>
    </w:p>
    <w:p w:rsidR="00933523" w:rsidRDefault="00933523" w:rsidP="00B47681">
      <w:pPr>
        <w:tabs>
          <w:tab w:val="left" w:pos="2940"/>
        </w:tabs>
        <w:jc w:val="both"/>
        <w:rPr>
          <w:rFonts w:cstheme="minorHAnsi"/>
          <w:sz w:val="24"/>
          <w:szCs w:val="24"/>
        </w:rPr>
      </w:pPr>
    </w:p>
    <w:p w:rsidR="00933523" w:rsidRDefault="00933523" w:rsidP="00B47681">
      <w:pPr>
        <w:tabs>
          <w:tab w:val="left" w:pos="2940"/>
        </w:tabs>
        <w:jc w:val="both"/>
        <w:rPr>
          <w:rFonts w:cstheme="minorHAnsi"/>
          <w:sz w:val="24"/>
          <w:szCs w:val="24"/>
        </w:rPr>
      </w:pPr>
    </w:p>
    <w:p w:rsidR="00521BE4" w:rsidRPr="0030471D" w:rsidRDefault="00521BE4" w:rsidP="00521BE4">
      <w:pPr>
        <w:pStyle w:val="ListParagraph"/>
        <w:numPr>
          <w:ilvl w:val="0"/>
          <w:numId w:val="2"/>
        </w:numPr>
        <w:spacing w:line="276" w:lineRule="auto"/>
        <w:ind w:left="142"/>
        <w:rPr>
          <w:rFonts w:cstheme="minorHAnsi"/>
          <w:b/>
          <w:bCs/>
          <w:color w:val="1F4E79" w:themeColor="accent1" w:themeShade="80"/>
          <w:sz w:val="28"/>
          <w:szCs w:val="28"/>
        </w:rPr>
      </w:pPr>
      <w:r w:rsidRPr="0030471D">
        <w:rPr>
          <w:rFonts w:cstheme="minorHAnsi"/>
          <w:b/>
          <w:bCs/>
          <w:color w:val="1F4E79" w:themeColor="accent1" w:themeShade="80"/>
          <w:sz w:val="28"/>
          <w:szCs w:val="28"/>
        </w:rPr>
        <w:t xml:space="preserve">Other Written Responses </w:t>
      </w:r>
    </w:p>
    <w:p w:rsidR="00933523" w:rsidRDefault="00DD0FE8" w:rsidP="00B47681">
      <w:pPr>
        <w:tabs>
          <w:tab w:val="left" w:pos="2940"/>
        </w:tabs>
        <w:jc w:val="both"/>
        <w:rPr>
          <w:rFonts w:cstheme="minorHAnsi"/>
          <w:sz w:val="24"/>
          <w:szCs w:val="24"/>
        </w:rPr>
      </w:pPr>
      <w:r>
        <w:rPr>
          <w:rFonts w:cstheme="minorHAnsi"/>
          <w:sz w:val="24"/>
          <w:szCs w:val="24"/>
        </w:rPr>
        <w:t>In addition to the returns via Citizen Space, the Committee received 3</w:t>
      </w:r>
      <w:r w:rsidR="00EF274E">
        <w:rPr>
          <w:rFonts w:cstheme="minorHAnsi"/>
          <w:sz w:val="24"/>
          <w:szCs w:val="24"/>
        </w:rPr>
        <w:t>6</w:t>
      </w:r>
      <w:r>
        <w:rPr>
          <w:rFonts w:cstheme="minorHAnsi"/>
          <w:sz w:val="24"/>
          <w:szCs w:val="24"/>
        </w:rPr>
        <w:t xml:space="preserve"> </w:t>
      </w:r>
      <w:r w:rsidR="00EF274E">
        <w:rPr>
          <w:rFonts w:cstheme="minorHAnsi"/>
          <w:sz w:val="24"/>
          <w:szCs w:val="24"/>
        </w:rPr>
        <w:t>submissions in “free format” – 30</w:t>
      </w:r>
      <w:r>
        <w:rPr>
          <w:rFonts w:cstheme="minorHAnsi"/>
          <w:sz w:val="24"/>
          <w:szCs w:val="24"/>
        </w:rPr>
        <w:t xml:space="preserve"> from organisations and </w:t>
      </w:r>
      <w:r w:rsidR="00F32CBC">
        <w:rPr>
          <w:rFonts w:cstheme="minorHAnsi"/>
          <w:sz w:val="24"/>
          <w:szCs w:val="24"/>
        </w:rPr>
        <w:t>6</w:t>
      </w:r>
      <w:r>
        <w:rPr>
          <w:rFonts w:cstheme="minorHAnsi"/>
          <w:sz w:val="24"/>
          <w:szCs w:val="24"/>
        </w:rPr>
        <w:t xml:space="preserve"> from individual members of the public.</w:t>
      </w:r>
    </w:p>
    <w:p w:rsidR="00DD0FE8" w:rsidRDefault="00DD0FE8" w:rsidP="00B47681">
      <w:pPr>
        <w:tabs>
          <w:tab w:val="left" w:pos="2940"/>
        </w:tabs>
        <w:jc w:val="both"/>
        <w:rPr>
          <w:rFonts w:cstheme="minorHAnsi"/>
          <w:sz w:val="24"/>
          <w:szCs w:val="24"/>
        </w:rPr>
      </w:pPr>
      <w:r>
        <w:rPr>
          <w:rFonts w:cstheme="minorHAnsi"/>
          <w:sz w:val="24"/>
          <w:szCs w:val="24"/>
        </w:rPr>
        <w:t xml:space="preserve">Broadly the key themes and messages arising from these responses reflected the feedback collated through the call-for-evidence template: </w:t>
      </w:r>
    </w:p>
    <w:p w:rsidR="00DD0FE8" w:rsidRDefault="00DD0FE8" w:rsidP="00DD0FE8">
      <w:pPr>
        <w:pStyle w:val="ListParagraph"/>
        <w:numPr>
          <w:ilvl w:val="0"/>
          <w:numId w:val="8"/>
        </w:numPr>
        <w:tabs>
          <w:tab w:val="left" w:pos="2940"/>
        </w:tabs>
        <w:jc w:val="both"/>
        <w:rPr>
          <w:rFonts w:cstheme="minorHAnsi"/>
          <w:sz w:val="24"/>
          <w:szCs w:val="24"/>
        </w:rPr>
      </w:pPr>
      <w:r>
        <w:rPr>
          <w:rFonts w:cstheme="minorHAnsi"/>
          <w:sz w:val="24"/>
          <w:szCs w:val="24"/>
        </w:rPr>
        <w:t xml:space="preserve">The majority of respondents </w:t>
      </w:r>
      <w:r w:rsidR="00B856E7">
        <w:rPr>
          <w:rFonts w:cstheme="minorHAnsi"/>
          <w:sz w:val="24"/>
          <w:szCs w:val="24"/>
        </w:rPr>
        <w:t>were broadly positive about</w:t>
      </w:r>
      <w:r>
        <w:rPr>
          <w:rFonts w:cstheme="minorHAnsi"/>
          <w:sz w:val="24"/>
          <w:szCs w:val="24"/>
        </w:rPr>
        <w:t xml:space="preserve"> the aims and objectives of the Bill</w:t>
      </w:r>
    </w:p>
    <w:p w:rsidR="00DD0FE8" w:rsidRDefault="00DD0FE8" w:rsidP="00DD0FE8">
      <w:pPr>
        <w:pStyle w:val="ListParagraph"/>
        <w:tabs>
          <w:tab w:val="left" w:pos="2940"/>
        </w:tabs>
        <w:jc w:val="both"/>
        <w:rPr>
          <w:rFonts w:cstheme="minorHAnsi"/>
          <w:sz w:val="24"/>
          <w:szCs w:val="24"/>
        </w:rPr>
      </w:pPr>
    </w:p>
    <w:p w:rsidR="00DD0FE8" w:rsidRDefault="00DD0FE8" w:rsidP="00DD0FE8">
      <w:pPr>
        <w:pStyle w:val="ListParagraph"/>
        <w:numPr>
          <w:ilvl w:val="0"/>
          <w:numId w:val="8"/>
        </w:numPr>
        <w:tabs>
          <w:tab w:val="left" w:pos="2940"/>
        </w:tabs>
        <w:jc w:val="both"/>
        <w:rPr>
          <w:rFonts w:cstheme="minorHAnsi"/>
          <w:sz w:val="24"/>
          <w:szCs w:val="24"/>
        </w:rPr>
      </w:pPr>
      <w:r>
        <w:rPr>
          <w:rFonts w:cstheme="minorHAnsi"/>
          <w:sz w:val="24"/>
          <w:szCs w:val="24"/>
        </w:rPr>
        <w:lastRenderedPageBreak/>
        <w:t xml:space="preserve">Most returnees supported the declaration of a Climate Emergency </w:t>
      </w:r>
    </w:p>
    <w:p w:rsidR="00DD0FE8" w:rsidRPr="00DD0FE8" w:rsidRDefault="00DD0FE8" w:rsidP="00DD0FE8">
      <w:pPr>
        <w:pStyle w:val="ListParagraph"/>
        <w:rPr>
          <w:rFonts w:cstheme="minorHAnsi"/>
          <w:sz w:val="24"/>
          <w:szCs w:val="24"/>
        </w:rPr>
      </w:pPr>
    </w:p>
    <w:p w:rsidR="00DD0FE8" w:rsidRDefault="00DD0FE8" w:rsidP="00DD0FE8">
      <w:pPr>
        <w:pStyle w:val="ListParagraph"/>
        <w:numPr>
          <w:ilvl w:val="0"/>
          <w:numId w:val="8"/>
        </w:numPr>
        <w:tabs>
          <w:tab w:val="left" w:pos="2940"/>
        </w:tabs>
        <w:jc w:val="both"/>
        <w:rPr>
          <w:rFonts w:cstheme="minorHAnsi"/>
          <w:sz w:val="24"/>
          <w:szCs w:val="24"/>
        </w:rPr>
      </w:pPr>
      <w:r>
        <w:rPr>
          <w:rFonts w:cstheme="minorHAnsi"/>
          <w:sz w:val="24"/>
          <w:szCs w:val="24"/>
        </w:rPr>
        <w:t xml:space="preserve">There was a difference of opinion regarding the </w:t>
      </w:r>
      <w:r w:rsidR="00B856E7">
        <w:rPr>
          <w:rFonts w:cstheme="minorHAnsi"/>
          <w:sz w:val="24"/>
          <w:szCs w:val="24"/>
        </w:rPr>
        <w:t xml:space="preserve">2045 </w:t>
      </w:r>
      <w:r>
        <w:rPr>
          <w:rFonts w:cstheme="minorHAnsi"/>
          <w:sz w:val="24"/>
          <w:szCs w:val="24"/>
        </w:rPr>
        <w:t>net-zero target with some respondents considering this to be an effective way of driving change through an ambitious target and others expressing concern that it was unworkable and not in line with the advice provided by the UK CCC</w:t>
      </w:r>
    </w:p>
    <w:p w:rsidR="00DD0FE8" w:rsidRPr="00DD0FE8" w:rsidRDefault="00DD0FE8" w:rsidP="00DD0FE8">
      <w:pPr>
        <w:pStyle w:val="ListParagraph"/>
        <w:rPr>
          <w:rFonts w:cstheme="minorHAnsi"/>
          <w:sz w:val="24"/>
          <w:szCs w:val="24"/>
        </w:rPr>
      </w:pPr>
    </w:p>
    <w:p w:rsidR="00DD0FE8" w:rsidRDefault="00DD0FE8" w:rsidP="00DD0FE8">
      <w:pPr>
        <w:pStyle w:val="ListParagraph"/>
        <w:numPr>
          <w:ilvl w:val="0"/>
          <w:numId w:val="8"/>
        </w:numPr>
        <w:tabs>
          <w:tab w:val="left" w:pos="2940"/>
        </w:tabs>
        <w:jc w:val="both"/>
        <w:rPr>
          <w:rFonts w:cstheme="minorHAnsi"/>
          <w:sz w:val="24"/>
          <w:szCs w:val="24"/>
        </w:rPr>
      </w:pPr>
      <w:r>
        <w:rPr>
          <w:rFonts w:cstheme="minorHAnsi"/>
          <w:sz w:val="24"/>
          <w:szCs w:val="24"/>
        </w:rPr>
        <w:t xml:space="preserve">There was broad support for the establishment of an independent Climate Commissioner to hold public departments to account </w:t>
      </w:r>
    </w:p>
    <w:p w:rsidR="00DD0FE8" w:rsidRPr="00DD0FE8" w:rsidRDefault="00DD0FE8" w:rsidP="00DD0FE8">
      <w:pPr>
        <w:pStyle w:val="ListParagraph"/>
        <w:rPr>
          <w:rFonts w:cstheme="minorHAnsi"/>
          <w:sz w:val="24"/>
          <w:szCs w:val="24"/>
        </w:rPr>
      </w:pPr>
    </w:p>
    <w:p w:rsidR="00DD0FE8" w:rsidRDefault="00DD0FE8" w:rsidP="00DD0FE8">
      <w:pPr>
        <w:pStyle w:val="ListParagraph"/>
        <w:numPr>
          <w:ilvl w:val="0"/>
          <w:numId w:val="8"/>
        </w:numPr>
        <w:tabs>
          <w:tab w:val="left" w:pos="2940"/>
        </w:tabs>
        <w:jc w:val="both"/>
        <w:rPr>
          <w:rFonts w:cstheme="minorHAnsi"/>
          <w:sz w:val="24"/>
          <w:szCs w:val="24"/>
        </w:rPr>
      </w:pPr>
      <w:r>
        <w:rPr>
          <w:rFonts w:cstheme="minorHAnsi"/>
          <w:sz w:val="24"/>
          <w:szCs w:val="24"/>
        </w:rPr>
        <w:t xml:space="preserve">The concept of establishing CAPs with specific sectoral targets was well-received as a potentially effective pathway to deliver net-zero </w:t>
      </w:r>
    </w:p>
    <w:p w:rsidR="00DD0FE8" w:rsidRPr="00DD0FE8" w:rsidRDefault="00DD0FE8" w:rsidP="00DD0FE8">
      <w:pPr>
        <w:pStyle w:val="ListParagraph"/>
        <w:rPr>
          <w:rFonts w:cstheme="minorHAnsi"/>
          <w:sz w:val="24"/>
          <w:szCs w:val="24"/>
        </w:rPr>
      </w:pPr>
    </w:p>
    <w:p w:rsidR="00DD0FE8" w:rsidRDefault="00DD0FE8" w:rsidP="00DD0FE8">
      <w:pPr>
        <w:pStyle w:val="ListParagraph"/>
        <w:numPr>
          <w:ilvl w:val="0"/>
          <w:numId w:val="8"/>
        </w:numPr>
        <w:tabs>
          <w:tab w:val="left" w:pos="2940"/>
        </w:tabs>
        <w:jc w:val="both"/>
        <w:rPr>
          <w:rFonts w:cstheme="minorHAnsi"/>
          <w:sz w:val="24"/>
          <w:szCs w:val="24"/>
        </w:rPr>
      </w:pPr>
      <w:r>
        <w:rPr>
          <w:rFonts w:cstheme="minorHAnsi"/>
          <w:sz w:val="24"/>
          <w:szCs w:val="24"/>
        </w:rPr>
        <w:lastRenderedPageBreak/>
        <w:t xml:space="preserve">It was acknowledged that there will be a </w:t>
      </w:r>
      <w:r w:rsidR="00CE579D">
        <w:rPr>
          <w:rFonts w:cstheme="minorHAnsi"/>
          <w:sz w:val="24"/>
          <w:szCs w:val="24"/>
        </w:rPr>
        <w:t>differential impact</w:t>
      </w:r>
      <w:r>
        <w:rPr>
          <w:rFonts w:cstheme="minorHAnsi"/>
          <w:sz w:val="24"/>
          <w:szCs w:val="24"/>
        </w:rPr>
        <w:t xml:space="preserve"> on sectors of the economy in terms of their ability to reduce carbon emissions</w:t>
      </w:r>
    </w:p>
    <w:p w:rsidR="00DD0FE8" w:rsidRPr="00DD0FE8" w:rsidRDefault="00DD0FE8" w:rsidP="00DD0FE8">
      <w:pPr>
        <w:pStyle w:val="ListParagraph"/>
        <w:rPr>
          <w:rFonts w:cstheme="minorHAnsi"/>
          <w:sz w:val="24"/>
          <w:szCs w:val="24"/>
        </w:rPr>
      </w:pPr>
    </w:p>
    <w:p w:rsidR="00DD0FE8" w:rsidRDefault="00DD0FE8" w:rsidP="00DD0FE8">
      <w:pPr>
        <w:pStyle w:val="ListParagraph"/>
        <w:numPr>
          <w:ilvl w:val="0"/>
          <w:numId w:val="8"/>
        </w:numPr>
        <w:tabs>
          <w:tab w:val="left" w:pos="2940"/>
        </w:tabs>
        <w:jc w:val="both"/>
        <w:rPr>
          <w:rFonts w:cstheme="minorHAnsi"/>
          <w:sz w:val="24"/>
          <w:szCs w:val="24"/>
        </w:rPr>
      </w:pPr>
      <w:r>
        <w:rPr>
          <w:rFonts w:cstheme="minorHAnsi"/>
          <w:sz w:val="24"/>
          <w:szCs w:val="24"/>
        </w:rPr>
        <w:t>The significant challenges for the local agri-food sector were recognised and it was felt that this industry in particular would require support</w:t>
      </w:r>
    </w:p>
    <w:p w:rsidR="00DD0FE8" w:rsidRPr="00DD0FE8" w:rsidRDefault="00DD0FE8" w:rsidP="00DD0FE8">
      <w:pPr>
        <w:pStyle w:val="ListParagraph"/>
        <w:rPr>
          <w:rFonts w:cstheme="minorHAnsi"/>
          <w:sz w:val="24"/>
          <w:szCs w:val="24"/>
        </w:rPr>
      </w:pPr>
    </w:p>
    <w:p w:rsidR="00DD0FE8" w:rsidRDefault="00DD0FE8" w:rsidP="00DD0FE8">
      <w:pPr>
        <w:pStyle w:val="ListParagraph"/>
        <w:numPr>
          <w:ilvl w:val="0"/>
          <w:numId w:val="8"/>
        </w:numPr>
        <w:tabs>
          <w:tab w:val="left" w:pos="2940"/>
        </w:tabs>
        <w:jc w:val="both"/>
        <w:rPr>
          <w:rFonts w:cstheme="minorHAnsi"/>
          <w:sz w:val="24"/>
          <w:szCs w:val="24"/>
        </w:rPr>
      </w:pPr>
      <w:r>
        <w:rPr>
          <w:rFonts w:cstheme="minorHAnsi"/>
          <w:sz w:val="24"/>
          <w:szCs w:val="24"/>
        </w:rPr>
        <w:t xml:space="preserve">Just Transition principles should be at the heart of Climate Change policy and future frameworks </w:t>
      </w:r>
    </w:p>
    <w:p w:rsidR="00EF274E" w:rsidRPr="00EF274E" w:rsidRDefault="00EF274E" w:rsidP="00EF274E">
      <w:pPr>
        <w:pStyle w:val="ListParagraph"/>
        <w:rPr>
          <w:rFonts w:cstheme="minorHAnsi"/>
          <w:sz w:val="24"/>
          <w:szCs w:val="24"/>
        </w:rPr>
      </w:pPr>
    </w:p>
    <w:p w:rsidR="00B86E66" w:rsidRDefault="00B86E66" w:rsidP="00B86E66">
      <w:pPr>
        <w:pStyle w:val="ListParagraph"/>
        <w:numPr>
          <w:ilvl w:val="0"/>
          <w:numId w:val="8"/>
        </w:numPr>
        <w:tabs>
          <w:tab w:val="left" w:pos="2940"/>
        </w:tabs>
        <w:jc w:val="both"/>
        <w:rPr>
          <w:rFonts w:cstheme="minorHAnsi"/>
          <w:sz w:val="24"/>
          <w:szCs w:val="24"/>
        </w:rPr>
      </w:pPr>
      <w:r w:rsidRPr="00C65193">
        <w:rPr>
          <w:noProof/>
          <w:lang w:eastAsia="en-GB"/>
        </w:rPr>
        <mc:AlternateContent>
          <mc:Choice Requires="wps">
            <w:drawing>
              <wp:anchor distT="45720" distB="45720" distL="114300" distR="114300" simplePos="0" relativeHeight="251686912" behindDoc="0" locked="0" layoutInCell="1" allowOverlap="1" wp14:anchorId="1335EF24" wp14:editId="7228176A">
                <wp:simplePos x="0" y="0"/>
                <wp:positionH relativeFrom="margin">
                  <wp:posOffset>289502</wp:posOffset>
                </wp:positionH>
                <wp:positionV relativeFrom="paragraph">
                  <wp:posOffset>841260</wp:posOffset>
                </wp:positionV>
                <wp:extent cx="5635625" cy="722630"/>
                <wp:effectExtent l="0" t="0" r="22225" b="2032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72263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AF6B70" w:rsidRDefault="00EF274E" w:rsidP="00EF274E">
                            <w:pPr>
                              <w:tabs>
                                <w:tab w:val="left" w:pos="2940"/>
                              </w:tabs>
                              <w:jc w:val="both"/>
                              <w:rPr>
                                <w:rFonts w:cstheme="minorHAnsi"/>
                                <w:i/>
                                <w:iCs/>
                                <w:color w:val="1F4E79" w:themeColor="accent1" w:themeShade="80"/>
                                <w:sz w:val="24"/>
                                <w:szCs w:val="24"/>
                              </w:rPr>
                            </w:pPr>
                            <w:r w:rsidRPr="00AF6B70">
                              <w:rPr>
                                <w:rFonts w:cstheme="minorHAnsi"/>
                                <w:i/>
                                <w:iCs/>
                                <w:color w:val="1F4E79" w:themeColor="accent1" w:themeShade="80"/>
                                <w:sz w:val="24"/>
                                <w:szCs w:val="24"/>
                              </w:rPr>
                              <w:t>“</w:t>
                            </w:r>
                            <w:r>
                              <w:rPr>
                                <w:rFonts w:cstheme="minorHAnsi"/>
                                <w:i/>
                                <w:iCs/>
                                <w:color w:val="1F4E79" w:themeColor="accent1" w:themeShade="80"/>
                                <w:sz w:val="24"/>
                                <w:szCs w:val="24"/>
                              </w:rPr>
                              <w:t xml:space="preserve">The Minister would welcome provision for public bodies to be required to report on their climate change actions as this would create wider accountability for climate change targets” </w:t>
                            </w:r>
                            <w:r w:rsidRPr="00CF58FB">
                              <w:rPr>
                                <w:rFonts w:cstheme="minorHAnsi"/>
                                <w:b/>
                                <w:bCs/>
                                <w:color w:val="1F4E79" w:themeColor="accent1" w:themeShade="80"/>
                                <w:sz w:val="24"/>
                                <w:szCs w:val="24"/>
                              </w:rPr>
                              <w:t xml:space="preserve">– </w:t>
                            </w:r>
                            <w:r>
                              <w:rPr>
                                <w:rFonts w:cstheme="minorHAnsi"/>
                                <w:b/>
                                <w:bCs/>
                                <w:color w:val="1F4E79" w:themeColor="accent1" w:themeShade="80"/>
                                <w:sz w:val="24"/>
                                <w:szCs w:val="24"/>
                              </w:rPr>
                              <w:t xml:space="preserve">Department for Infrastructure </w:t>
                            </w:r>
                            <w:r>
                              <w:rPr>
                                <w:rFonts w:cstheme="minorHAnsi"/>
                                <w:i/>
                                <w:iCs/>
                                <w:color w:val="1F4E79" w:themeColor="accent1" w:themeShade="80"/>
                                <w:sz w:val="24"/>
                                <w:szCs w:val="24"/>
                              </w:rPr>
                              <w:t xml:space="preserve"> </w:t>
                            </w:r>
                          </w:p>
                          <w:p w:rsidR="00EF274E" w:rsidRPr="00C65193" w:rsidRDefault="00EF274E" w:rsidP="00EF274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5EF24" id="_x0000_s1067" type="#_x0000_t202" style="position:absolute;left:0;text-align:left;margin-left:22.8pt;margin-top:66.25pt;width:443.75pt;height:56.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mLXwIAAKYEAAAOAAAAZHJzL2Uyb0RvYy54bWysVNtu2zAMfR+wfxD0vjpx47Q16hRtsw4D&#10;ugvQ7gMYWbaFSaInqbGzrx8lp2nW7WmYHwRJpA4PeUhfXo1Gs610XqGt+Pxkxpm0Amtl24p/e7x7&#10;d86ZD2Br0GhlxXfS86vV2zeXQ1/KHDvUtXSMQKwvh77iXQh9mWVedNKAP8FeWjI26AwEOro2qx0M&#10;hG50ls9my2xAV/cOhfSebteTka8SftNIEb40jZeB6YoTt5BWl9ZNXLPVJZStg75TYk8D/oGFAWUp&#10;6AFqDQHYk1N/QBklHHpswolAk2HTKCFTDpTNfPYqm4cOeplyoeL4/lAm//9gxeftV8dUXfHFkjML&#10;hjR6lGNgNziyPJZn6H1JXg89+YWRrknmlKrv71F898zibQe2ldfO4dBJqInePL7Mjp5OOD6CbIZP&#10;WFMYeAqYgMbGmVg7qgYjdJJpd5AmUhF0WSxPi2VecCbIdpbny9OkXQbl8+ve+fBBomFxU3FH0id0&#10;2N77ENlA+ewSg3nUqr5TWqfDzt9qx7ZAXULNVePAmQYf6LLid+lLCb16pi0bKNeLWUGcBVD7NhoC&#10;bU1PBfW25Qx0S3MhgptK9ltQ124OUYubi5t18bcgkfQafDexS7SjG5RGBRodrUzFz2fxm66jAu9t&#10;nVwCKD3tKXtt4yuZhmJfkihQ1GRSJ4ybcWqFJF80brDekWQOp8GhQadNh+4nZwMNDSX54wmcpGp9&#10;tCT7xXyxiFOWDoviLKeDO7Zsji1gBUFVnCo2bW9DmsxI0+I1tUejknIvTPZNRcOQBN0Pbpy243Py&#10;evm9rH4BAAD//wMAUEsDBBQABgAIAAAAIQD8Crcg4AAAAAoBAAAPAAAAZHJzL2Rvd25yZXYueG1s&#10;TI/RSsMwFIbvBd8hHMEbcenarWy16VBBUBDEdg+QNbEpS05Kkm317T1e6eU55+M/31/vZmfZWYc4&#10;ehSwXGTANPZejTgI2Hcv9xtgMUlU0nrUAr51hF1zfVXLSvkLfupzmwZGIRgrKcCkNFWcx95oJ+PC&#10;Txrp9uWDk4nGMHAV5IXCneV5lpXcyRHpg5GTfja6P7YnJ6C1fHrCu7ejncOrkV23+eiGdyFub+bH&#10;B2BJz+kPhl99UoeGnA7+hCoyK2C1LomkfZGvgRGwLYolsIOAfFUWwJua/6/Q/AAAAP//AwBQSwEC&#10;LQAUAAYACAAAACEAtoM4kv4AAADhAQAAEwAAAAAAAAAAAAAAAAAAAAAAW0NvbnRlbnRfVHlwZXNd&#10;LnhtbFBLAQItABQABgAIAAAAIQA4/SH/1gAAAJQBAAALAAAAAAAAAAAAAAAAAC8BAABfcmVscy8u&#10;cmVsc1BLAQItABQABgAIAAAAIQC6NDmLXwIAAKYEAAAOAAAAAAAAAAAAAAAAAC4CAABkcnMvZTJv&#10;RG9jLnhtbFBLAQItABQABgAIAAAAIQD8Crcg4AAAAAoBAAAPAAAAAAAAAAAAAAAAALkEAABkcnMv&#10;ZG93bnJldi54bWxQSwUGAAAAAAQABADzAAAAxgUAAAAA&#10;" fillcolor="window" strokecolor="#5b9bd5" strokeweight="1.5pt">
                <v:textbox>
                  <w:txbxContent>
                    <w:p w:rsidR="00EF274E" w:rsidRPr="00AF6B70" w:rsidRDefault="00EF274E" w:rsidP="00EF274E">
                      <w:pPr>
                        <w:tabs>
                          <w:tab w:val="left" w:pos="2940"/>
                        </w:tabs>
                        <w:jc w:val="both"/>
                        <w:rPr>
                          <w:rFonts w:cstheme="minorHAnsi"/>
                          <w:i/>
                          <w:iCs/>
                          <w:color w:val="1F4E79" w:themeColor="accent1" w:themeShade="80"/>
                          <w:sz w:val="24"/>
                          <w:szCs w:val="24"/>
                        </w:rPr>
                      </w:pPr>
                      <w:r w:rsidRPr="00AF6B70">
                        <w:rPr>
                          <w:rFonts w:cstheme="minorHAnsi"/>
                          <w:i/>
                          <w:iCs/>
                          <w:color w:val="1F4E79" w:themeColor="accent1" w:themeShade="80"/>
                          <w:sz w:val="24"/>
                          <w:szCs w:val="24"/>
                        </w:rPr>
                        <w:t>“</w:t>
                      </w:r>
                      <w:r>
                        <w:rPr>
                          <w:rFonts w:cstheme="minorHAnsi"/>
                          <w:i/>
                          <w:iCs/>
                          <w:color w:val="1F4E79" w:themeColor="accent1" w:themeShade="80"/>
                          <w:sz w:val="24"/>
                          <w:szCs w:val="24"/>
                        </w:rPr>
                        <w:t xml:space="preserve">The Minister would welcome provision for public bodies to be required to report on their climate change actions as this would create wider accountability for climate change targets” </w:t>
                      </w:r>
                      <w:r w:rsidRPr="00CF58FB">
                        <w:rPr>
                          <w:rFonts w:cstheme="minorHAnsi"/>
                          <w:b/>
                          <w:bCs/>
                          <w:color w:val="1F4E79" w:themeColor="accent1" w:themeShade="80"/>
                          <w:sz w:val="24"/>
                          <w:szCs w:val="24"/>
                        </w:rPr>
                        <w:t xml:space="preserve">– </w:t>
                      </w:r>
                      <w:r>
                        <w:rPr>
                          <w:rFonts w:cstheme="minorHAnsi"/>
                          <w:b/>
                          <w:bCs/>
                          <w:color w:val="1F4E79" w:themeColor="accent1" w:themeShade="80"/>
                          <w:sz w:val="24"/>
                          <w:szCs w:val="24"/>
                        </w:rPr>
                        <w:t xml:space="preserve">Department for Infrastructure </w:t>
                      </w:r>
                      <w:r>
                        <w:rPr>
                          <w:rFonts w:cstheme="minorHAnsi"/>
                          <w:i/>
                          <w:iCs/>
                          <w:color w:val="1F4E79" w:themeColor="accent1" w:themeShade="80"/>
                          <w:sz w:val="24"/>
                          <w:szCs w:val="24"/>
                        </w:rPr>
                        <w:t xml:space="preserve"> </w:t>
                      </w:r>
                    </w:p>
                    <w:p w:rsidR="00EF274E" w:rsidRPr="00C65193" w:rsidRDefault="00EF274E" w:rsidP="00EF274E">
                      <w:pPr>
                        <w:rPr>
                          <w:b/>
                          <w:bCs/>
                        </w:rPr>
                      </w:pPr>
                    </w:p>
                  </w:txbxContent>
                </v:textbox>
                <w10:wrap type="square" anchorx="margin"/>
              </v:shape>
            </w:pict>
          </mc:Fallback>
        </mc:AlternateContent>
      </w:r>
      <w:r w:rsidR="00EF274E">
        <w:rPr>
          <w:rFonts w:cstheme="minorHAnsi"/>
          <w:sz w:val="24"/>
          <w:szCs w:val="24"/>
        </w:rPr>
        <w:t xml:space="preserve">A number of stakeholders advocated that there should be a greater requirement for public institutions in terms of developing Climate Change mitigation plans and reporting on these: </w:t>
      </w:r>
    </w:p>
    <w:p w:rsidR="00B86E66" w:rsidRPr="00B86E66" w:rsidRDefault="00B86E66" w:rsidP="00B86E66">
      <w:pPr>
        <w:tabs>
          <w:tab w:val="left" w:pos="2940"/>
        </w:tabs>
        <w:spacing w:after="0" w:line="240" w:lineRule="auto"/>
        <w:jc w:val="both"/>
        <w:rPr>
          <w:rFonts w:cstheme="minorHAnsi"/>
          <w:sz w:val="24"/>
          <w:szCs w:val="24"/>
        </w:rPr>
      </w:pPr>
    </w:p>
    <w:p w:rsidR="00DD0FE8" w:rsidRDefault="00DD0FE8" w:rsidP="00DD0FE8">
      <w:pPr>
        <w:pStyle w:val="ListParagraph"/>
        <w:numPr>
          <w:ilvl w:val="0"/>
          <w:numId w:val="8"/>
        </w:numPr>
        <w:tabs>
          <w:tab w:val="left" w:pos="2940"/>
        </w:tabs>
        <w:jc w:val="both"/>
        <w:rPr>
          <w:rFonts w:cstheme="minorHAnsi"/>
          <w:sz w:val="24"/>
          <w:szCs w:val="24"/>
        </w:rPr>
      </w:pPr>
      <w:r>
        <w:rPr>
          <w:rFonts w:cstheme="minorHAnsi"/>
          <w:sz w:val="24"/>
          <w:szCs w:val="24"/>
        </w:rPr>
        <w:lastRenderedPageBreak/>
        <w:t>It was strongly advocated that multi-year budgetary planning is essential to deliver the emissions targets and sup</w:t>
      </w:r>
      <w:r w:rsidR="00EF274E">
        <w:rPr>
          <w:rFonts w:cstheme="minorHAnsi"/>
          <w:sz w:val="24"/>
          <w:szCs w:val="24"/>
        </w:rPr>
        <w:t xml:space="preserve">port implementation of the CAPs. Some stakeholders noted the potential need for investment for public bodies in order to ensure that there are appropriate resources in place to meet reporting and monitoring responsibilities set out in the Bill </w:t>
      </w:r>
    </w:p>
    <w:p w:rsidR="00DD0FE8" w:rsidRPr="00DD0FE8" w:rsidRDefault="00DD0FE8" w:rsidP="00DD0FE8">
      <w:pPr>
        <w:pStyle w:val="ListParagraph"/>
        <w:rPr>
          <w:rFonts w:cstheme="minorHAnsi"/>
          <w:sz w:val="24"/>
          <w:szCs w:val="24"/>
        </w:rPr>
      </w:pPr>
    </w:p>
    <w:p w:rsidR="00CC6BC5" w:rsidRDefault="00B856E7" w:rsidP="00B47681">
      <w:pPr>
        <w:pStyle w:val="ListParagraph"/>
        <w:numPr>
          <w:ilvl w:val="0"/>
          <w:numId w:val="8"/>
        </w:numPr>
        <w:tabs>
          <w:tab w:val="left" w:pos="2940"/>
        </w:tabs>
        <w:jc w:val="both"/>
        <w:rPr>
          <w:rFonts w:cstheme="minorHAnsi"/>
          <w:sz w:val="24"/>
          <w:szCs w:val="24"/>
        </w:rPr>
      </w:pPr>
      <w:r>
        <w:rPr>
          <w:rFonts w:cstheme="minorHAnsi"/>
          <w:sz w:val="24"/>
          <w:szCs w:val="24"/>
        </w:rPr>
        <w:t>CAPs/sectoral plans must be subject to Rural Impact Assessments</w:t>
      </w:r>
    </w:p>
    <w:p w:rsidR="00B856E7" w:rsidRPr="00B856E7" w:rsidRDefault="00B856E7" w:rsidP="00B856E7">
      <w:pPr>
        <w:pStyle w:val="ListParagraph"/>
        <w:rPr>
          <w:rFonts w:cstheme="minorHAnsi"/>
          <w:sz w:val="24"/>
          <w:szCs w:val="24"/>
        </w:rPr>
      </w:pPr>
    </w:p>
    <w:p w:rsidR="00B856E7" w:rsidRDefault="00B856E7" w:rsidP="00B47681">
      <w:pPr>
        <w:pStyle w:val="ListParagraph"/>
        <w:numPr>
          <w:ilvl w:val="0"/>
          <w:numId w:val="8"/>
        </w:numPr>
        <w:tabs>
          <w:tab w:val="left" w:pos="2940"/>
        </w:tabs>
        <w:jc w:val="both"/>
        <w:rPr>
          <w:rFonts w:cstheme="minorHAnsi"/>
          <w:sz w:val="24"/>
          <w:szCs w:val="24"/>
        </w:rPr>
      </w:pPr>
      <w:r>
        <w:rPr>
          <w:rFonts w:cstheme="minorHAnsi"/>
          <w:sz w:val="24"/>
          <w:szCs w:val="24"/>
        </w:rPr>
        <w:t xml:space="preserve">Capacity constraints in the local planning system must be addressed so as to encourage and accelerate large-scale investment from private companies in terms of green infrastructure </w:t>
      </w:r>
    </w:p>
    <w:p w:rsidR="00B856E7" w:rsidRPr="00B856E7" w:rsidRDefault="00B856E7" w:rsidP="00B856E7">
      <w:pPr>
        <w:pStyle w:val="ListParagraph"/>
        <w:rPr>
          <w:rFonts w:cstheme="minorHAnsi"/>
          <w:sz w:val="24"/>
          <w:szCs w:val="24"/>
        </w:rPr>
      </w:pPr>
    </w:p>
    <w:p w:rsidR="00B856E7" w:rsidRPr="00B80BAE" w:rsidRDefault="00B856E7" w:rsidP="00B80BAE">
      <w:pPr>
        <w:pStyle w:val="ListParagraph"/>
        <w:numPr>
          <w:ilvl w:val="0"/>
          <w:numId w:val="8"/>
        </w:numPr>
        <w:tabs>
          <w:tab w:val="left" w:pos="2940"/>
        </w:tabs>
        <w:jc w:val="both"/>
        <w:rPr>
          <w:rFonts w:cstheme="minorHAnsi"/>
          <w:sz w:val="24"/>
          <w:szCs w:val="24"/>
        </w:rPr>
      </w:pPr>
      <w:r>
        <w:rPr>
          <w:rFonts w:cstheme="minorHAnsi"/>
          <w:sz w:val="24"/>
          <w:szCs w:val="24"/>
        </w:rPr>
        <w:t xml:space="preserve">Transboundary considerations are important as Climate Change is a global issue and the entities established via the Bill should work with colleagues in neighbouring jurisdictions </w:t>
      </w:r>
    </w:p>
    <w:p w:rsidR="00B856E7" w:rsidRDefault="0005126D" w:rsidP="00B856E7">
      <w:pPr>
        <w:tabs>
          <w:tab w:val="left" w:pos="2940"/>
        </w:tabs>
        <w:jc w:val="both"/>
        <w:rPr>
          <w:rFonts w:cstheme="minorHAnsi"/>
          <w:sz w:val="24"/>
          <w:szCs w:val="24"/>
        </w:rPr>
      </w:pPr>
      <w:r>
        <w:rPr>
          <w:rFonts w:cstheme="minorHAnsi"/>
          <w:sz w:val="24"/>
          <w:szCs w:val="24"/>
        </w:rPr>
        <w:lastRenderedPageBreak/>
        <w:t xml:space="preserve">Some specific considerations highlighted by organisations </w:t>
      </w:r>
      <w:r w:rsidR="00B80BAE">
        <w:rPr>
          <w:rFonts w:cstheme="minorHAnsi"/>
          <w:sz w:val="24"/>
          <w:szCs w:val="24"/>
        </w:rPr>
        <w:t>that</w:t>
      </w:r>
      <w:r>
        <w:rPr>
          <w:rFonts w:cstheme="minorHAnsi"/>
          <w:sz w:val="24"/>
          <w:szCs w:val="24"/>
        </w:rPr>
        <w:t xml:space="preserve"> provided a free-format return include: </w:t>
      </w:r>
    </w:p>
    <w:p w:rsidR="0005126D" w:rsidRDefault="00CE579D" w:rsidP="003A4E31">
      <w:pPr>
        <w:pStyle w:val="ListParagraph"/>
        <w:numPr>
          <w:ilvl w:val="0"/>
          <w:numId w:val="3"/>
        </w:numPr>
        <w:tabs>
          <w:tab w:val="left" w:pos="2940"/>
        </w:tabs>
        <w:ind w:left="284"/>
        <w:jc w:val="both"/>
        <w:rPr>
          <w:rFonts w:cstheme="minorHAnsi"/>
          <w:sz w:val="24"/>
          <w:szCs w:val="24"/>
        </w:rPr>
      </w:pPr>
      <w:r>
        <w:rPr>
          <w:rFonts w:cstheme="minorHAnsi"/>
          <w:sz w:val="24"/>
          <w:szCs w:val="24"/>
        </w:rPr>
        <w:t>I</w:t>
      </w:r>
      <w:r w:rsidR="0005126D">
        <w:rPr>
          <w:rFonts w:cstheme="minorHAnsi"/>
          <w:sz w:val="24"/>
          <w:szCs w:val="24"/>
        </w:rPr>
        <w:t>nclu</w:t>
      </w:r>
      <w:r>
        <w:rPr>
          <w:rFonts w:cstheme="minorHAnsi"/>
          <w:sz w:val="24"/>
          <w:szCs w:val="24"/>
        </w:rPr>
        <w:t>sion of</w:t>
      </w:r>
      <w:r w:rsidR="0005126D">
        <w:rPr>
          <w:rFonts w:cstheme="minorHAnsi"/>
          <w:sz w:val="24"/>
          <w:szCs w:val="24"/>
        </w:rPr>
        <w:t xml:space="preserve"> </w:t>
      </w:r>
      <w:r w:rsidR="0005126D" w:rsidRPr="003E26D9">
        <w:rPr>
          <w:rFonts w:cstheme="minorHAnsi"/>
          <w:b/>
          <w:bCs/>
          <w:sz w:val="24"/>
          <w:szCs w:val="24"/>
        </w:rPr>
        <w:t>gender budgeting and gender proofing principles</w:t>
      </w:r>
      <w:r w:rsidR="0005126D">
        <w:rPr>
          <w:rFonts w:cstheme="minorHAnsi"/>
          <w:sz w:val="24"/>
          <w:szCs w:val="24"/>
        </w:rPr>
        <w:t xml:space="preserve"> within the Bill, particularly in relation to future growth in green technology, a sector that has been predominantly dominated by a male workforce </w:t>
      </w:r>
    </w:p>
    <w:p w:rsidR="0005126D" w:rsidRDefault="0005126D" w:rsidP="003A4E31">
      <w:pPr>
        <w:pStyle w:val="ListParagraph"/>
        <w:tabs>
          <w:tab w:val="left" w:pos="2940"/>
        </w:tabs>
        <w:ind w:left="284"/>
        <w:jc w:val="both"/>
        <w:rPr>
          <w:rFonts w:cstheme="minorHAnsi"/>
          <w:sz w:val="24"/>
          <w:szCs w:val="24"/>
        </w:rPr>
      </w:pPr>
    </w:p>
    <w:p w:rsidR="0005126D" w:rsidRDefault="0005126D" w:rsidP="003A4E31">
      <w:pPr>
        <w:pStyle w:val="ListParagraph"/>
        <w:numPr>
          <w:ilvl w:val="0"/>
          <w:numId w:val="3"/>
        </w:numPr>
        <w:tabs>
          <w:tab w:val="left" w:pos="2940"/>
        </w:tabs>
        <w:ind w:left="284"/>
        <w:jc w:val="both"/>
        <w:rPr>
          <w:rFonts w:cstheme="minorHAnsi"/>
          <w:sz w:val="24"/>
          <w:szCs w:val="24"/>
        </w:rPr>
      </w:pPr>
      <w:r>
        <w:rPr>
          <w:rFonts w:cstheme="minorHAnsi"/>
          <w:sz w:val="24"/>
          <w:szCs w:val="24"/>
        </w:rPr>
        <w:t xml:space="preserve">Specific Just Transition funding/support in relation to </w:t>
      </w:r>
      <w:r w:rsidRPr="003E26D9">
        <w:rPr>
          <w:rFonts w:cstheme="minorHAnsi"/>
          <w:b/>
          <w:bCs/>
          <w:sz w:val="24"/>
          <w:szCs w:val="24"/>
        </w:rPr>
        <w:t>domestic heating systems</w:t>
      </w:r>
      <w:r>
        <w:rPr>
          <w:rFonts w:cstheme="minorHAnsi"/>
          <w:sz w:val="24"/>
          <w:szCs w:val="24"/>
        </w:rPr>
        <w:t xml:space="preserve"> and appliances, particularly given the disproportionately high levels of fuel poverty in NI</w:t>
      </w:r>
    </w:p>
    <w:p w:rsidR="00C9286B" w:rsidRPr="00C9286B" w:rsidRDefault="00C9286B" w:rsidP="00C9286B">
      <w:pPr>
        <w:pStyle w:val="ListParagraph"/>
        <w:rPr>
          <w:rFonts w:cstheme="minorHAnsi"/>
          <w:sz w:val="24"/>
          <w:szCs w:val="24"/>
        </w:rPr>
      </w:pPr>
    </w:p>
    <w:p w:rsidR="00C9286B" w:rsidRDefault="00C9286B" w:rsidP="003A4E31">
      <w:pPr>
        <w:pStyle w:val="ListParagraph"/>
        <w:numPr>
          <w:ilvl w:val="0"/>
          <w:numId w:val="3"/>
        </w:numPr>
        <w:tabs>
          <w:tab w:val="left" w:pos="2940"/>
        </w:tabs>
        <w:ind w:left="284"/>
        <w:jc w:val="both"/>
        <w:rPr>
          <w:rFonts w:cstheme="minorHAnsi"/>
          <w:sz w:val="24"/>
          <w:szCs w:val="24"/>
        </w:rPr>
      </w:pPr>
      <w:r>
        <w:rPr>
          <w:rFonts w:cstheme="minorHAnsi"/>
          <w:sz w:val="24"/>
          <w:szCs w:val="24"/>
        </w:rPr>
        <w:t xml:space="preserve">The local agri-food industry is, by international comparison, very high-performing in terms of carbon footprint and the sector is actively </w:t>
      </w:r>
      <w:r w:rsidRPr="003E26D9">
        <w:rPr>
          <w:rFonts w:cstheme="minorHAnsi"/>
          <w:b/>
          <w:bCs/>
          <w:sz w:val="24"/>
          <w:szCs w:val="24"/>
        </w:rPr>
        <w:t xml:space="preserve">engaging in a series of programmes to improve its emissions </w:t>
      </w:r>
      <w:r>
        <w:rPr>
          <w:rFonts w:cstheme="minorHAnsi"/>
          <w:sz w:val="24"/>
          <w:szCs w:val="24"/>
        </w:rPr>
        <w:t>for example through genetics optimisation, modification of feed and more efficient livestock management</w:t>
      </w:r>
    </w:p>
    <w:p w:rsidR="00B86E66" w:rsidRPr="00B86E66" w:rsidRDefault="00B86E66" w:rsidP="00B86E66">
      <w:pPr>
        <w:pStyle w:val="ListParagraph"/>
        <w:rPr>
          <w:rFonts w:cstheme="minorHAnsi"/>
          <w:sz w:val="24"/>
          <w:szCs w:val="24"/>
        </w:rPr>
      </w:pPr>
    </w:p>
    <w:p w:rsidR="00B86E66" w:rsidRDefault="00B86E66" w:rsidP="003A4E31">
      <w:pPr>
        <w:pStyle w:val="ListParagraph"/>
        <w:numPr>
          <w:ilvl w:val="0"/>
          <w:numId w:val="3"/>
        </w:numPr>
        <w:tabs>
          <w:tab w:val="left" w:pos="2940"/>
        </w:tabs>
        <w:ind w:left="284"/>
        <w:jc w:val="both"/>
        <w:rPr>
          <w:rFonts w:cstheme="minorHAnsi"/>
          <w:sz w:val="24"/>
          <w:szCs w:val="24"/>
        </w:rPr>
      </w:pPr>
      <w:r>
        <w:rPr>
          <w:rFonts w:cstheme="minorHAnsi"/>
          <w:sz w:val="24"/>
          <w:szCs w:val="24"/>
        </w:rPr>
        <w:lastRenderedPageBreak/>
        <w:t xml:space="preserve">There are </w:t>
      </w:r>
      <w:r w:rsidRPr="00B86E66">
        <w:rPr>
          <w:rFonts w:cstheme="minorHAnsi"/>
          <w:b/>
          <w:sz w:val="24"/>
          <w:szCs w:val="24"/>
        </w:rPr>
        <w:t>pre-existing all-island networks and arrangements</w:t>
      </w:r>
      <w:r>
        <w:rPr>
          <w:rFonts w:cstheme="minorHAnsi"/>
          <w:sz w:val="24"/>
          <w:szCs w:val="24"/>
        </w:rPr>
        <w:t xml:space="preserve"> in certain sectors, for example in relation to rail and road travel, and therefore it is important to ensure alignment between jurisdictions in terms of “green travel” to maximise benefits for the environment</w:t>
      </w:r>
    </w:p>
    <w:p w:rsidR="00B86E66" w:rsidRPr="00B86E66" w:rsidRDefault="00B86E66" w:rsidP="00B86E66">
      <w:pPr>
        <w:pStyle w:val="ListParagraph"/>
        <w:rPr>
          <w:rFonts w:cstheme="minorHAnsi"/>
          <w:sz w:val="24"/>
          <w:szCs w:val="24"/>
        </w:rPr>
      </w:pPr>
    </w:p>
    <w:p w:rsidR="00B86E66" w:rsidRDefault="00B86E66" w:rsidP="003A4E31">
      <w:pPr>
        <w:pStyle w:val="ListParagraph"/>
        <w:numPr>
          <w:ilvl w:val="0"/>
          <w:numId w:val="3"/>
        </w:numPr>
        <w:tabs>
          <w:tab w:val="left" w:pos="2940"/>
        </w:tabs>
        <w:ind w:left="284"/>
        <w:jc w:val="both"/>
        <w:rPr>
          <w:rFonts w:cstheme="minorHAnsi"/>
          <w:sz w:val="24"/>
          <w:szCs w:val="24"/>
        </w:rPr>
      </w:pPr>
      <w:r>
        <w:rPr>
          <w:rFonts w:cstheme="minorHAnsi"/>
          <w:sz w:val="24"/>
          <w:szCs w:val="24"/>
        </w:rPr>
        <w:t xml:space="preserve">Focus should be directed to </w:t>
      </w:r>
      <w:r w:rsidRPr="00B86E66">
        <w:rPr>
          <w:rFonts w:cstheme="minorHAnsi"/>
          <w:b/>
          <w:sz w:val="24"/>
          <w:szCs w:val="24"/>
        </w:rPr>
        <w:t>addressing emissions from fossil fuel extraction and use</w:t>
      </w:r>
      <w:r>
        <w:rPr>
          <w:rFonts w:cstheme="minorHAnsi"/>
          <w:sz w:val="24"/>
          <w:szCs w:val="24"/>
        </w:rPr>
        <w:t xml:space="preserve">, as opposed to biogenic methane from ruminant livestock, given that, whilst it has a potent warming impact, biogenic methane is a comparatively “short-lived” GHG and is removed from the atmosphere as part of the natural carbon cycle </w:t>
      </w:r>
    </w:p>
    <w:p w:rsidR="00C9286B" w:rsidRPr="00C9286B" w:rsidRDefault="00C9286B" w:rsidP="00C9286B">
      <w:pPr>
        <w:pStyle w:val="ListParagraph"/>
        <w:rPr>
          <w:rFonts w:cstheme="minorHAnsi"/>
          <w:sz w:val="24"/>
          <w:szCs w:val="24"/>
        </w:rPr>
      </w:pPr>
    </w:p>
    <w:p w:rsidR="00C9286B" w:rsidRDefault="00C9286B" w:rsidP="003A4E31">
      <w:pPr>
        <w:pStyle w:val="ListParagraph"/>
        <w:numPr>
          <w:ilvl w:val="0"/>
          <w:numId w:val="3"/>
        </w:numPr>
        <w:tabs>
          <w:tab w:val="left" w:pos="2940"/>
        </w:tabs>
        <w:ind w:left="284"/>
        <w:jc w:val="both"/>
        <w:rPr>
          <w:rFonts w:cstheme="minorHAnsi"/>
          <w:sz w:val="24"/>
          <w:szCs w:val="24"/>
        </w:rPr>
      </w:pPr>
      <w:r>
        <w:rPr>
          <w:rFonts w:cstheme="minorHAnsi"/>
          <w:sz w:val="24"/>
          <w:szCs w:val="24"/>
        </w:rPr>
        <w:t xml:space="preserve">The application of a net-zero target for NI, which is currently deemed by the UK CCC to be unachievable, could cause a </w:t>
      </w:r>
      <w:r w:rsidRPr="003E26D9">
        <w:rPr>
          <w:rFonts w:cstheme="minorHAnsi"/>
          <w:b/>
          <w:bCs/>
          <w:sz w:val="24"/>
          <w:szCs w:val="24"/>
        </w:rPr>
        <w:t>competitive disadvantage</w:t>
      </w:r>
      <w:r>
        <w:rPr>
          <w:rFonts w:cstheme="minorHAnsi"/>
          <w:sz w:val="24"/>
          <w:szCs w:val="24"/>
        </w:rPr>
        <w:t xml:space="preserve"> in the context of the Free Trade Arrangement recently signed by the UK government with Australia. Presently, there is no net-zero target in Australia which could potentially lead to greater food imports from </w:t>
      </w:r>
      <w:r>
        <w:rPr>
          <w:rFonts w:cstheme="minorHAnsi"/>
          <w:sz w:val="24"/>
          <w:szCs w:val="24"/>
        </w:rPr>
        <w:lastRenderedPageBreak/>
        <w:t xml:space="preserve">there to NI on a cost-basis, should the local agri-food sector be compelled to significantly reduce livestock holdings. </w:t>
      </w:r>
    </w:p>
    <w:p w:rsidR="00C9286B" w:rsidRPr="00C9286B" w:rsidRDefault="00C9286B" w:rsidP="00C9286B">
      <w:pPr>
        <w:pStyle w:val="ListParagraph"/>
        <w:rPr>
          <w:rFonts w:cstheme="minorHAnsi"/>
          <w:sz w:val="24"/>
          <w:szCs w:val="24"/>
        </w:rPr>
      </w:pPr>
    </w:p>
    <w:p w:rsidR="00C9286B" w:rsidRDefault="00C9286B" w:rsidP="00C9286B">
      <w:pPr>
        <w:pStyle w:val="ListParagraph"/>
        <w:tabs>
          <w:tab w:val="left" w:pos="2940"/>
        </w:tabs>
        <w:ind w:left="284"/>
        <w:jc w:val="both"/>
        <w:rPr>
          <w:rFonts w:cstheme="minorHAnsi"/>
          <w:sz w:val="24"/>
          <w:szCs w:val="24"/>
        </w:rPr>
      </w:pPr>
      <w:r>
        <w:rPr>
          <w:rFonts w:cstheme="minorHAnsi"/>
          <w:sz w:val="24"/>
          <w:szCs w:val="24"/>
        </w:rPr>
        <w:t>Similarly, the legislative framework in New Zealand separates biogenic methane from other greenhouse gas emissions which effectively reduces the impact on its agri-food industry – this could lead to a situation where agri-food from New Zealand is more attractive from an economic perspective to that produced in NI</w:t>
      </w:r>
    </w:p>
    <w:p w:rsidR="0005126D" w:rsidRPr="0005126D" w:rsidRDefault="0005126D" w:rsidP="003A4E31">
      <w:pPr>
        <w:pStyle w:val="ListParagraph"/>
        <w:ind w:left="284"/>
        <w:rPr>
          <w:rFonts w:cstheme="minorHAnsi"/>
          <w:sz w:val="24"/>
          <w:szCs w:val="24"/>
        </w:rPr>
      </w:pPr>
    </w:p>
    <w:p w:rsidR="003A4E31" w:rsidRDefault="0005126D" w:rsidP="003A4E31">
      <w:pPr>
        <w:pStyle w:val="ListParagraph"/>
        <w:numPr>
          <w:ilvl w:val="0"/>
          <w:numId w:val="3"/>
        </w:numPr>
        <w:tabs>
          <w:tab w:val="left" w:pos="2940"/>
        </w:tabs>
        <w:ind w:left="284"/>
        <w:jc w:val="both"/>
        <w:rPr>
          <w:rFonts w:cstheme="minorHAnsi"/>
          <w:sz w:val="24"/>
          <w:szCs w:val="24"/>
        </w:rPr>
      </w:pPr>
      <w:r w:rsidRPr="003A4E31">
        <w:rPr>
          <w:rFonts w:cstheme="minorHAnsi"/>
          <w:sz w:val="24"/>
          <w:szCs w:val="24"/>
        </w:rPr>
        <w:t xml:space="preserve">Facilitating more </w:t>
      </w:r>
      <w:r w:rsidRPr="003E26D9">
        <w:rPr>
          <w:rFonts w:cstheme="minorHAnsi"/>
          <w:b/>
          <w:bCs/>
          <w:sz w:val="24"/>
          <w:szCs w:val="24"/>
        </w:rPr>
        <w:t>extensive powers and autonomy to local government</w:t>
      </w:r>
      <w:r w:rsidRPr="003A4E31">
        <w:rPr>
          <w:rFonts w:cstheme="minorHAnsi"/>
          <w:sz w:val="24"/>
          <w:szCs w:val="24"/>
        </w:rPr>
        <w:t xml:space="preserve"> </w:t>
      </w:r>
    </w:p>
    <w:p w:rsidR="003A4E31" w:rsidRPr="003A4E31" w:rsidRDefault="003A4E31" w:rsidP="003A4E31">
      <w:pPr>
        <w:pStyle w:val="ListParagraph"/>
        <w:tabs>
          <w:tab w:val="left" w:pos="2940"/>
        </w:tabs>
        <w:ind w:left="284"/>
        <w:jc w:val="both"/>
        <w:rPr>
          <w:rFonts w:cstheme="minorHAnsi"/>
          <w:sz w:val="24"/>
          <w:szCs w:val="24"/>
        </w:rPr>
      </w:pPr>
    </w:p>
    <w:p w:rsidR="00F32CBC" w:rsidRDefault="00F32CBC" w:rsidP="003A4E31">
      <w:pPr>
        <w:pStyle w:val="ListParagraph"/>
        <w:numPr>
          <w:ilvl w:val="0"/>
          <w:numId w:val="3"/>
        </w:numPr>
        <w:tabs>
          <w:tab w:val="left" w:pos="2940"/>
        </w:tabs>
        <w:ind w:left="284"/>
        <w:jc w:val="both"/>
        <w:rPr>
          <w:rFonts w:cstheme="minorHAnsi"/>
          <w:sz w:val="24"/>
          <w:szCs w:val="24"/>
        </w:rPr>
      </w:pPr>
      <w:r>
        <w:rPr>
          <w:rFonts w:cstheme="minorHAnsi"/>
          <w:sz w:val="24"/>
          <w:szCs w:val="24"/>
        </w:rPr>
        <w:t xml:space="preserve">The </w:t>
      </w:r>
      <w:r w:rsidRPr="003E26D9">
        <w:rPr>
          <w:rFonts w:cstheme="minorHAnsi"/>
          <w:b/>
          <w:bCs/>
          <w:sz w:val="24"/>
          <w:szCs w:val="24"/>
        </w:rPr>
        <w:t>public health impact</w:t>
      </w:r>
      <w:r>
        <w:rPr>
          <w:rFonts w:cstheme="minorHAnsi"/>
          <w:sz w:val="24"/>
          <w:szCs w:val="24"/>
        </w:rPr>
        <w:t xml:space="preserve"> of Climate Change for example in terms of the increasing prevalence of respiratory conditions caused by exposure to ever-decreasing air quality and the mental health impact of climate disasters such as torrential storms, floods and fires  </w:t>
      </w:r>
    </w:p>
    <w:p w:rsidR="0005126D" w:rsidRPr="0005126D" w:rsidRDefault="0005126D" w:rsidP="003A4E31">
      <w:pPr>
        <w:pStyle w:val="ListParagraph"/>
        <w:ind w:left="284"/>
        <w:rPr>
          <w:rFonts w:cstheme="minorHAnsi"/>
          <w:sz w:val="24"/>
          <w:szCs w:val="24"/>
        </w:rPr>
      </w:pPr>
    </w:p>
    <w:p w:rsidR="0005126D" w:rsidRPr="00F65939" w:rsidRDefault="0005126D" w:rsidP="003A4E31">
      <w:pPr>
        <w:pStyle w:val="ListParagraph"/>
        <w:numPr>
          <w:ilvl w:val="0"/>
          <w:numId w:val="3"/>
        </w:numPr>
        <w:tabs>
          <w:tab w:val="left" w:pos="2940"/>
        </w:tabs>
        <w:ind w:left="284"/>
        <w:jc w:val="both"/>
        <w:rPr>
          <w:rFonts w:cstheme="minorHAnsi"/>
          <w:sz w:val="24"/>
          <w:szCs w:val="24"/>
        </w:rPr>
      </w:pPr>
      <w:r>
        <w:rPr>
          <w:rFonts w:cstheme="minorHAnsi"/>
          <w:sz w:val="24"/>
          <w:szCs w:val="24"/>
        </w:rPr>
        <w:lastRenderedPageBreak/>
        <w:t xml:space="preserve">The proposal for the new Climate Commissioner to report on the progress of the CAPs on an annual basis may be too granular and a </w:t>
      </w:r>
      <w:r w:rsidRPr="003E26D9">
        <w:rPr>
          <w:rFonts w:cstheme="minorHAnsi"/>
          <w:b/>
          <w:bCs/>
          <w:sz w:val="24"/>
          <w:szCs w:val="24"/>
        </w:rPr>
        <w:t>longer timeframe</w:t>
      </w:r>
      <w:r>
        <w:rPr>
          <w:rFonts w:cstheme="minorHAnsi"/>
          <w:sz w:val="24"/>
          <w:szCs w:val="24"/>
        </w:rPr>
        <w:t xml:space="preserve"> may be more appropriate to allow for changes to take effect </w:t>
      </w:r>
    </w:p>
    <w:p w:rsidR="0005126D" w:rsidRDefault="0005126D" w:rsidP="0005126D">
      <w:pPr>
        <w:tabs>
          <w:tab w:val="left" w:pos="2940"/>
        </w:tabs>
        <w:jc w:val="both"/>
        <w:rPr>
          <w:rFonts w:cstheme="minorHAnsi"/>
          <w:sz w:val="24"/>
          <w:szCs w:val="24"/>
        </w:rPr>
      </w:pPr>
      <w:r>
        <w:rPr>
          <w:rFonts w:cstheme="minorHAnsi"/>
          <w:sz w:val="24"/>
          <w:szCs w:val="24"/>
        </w:rPr>
        <w:t>One responding organisation fundamentally disagreed with the principles and rationale for the Bill</w:t>
      </w:r>
      <w:r w:rsidR="003E26D9">
        <w:rPr>
          <w:rFonts w:cstheme="minorHAnsi"/>
          <w:sz w:val="24"/>
          <w:szCs w:val="24"/>
        </w:rPr>
        <w:t xml:space="preserve">, outlined that </w:t>
      </w:r>
      <w:r>
        <w:rPr>
          <w:rFonts w:cstheme="minorHAnsi"/>
          <w:sz w:val="24"/>
          <w:szCs w:val="24"/>
        </w:rPr>
        <w:t xml:space="preserve">concerns around Climate Change </w:t>
      </w:r>
      <w:r w:rsidR="00F65939">
        <w:rPr>
          <w:rFonts w:cstheme="minorHAnsi"/>
          <w:sz w:val="24"/>
          <w:szCs w:val="24"/>
        </w:rPr>
        <w:t xml:space="preserve">have been exaggerated both nationally and </w:t>
      </w:r>
      <w:r w:rsidR="00063389">
        <w:rPr>
          <w:rFonts w:cstheme="minorHAnsi"/>
          <w:sz w:val="24"/>
          <w:szCs w:val="24"/>
        </w:rPr>
        <w:t>internationally, and</w:t>
      </w:r>
      <w:r w:rsidR="00F65939">
        <w:rPr>
          <w:rFonts w:cstheme="minorHAnsi"/>
          <w:sz w:val="24"/>
          <w:szCs w:val="24"/>
        </w:rPr>
        <w:t xml:space="preserve"> articulated that there </w:t>
      </w:r>
      <w:r w:rsidR="00B80BAE">
        <w:rPr>
          <w:rFonts w:cstheme="minorHAnsi"/>
          <w:sz w:val="24"/>
          <w:szCs w:val="24"/>
        </w:rPr>
        <w:t>a</w:t>
      </w:r>
      <w:r w:rsidR="00F65939">
        <w:rPr>
          <w:rFonts w:cstheme="minorHAnsi"/>
          <w:sz w:val="24"/>
          <w:szCs w:val="24"/>
        </w:rPr>
        <w:t xml:space="preserve">re more pressing economic and societal issues that should be addressed. </w:t>
      </w:r>
    </w:p>
    <w:p w:rsidR="00F65939" w:rsidRDefault="000E6512" w:rsidP="0005126D">
      <w:pPr>
        <w:tabs>
          <w:tab w:val="left" w:pos="2940"/>
        </w:tabs>
        <w:jc w:val="both"/>
        <w:rPr>
          <w:rFonts w:cstheme="minorHAnsi"/>
          <w:sz w:val="24"/>
          <w:szCs w:val="24"/>
        </w:rPr>
      </w:pPr>
      <w:r>
        <w:rPr>
          <w:rFonts w:cstheme="minorHAnsi"/>
          <w:sz w:val="24"/>
          <w:szCs w:val="24"/>
        </w:rPr>
        <w:t>The most comprehensive free-format response was provided by DAERA</w:t>
      </w:r>
      <w:r w:rsidR="00D01F2F">
        <w:rPr>
          <w:rFonts w:cstheme="minorHAnsi"/>
          <w:sz w:val="24"/>
          <w:szCs w:val="24"/>
        </w:rPr>
        <w:t xml:space="preserve"> that </w:t>
      </w:r>
      <w:r>
        <w:rPr>
          <w:rFonts w:cstheme="minorHAnsi"/>
          <w:sz w:val="24"/>
          <w:szCs w:val="24"/>
        </w:rPr>
        <w:t>included extensive comments regarding the drafting of the legislation</w:t>
      </w:r>
      <w:r w:rsidR="00D01F2F">
        <w:rPr>
          <w:rFonts w:cstheme="minorHAnsi"/>
          <w:sz w:val="24"/>
          <w:szCs w:val="24"/>
        </w:rPr>
        <w:t xml:space="preserve">. This feedback is included at Appendix </w:t>
      </w:r>
      <w:r w:rsidR="00B80BAE">
        <w:rPr>
          <w:rFonts w:cstheme="minorHAnsi"/>
          <w:sz w:val="24"/>
          <w:szCs w:val="24"/>
        </w:rPr>
        <w:t>2</w:t>
      </w:r>
      <w:r w:rsidR="00D01F2F">
        <w:rPr>
          <w:rFonts w:cstheme="minorHAnsi"/>
          <w:sz w:val="24"/>
          <w:szCs w:val="24"/>
        </w:rPr>
        <w:t xml:space="preserve"> which summarises all suggested amendments, additions or queries with the wording of the Bill. </w:t>
      </w:r>
    </w:p>
    <w:p w:rsidR="009176DE" w:rsidRDefault="00870769" w:rsidP="00870769">
      <w:pPr>
        <w:tabs>
          <w:tab w:val="left" w:pos="2940"/>
        </w:tabs>
        <w:jc w:val="both"/>
        <w:rPr>
          <w:rFonts w:cstheme="minorHAnsi"/>
          <w:sz w:val="24"/>
          <w:szCs w:val="24"/>
        </w:rPr>
      </w:pPr>
      <w:r w:rsidRPr="00C65193">
        <w:rPr>
          <w:noProof/>
          <w:lang w:eastAsia="en-GB"/>
        </w:rPr>
        <mc:AlternateContent>
          <mc:Choice Requires="wps">
            <w:drawing>
              <wp:anchor distT="45720" distB="45720" distL="114300" distR="114300" simplePos="0" relativeHeight="251664384" behindDoc="0" locked="0" layoutInCell="1" allowOverlap="1" wp14:anchorId="756ECD06" wp14:editId="2D771F44">
                <wp:simplePos x="0" y="0"/>
                <wp:positionH relativeFrom="margin">
                  <wp:align>left</wp:align>
                </wp:positionH>
                <wp:positionV relativeFrom="paragraph">
                  <wp:posOffset>1680845</wp:posOffset>
                </wp:positionV>
                <wp:extent cx="5857875" cy="1704975"/>
                <wp:effectExtent l="0" t="0" r="28575" b="285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70497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Default="00EF274E" w:rsidP="00870769">
                            <w:pPr>
                              <w:tabs>
                                <w:tab w:val="left" w:pos="2940"/>
                              </w:tabs>
                              <w:jc w:val="both"/>
                              <w:rPr>
                                <w:rFonts w:cstheme="minorHAnsi"/>
                                <w:i/>
                                <w:iCs/>
                                <w:sz w:val="24"/>
                                <w:szCs w:val="24"/>
                              </w:rPr>
                            </w:pPr>
                            <w:r w:rsidRPr="00870769">
                              <w:rPr>
                                <w:rFonts w:cstheme="minorHAnsi"/>
                                <w:i/>
                                <w:iCs/>
                                <w:color w:val="1F4E79" w:themeColor="accent1" w:themeShade="80"/>
                                <w:sz w:val="24"/>
                                <w:szCs w:val="24"/>
                              </w:rPr>
                              <w:t>“In every scenario…the CCC have constructed…Northern Ireland would not get to net zero greenhouse gas emissions by 2050 never mind by 2045. The CCC have categorically stated several times, that a net zero target for Northern Ireland cannot be recommended…. For Northern Ireland to achieve net zero…it would require a very substantial reduction in output from Northern Ireland’s livestock farming sector and/or Northern Ireland having a much greater than equitable share of all UK greenhouse gas removal technologies…. The impacts and potential costs of one or both of those outcomes would be very significant and it will likely result in offshoring of carbon without a reduction in overall global emissions”</w:t>
                            </w:r>
                          </w:p>
                          <w:p w:rsidR="00EF274E" w:rsidRPr="00C65193" w:rsidRDefault="00EF274E" w:rsidP="0087076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CD06" id="_x0000_s1068" type="#_x0000_t202" style="position:absolute;left:0;text-align:left;margin-left:0;margin-top:132.35pt;width:461.25pt;height:134.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hkXgIAAKcEAAAOAAAAZHJzL2Uyb0RvYy54bWysVNtu2zAMfR+wfxD0vtoJkiUx6hRNsw4D&#10;ugvQ7gMYWbaFyaImqbGzrx8lJ2m6vQ3zgyCK5OHlkL6+GTrN9tJ5habkk6ucM2kEVso0Jf/+dP9u&#10;yZkPYCrQaGTJD9Lzm/XbN9e9LeQUW9SVdIxAjC96W/I2BFtkmRet7MBfoZWGlDW6DgKJrskqBz2h&#10;dzqb5vn7rEdXWYdCek+v21HJ1wm/rqUIX+vay8B0ySm3kE6Xzl08s/U1FI0D2ypxTAP+IYsOlKGg&#10;Z6gtBGDPTv0F1Snh0GMdrgR2Gda1EjLVQNVM8j+qeWzBylQLNcfbc5v8/4MVX/bfHFNVyWdTzgx0&#10;xNGTHALb4MCmsT299QVZPVqyCwM9E82pVG8fUPzwzOBdC6aRt85h30qoKL1J9MwuXEccH0F2/Wes&#10;KAw8B0xAQ+262DvqBiN0oulwpiamIuhxvpwvlos5Z4J0k0U+W5EQY0BxcrfOh48SOxYvJXfEfYKH&#10;/YMPo+nJJEbzqFV1r7ROwsHfacf2QGNC01Vhz5kGH+ix5PfpO0Z75aYN6ymdVT6npAXQ/NYaAl07&#10;Sx31puEMdEOLIYIbe/YqqGt256jzzWqzPZX0KkhMegu+HbNLqpgLFJ0KtDtadSVf5vEbnyMFH0yV&#10;TAIoPd6pUdpEL5m24tiSyFAkZaQnDLvhNAvkHpU7rA7EmcNxc2jT6dKi+8VZT1tDRf58BiepW58M&#10;8b6azGZxzZIwmy+mJLhLze5SA0YQVMmpY+P1LqTVjGkavKX5qFVi7iWT41TRNiTuj5sb1+1STlYv&#10;/5f1bwAAAP//AwBQSwMEFAAGAAgAAAAhAJtwKZ3fAAAACAEAAA8AAABkcnMvZG93bnJldi54bWxM&#10;j91KxDAUhO8F3yEcwRvZTc26P9amiwqCC4LY+gDZ5tiUTU5Kkt2tb2+80sthhplvqu3kLDthiIMn&#10;CbfzAhhS5/VAvYTP9mW2ARaTIq2sJ5TwjRG29eVFpUrtz/SBpyb1LJdQLJUEk9JYch47g07FuR+R&#10;svflg1Mpy9BzHdQ5lzvLRVGsuFMD5QWjRnw22B2ao5PQWD4+0c3uYKfwalTbbt7b/k3K66vp8QFY&#10;win9heEXP6NDnZn2/kg6MishH0kSxOpuDSzb90Isge0lLBcLAbyu+P8D9Q8AAAD//wMAUEsBAi0A&#10;FAAGAAgAAAAhALaDOJL+AAAA4QEAABMAAAAAAAAAAAAAAAAAAAAAAFtDb250ZW50X1R5cGVzXS54&#10;bWxQSwECLQAUAAYACAAAACEAOP0h/9YAAACUAQAACwAAAAAAAAAAAAAAAAAvAQAAX3JlbHMvLnJl&#10;bHNQSwECLQAUAAYACAAAACEAuksIZF4CAACnBAAADgAAAAAAAAAAAAAAAAAuAgAAZHJzL2Uyb0Rv&#10;Yy54bWxQSwECLQAUAAYACAAAACEAm3Apnd8AAAAIAQAADwAAAAAAAAAAAAAAAAC4BAAAZHJzL2Rv&#10;d25yZXYueG1sUEsFBgAAAAAEAAQA8wAAAMQFAAAAAA==&#10;" fillcolor="window" strokecolor="#5b9bd5" strokeweight="1.5pt">
                <v:textbox>
                  <w:txbxContent>
                    <w:p w:rsidR="00EF274E" w:rsidRDefault="00EF274E" w:rsidP="00870769">
                      <w:pPr>
                        <w:tabs>
                          <w:tab w:val="left" w:pos="2940"/>
                        </w:tabs>
                        <w:jc w:val="both"/>
                        <w:rPr>
                          <w:rFonts w:cstheme="minorHAnsi"/>
                          <w:i/>
                          <w:iCs/>
                          <w:sz w:val="24"/>
                          <w:szCs w:val="24"/>
                        </w:rPr>
                      </w:pPr>
                      <w:r w:rsidRPr="00870769">
                        <w:rPr>
                          <w:rFonts w:cstheme="minorHAnsi"/>
                          <w:i/>
                          <w:iCs/>
                          <w:color w:val="1F4E79" w:themeColor="accent1" w:themeShade="80"/>
                          <w:sz w:val="24"/>
                          <w:szCs w:val="24"/>
                        </w:rPr>
                        <w:t>“In every scenario…the CCC have constructed…Northern Ireland would not get to net zero greenhouse gas emissions by 2050 never mind by 2045. The CCC have categorically stated several times, that a net zero target for Northern Ireland cannot be recommended…. For Northern Ireland to achieve net zero…it would require a very substantial reduction in output from Northern Ireland’s livestock farming sector and/or Northern Ireland having a much greater than equitable share of all UK greenhouse gas removal technologies…. The impacts and potential costs of one or both of those outcomes would be very significant and it will likely result in offshoring of carbon without a reduction in overall global emissions”</w:t>
                      </w:r>
                    </w:p>
                    <w:p w:rsidR="00EF274E" w:rsidRPr="00C65193" w:rsidRDefault="00EF274E" w:rsidP="00870769">
                      <w:pPr>
                        <w:rPr>
                          <w:b/>
                          <w:bCs/>
                        </w:rPr>
                      </w:pPr>
                    </w:p>
                  </w:txbxContent>
                </v:textbox>
                <w10:wrap type="square" anchorx="margin"/>
              </v:shape>
            </w:pict>
          </mc:Fallback>
        </mc:AlternateContent>
      </w:r>
      <w:r w:rsidR="00D01F2F">
        <w:rPr>
          <w:rFonts w:cstheme="minorHAnsi"/>
          <w:sz w:val="24"/>
          <w:szCs w:val="24"/>
        </w:rPr>
        <w:t xml:space="preserve">In terms of the Bill itself, DAERA highlighted a </w:t>
      </w:r>
      <w:r w:rsidR="00B80BAE">
        <w:rPr>
          <w:rFonts w:cstheme="minorHAnsi"/>
          <w:sz w:val="24"/>
          <w:szCs w:val="24"/>
        </w:rPr>
        <w:t>major</w:t>
      </w:r>
      <w:r w:rsidR="00D01F2F">
        <w:rPr>
          <w:rFonts w:cstheme="minorHAnsi"/>
          <w:sz w:val="24"/>
          <w:szCs w:val="24"/>
        </w:rPr>
        <w:t xml:space="preserve"> concern regarding the net-zero target and the timescale to deliver this by 2045. As </w:t>
      </w:r>
      <w:r w:rsidR="00D01F2F">
        <w:rPr>
          <w:rFonts w:cstheme="minorHAnsi"/>
          <w:sz w:val="24"/>
          <w:szCs w:val="24"/>
        </w:rPr>
        <w:lastRenderedPageBreak/>
        <w:t>reflected by other stakeholders, DAERA expressed that this was not in line with the UK CCC guidance and is not currently supported by any credible pathway for emissions reduction in NI. The likely detrimental impact on the agri-food sector should this target be pursued was highlighted, as well as the need for additional investment to deliver expansive carbon-capture technology</w:t>
      </w:r>
      <w:r>
        <w:rPr>
          <w:rFonts w:cstheme="minorHAnsi"/>
          <w:sz w:val="24"/>
          <w:szCs w:val="24"/>
        </w:rPr>
        <w:t xml:space="preserve"> (estimated to be £900m)</w:t>
      </w:r>
    </w:p>
    <w:p w:rsidR="00622652" w:rsidRDefault="00D01F2F" w:rsidP="00870769">
      <w:pPr>
        <w:tabs>
          <w:tab w:val="left" w:pos="2940"/>
        </w:tabs>
        <w:jc w:val="both"/>
        <w:rPr>
          <w:rFonts w:cstheme="minorHAnsi"/>
          <w:sz w:val="24"/>
          <w:szCs w:val="24"/>
        </w:rPr>
      </w:pPr>
      <w:r>
        <w:rPr>
          <w:rFonts w:cstheme="minorHAnsi"/>
          <w:sz w:val="24"/>
          <w:szCs w:val="24"/>
        </w:rPr>
        <w:t xml:space="preserve">DAERA also highlighted issues regarding the proposed establishment of a Climate Change Commissioner for NI and whether the anticipated costs of such a role, estimated to be approx. £2m per annum, would deliver value for money given the rather limited functions of the Commissioner as outlined in the Bill. </w:t>
      </w:r>
    </w:p>
    <w:p w:rsidR="00D01F2F" w:rsidRDefault="00D01F2F" w:rsidP="00870769">
      <w:pPr>
        <w:tabs>
          <w:tab w:val="left" w:pos="2940"/>
        </w:tabs>
        <w:jc w:val="both"/>
        <w:rPr>
          <w:rFonts w:cstheme="minorHAnsi"/>
          <w:sz w:val="24"/>
          <w:szCs w:val="24"/>
        </w:rPr>
      </w:pPr>
      <w:r>
        <w:rPr>
          <w:rFonts w:cstheme="minorHAnsi"/>
          <w:sz w:val="24"/>
          <w:szCs w:val="24"/>
        </w:rPr>
        <w:t xml:space="preserve">Further, given that </w:t>
      </w:r>
      <w:r w:rsidR="00622652">
        <w:rPr>
          <w:rFonts w:cstheme="minorHAnsi"/>
          <w:sz w:val="24"/>
          <w:szCs w:val="24"/>
        </w:rPr>
        <w:t xml:space="preserve">the CCC already provides many of the services anticipated to be undertaken by the Commissioner, and the potential role of the soon-to-be-established Office for Environmental Protection, the necessity of having a local position </w:t>
      </w:r>
      <w:r w:rsidR="00622652">
        <w:rPr>
          <w:rFonts w:cstheme="minorHAnsi"/>
          <w:sz w:val="24"/>
          <w:szCs w:val="24"/>
        </w:rPr>
        <w:lastRenderedPageBreak/>
        <w:t>was questioned, and the need to ensure clarity of role distinction between the Commissioner and these other bodies was highlighted.</w:t>
      </w:r>
    </w:p>
    <w:p w:rsidR="00622652" w:rsidRDefault="00622652" w:rsidP="00870769">
      <w:pPr>
        <w:tabs>
          <w:tab w:val="left" w:pos="2940"/>
        </w:tabs>
        <w:jc w:val="both"/>
        <w:rPr>
          <w:rFonts w:cstheme="minorHAnsi"/>
          <w:sz w:val="24"/>
          <w:szCs w:val="24"/>
        </w:rPr>
      </w:pPr>
      <w:r>
        <w:rPr>
          <w:rFonts w:cstheme="minorHAnsi"/>
          <w:sz w:val="24"/>
          <w:szCs w:val="24"/>
        </w:rPr>
        <w:t xml:space="preserve">The importance of undertaking Rural Impact Assessments on all future CAPs/sectoral plans was considered to be vital, in order to ensure that there is a clear understanding of the consequences for rural communities and that mitigation(s) could be identified. </w:t>
      </w:r>
    </w:p>
    <w:p w:rsidR="00622652" w:rsidRDefault="00622652" w:rsidP="00870769">
      <w:pPr>
        <w:tabs>
          <w:tab w:val="left" w:pos="2940"/>
        </w:tabs>
        <w:jc w:val="both"/>
        <w:rPr>
          <w:rFonts w:cstheme="minorHAnsi"/>
          <w:sz w:val="24"/>
          <w:szCs w:val="24"/>
        </w:rPr>
      </w:pPr>
      <w:r>
        <w:rPr>
          <w:rFonts w:cstheme="minorHAnsi"/>
          <w:sz w:val="24"/>
          <w:szCs w:val="24"/>
        </w:rPr>
        <w:t>In terms of access to specialist advice, DAERA considered that the Bill should give greater prominence to the CCC as the competent authority in relation to provision of advice when setting emissions targets and revising them as needed.</w:t>
      </w:r>
    </w:p>
    <w:p w:rsidR="00622652" w:rsidRDefault="00622652" w:rsidP="00870769">
      <w:pPr>
        <w:tabs>
          <w:tab w:val="left" w:pos="2940"/>
        </w:tabs>
        <w:jc w:val="both"/>
        <w:rPr>
          <w:rFonts w:cstheme="minorHAnsi"/>
          <w:sz w:val="24"/>
          <w:szCs w:val="24"/>
        </w:rPr>
      </w:pPr>
      <w:r>
        <w:rPr>
          <w:rFonts w:cstheme="minorHAnsi"/>
          <w:sz w:val="24"/>
          <w:szCs w:val="24"/>
        </w:rPr>
        <w:t>DAERA also reflected that the Bill in its current form is unclear with regards the explicit roles, duties and</w:t>
      </w:r>
      <w:r w:rsidR="00CE579D">
        <w:rPr>
          <w:rFonts w:cstheme="minorHAnsi"/>
          <w:sz w:val="24"/>
          <w:szCs w:val="24"/>
        </w:rPr>
        <w:t xml:space="preserve"> expectations</w:t>
      </w:r>
      <w:r>
        <w:rPr>
          <w:rFonts w:cstheme="minorHAnsi"/>
          <w:sz w:val="24"/>
          <w:szCs w:val="24"/>
        </w:rPr>
        <w:t xml:space="preserve"> </w:t>
      </w:r>
      <w:r w:rsidR="00CE579D">
        <w:rPr>
          <w:rFonts w:cstheme="minorHAnsi"/>
          <w:sz w:val="24"/>
          <w:szCs w:val="24"/>
        </w:rPr>
        <w:t>of</w:t>
      </w:r>
      <w:r>
        <w:rPr>
          <w:rFonts w:cstheme="minorHAnsi"/>
          <w:sz w:val="24"/>
          <w:szCs w:val="24"/>
        </w:rPr>
        <w:t xml:space="preserve"> government departments. Whilst it is implied that each Executive Department will be responsible for consulting</w:t>
      </w:r>
      <w:r w:rsidR="00531686">
        <w:rPr>
          <w:rFonts w:cstheme="minorHAnsi"/>
          <w:sz w:val="24"/>
          <w:szCs w:val="24"/>
        </w:rPr>
        <w:t xml:space="preserve"> on</w:t>
      </w:r>
      <w:r>
        <w:rPr>
          <w:rFonts w:cstheme="minorHAnsi"/>
          <w:sz w:val="24"/>
          <w:szCs w:val="24"/>
        </w:rPr>
        <w:t>, developing, implementing and resourcing sectoral plans within its policy scope, this could be more clearly articulated in the legislation.</w:t>
      </w:r>
    </w:p>
    <w:p w:rsidR="00866313" w:rsidRDefault="00622652" w:rsidP="00295E95">
      <w:pPr>
        <w:tabs>
          <w:tab w:val="left" w:pos="2940"/>
        </w:tabs>
        <w:jc w:val="both"/>
        <w:rPr>
          <w:rFonts w:cstheme="minorHAnsi"/>
          <w:sz w:val="24"/>
          <w:szCs w:val="24"/>
        </w:rPr>
      </w:pPr>
      <w:r>
        <w:rPr>
          <w:rFonts w:cstheme="minorHAnsi"/>
          <w:sz w:val="24"/>
          <w:szCs w:val="24"/>
        </w:rPr>
        <w:lastRenderedPageBreak/>
        <w:t xml:space="preserve">With respect to transboundary considerations DAERA reflected that: </w:t>
      </w:r>
      <w:r w:rsidR="00870769" w:rsidRPr="00C65193">
        <w:rPr>
          <w:noProof/>
          <w:lang w:eastAsia="en-GB"/>
        </w:rPr>
        <mc:AlternateContent>
          <mc:Choice Requires="wps">
            <w:drawing>
              <wp:anchor distT="45720" distB="45720" distL="114300" distR="114300" simplePos="0" relativeHeight="251665408" behindDoc="0" locked="0" layoutInCell="1" allowOverlap="1" wp14:anchorId="725B9AB2" wp14:editId="6F013776">
                <wp:simplePos x="0" y="0"/>
                <wp:positionH relativeFrom="margin">
                  <wp:align>left</wp:align>
                </wp:positionH>
                <wp:positionV relativeFrom="paragraph">
                  <wp:posOffset>337185</wp:posOffset>
                </wp:positionV>
                <wp:extent cx="5857875" cy="111442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1442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870769" w:rsidRDefault="00EF274E" w:rsidP="00B80BAE">
                            <w:pPr>
                              <w:tabs>
                                <w:tab w:val="left" w:pos="2940"/>
                              </w:tabs>
                              <w:ind w:left="142"/>
                              <w:jc w:val="both"/>
                              <w:rPr>
                                <w:rFonts w:cstheme="minorHAnsi"/>
                                <w:i/>
                                <w:iCs/>
                                <w:color w:val="1F4E79" w:themeColor="accent1" w:themeShade="80"/>
                                <w:sz w:val="24"/>
                                <w:szCs w:val="24"/>
                              </w:rPr>
                            </w:pPr>
                            <w:r w:rsidRPr="00870769">
                              <w:rPr>
                                <w:rFonts w:cstheme="minorHAnsi"/>
                                <w:i/>
                                <w:iCs/>
                                <w:color w:val="1F4E79" w:themeColor="accent1" w:themeShade="80"/>
                                <w:sz w:val="24"/>
                                <w:szCs w:val="24"/>
                              </w:rPr>
                              <w:t>“The most effective way of addressing climate change issues is for each country to play its part in reducing emissions. An important aspect of achieving this is to focus actions and measures on improving the environment. In this regard, the Department does and would support further efforts to work with the Republic of Ireland and other parts of the UK in taking forward actions which result in positive environmental outcomes”</w:t>
                            </w:r>
                          </w:p>
                          <w:p w:rsidR="00EF274E" w:rsidRPr="00C65193" w:rsidRDefault="00EF274E" w:rsidP="0087076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9AB2" id="_x0000_s1069" type="#_x0000_t202" style="position:absolute;left:0;text-align:left;margin-left:0;margin-top:26.55pt;width:461.25pt;height:87.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m4qXwIAAKcEAAAOAAAAZHJzL2Uyb0RvYy54bWysVNtu2zAMfR+wfxD0vjrJ4jU16hRNsw4D&#10;ugvQ7gMYWbaFSaInqbGzry8lJ2myvQ3zgyCJ4uEhD+nrm8FotpXOK7Qln15MOJNWYKVsU/IfT/fv&#10;Fpz5ALYCjVaWfCc9v1m+fXPdd4WcYYu6ko4RiPVF35W8DaErssyLVhrwF9hJS8YanYFAR9dklYOe&#10;0I3OZpPJh6xHV3UOhfSebtejkS8Tfl1LEb7VtZeB6ZITt5BWl9ZNXLPlNRSNg65VYk8D/oGFAWUp&#10;6BFqDQHYs1N/QRklHHqsw4VAk2FdKyFTDpTNdPJHNo8tdDLlQsXx3bFM/v/Biq/b746pquTz95xZ&#10;MKTRkxwCW+HAZrE8fecLevXY0bsw0DXJnFL13QOKn55ZvGvBNvLWOexbCRXRm0bP7MR1xPERZNN/&#10;wYrCwHPABDTUzsTaUTUYoZNMu6M0kYqgy3yRXy4uc84E2abT6Xw+y1MMKA7unfPhk0TD4qbkjrRP&#10;8LB98CHSgeLwJEbzqFV1r7ROh52/045tgdqEuqvCnjMNPtBlye/Tt4925qYt64nO1SQn0gKof2sN&#10;gbamo4p623AGuqHBEMGNNTsL6prNMWq+ulqtDymdBYmk1+DbkV0yRS5QGBVodrQyJV9M4jdeRwk+&#10;2io9CaD0uKfstY1eMk3FviRRoSjKKE8YNsOhF8g9GjdY7Ugzh+Pk0KTTpkX3m7OepoaS/PUMTlK1&#10;PlvS/YqEiWOWDvP8ckYHd2rZnFrACoIqOVVs3N6FNJqRpsVb6o9aJeVemey7iqYhCbqf3Dhup+f0&#10;6vX/snwBAAD//wMAUEsDBBQABgAIAAAAIQCP1HTU3QAAAAcBAAAPAAAAZHJzL2Rvd25yZXYueG1s&#10;TI9RS8MwFIXfBf9DuIIv4tJFNmrXdKggKAjD1h9w12RNWXJTkmyr/974pI+HczjnO/V2dpaddYij&#10;JwnLRQFMU+/VSIOEr+71vgQWE5JC60lL+NYRts31VY2V8hf61Oc2DSyXUKxQgklpqjiPvdEO48JP&#10;mrJ38MFhyjIMXAW85HJnuSiKNXc4Ul4wOOkXo/tje3ISWsunZ7p7P9o5vBnsunLXDR9S3t7MTxtg&#10;Sc/pLwy/+Bkdmsy09ydSkVkJ+UiSsHpYAsvuoxArYHsJQpRr4E3N//M3PwAAAP//AwBQSwECLQAU&#10;AAYACAAAACEAtoM4kv4AAADhAQAAEwAAAAAAAAAAAAAAAAAAAAAAW0NvbnRlbnRfVHlwZXNdLnht&#10;bFBLAQItABQABgAIAAAAIQA4/SH/1gAAAJQBAAALAAAAAAAAAAAAAAAAAC8BAABfcmVscy8ucmVs&#10;c1BLAQItABQABgAIAAAAIQD33m4qXwIAAKcEAAAOAAAAAAAAAAAAAAAAAC4CAABkcnMvZTJvRG9j&#10;LnhtbFBLAQItABQABgAIAAAAIQCP1HTU3QAAAAcBAAAPAAAAAAAAAAAAAAAAALkEAABkcnMvZG93&#10;bnJldi54bWxQSwUGAAAAAAQABADzAAAAwwUAAAAA&#10;" fillcolor="window" strokecolor="#5b9bd5" strokeweight="1.5pt">
                <v:textbox>
                  <w:txbxContent>
                    <w:p w:rsidR="00EF274E" w:rsidRPr="00870769" w:rsidRDefault="00EF274E" w:rsidP="00B80BAE">
                      <w:pPr>
                        <w:tabs>
                          <w:tab w:val="left" w:pos="2940"/>
                        </w:tabs>
                        <w:ind w:left="142"/>
                        <w:jc w:val="both"/>
                        <w:rPr>
                          <w:rFonts w:cstheme="minorHAnsi"/>
                          <w:i/>
                          <w:iCs/>
                          <w:color w:val="1F4E79" w:themeColor="accent1" w:themeShade="80"/>
                          <w:sz w:val="24"/>
                          <w:szCs w:val="24"/>
                        </w:rPr>
                      </w:pPr>
                      <w:r w:rsidRPr="00870769">
                        <w:rPr>
                          <w:rFonts w:cstheme="minorHAnsi"/>
                          <w:i/>
                          <w:iCs/>
                          <w:color w:val="1F4E79" w:themeColor="accent1" w:themeShade="80"/>
                          <w:sz w:val="24"/>
                          <w:szCs w:val="24"/>
                        </w:rPr>
                        <w:t>“The most effective way of addressing climate change issues is for each country to play its part in reducing emissions. An important aspect of achieving this is to focus actions and measures on improving the environment. In this regard, the Department does and would support further efforts to work with the Republic of Ireland and other parts of the UK in taking forward actions which result in positive environmental outcomes”</w:t>
                      </w:r>
                    </w:p>
                    <w:p w:rsidR="00EF274E" w:rsidRPr="00C65193" w:rsidRDefault="00EF274E" w:rsidP="00870769">
                      <w:pPr>
                        <w:rPr>
                          <w:b/>
                          <w:bCs/>
                        </w:rPr>
                      </w:pPr>
                    </w:p>
                  </w:txbxContent>
                </v:textbox>
                <w10:wrap type="square" anchorx="margin"/>
              </v:shape>
            </w:pict>
          </mc:Fallback>
        </mc:AlternateContent>
      </w:r>
      <w:bookmarkStart w:id="7" w:name="_Hlk77853189"/>
    </w:p>
    <w:p w:rsidR="00295E95" w:rsidRDefault="00295E95" w:rsidP="00295E95">
      <w:pPr>
        <w:tabs>
          <w:tab w:val="left" w:pos="2940"/>
        </w:tabs>
        <w:jc w:val="both"/>
        <w:rPr>
          <w:rFonts w:cstheme="minorHAnsi"/>
          <w:sz w:val="24"/>
          <w:szCs w:val="24"/>
        </w:rPr>
      </w:pPr>
    </w:p>
    <w:p w:rsidR="00B86E66" w:rsidRDefault="00B86E66" w:rsidP="00295E95">
      <w:pPr>
        <w:tabs>
          <w:tab w:val="left" w:pos="2940"/>
        </w:tabs>
        <w:jc w:val="both"/>
        <w:rPr>
          <w:rFonts w:cstheme="minorHAnsi"/>
          <w:sz w:val="24"/>
          <w:szCs w:val="24"/>
        </w:rPr>
      </w:pPr>
    </w:p>
    <w:p w:rsidR="00B86E66" w:rsidRDefault="00B86E66" w:rsidP="00295E95">
      <w:pPr>
        <w:tabs>
          <w:tab w:val="left" w:pos="2940"/>
        </w:tabs>
        <w:jc w:val="both"/>
        <w:rPr>
          <w:rFonts w:cstheme="minorHAnsi"/>
          <w:sz w:val="24"/>
          <w:szCs w:val="24"/>
        </w:rPr>
      </w:pPr>
    </w:p>
    <w:p w:rsidR="00B86E66" w:rsidRDefault="00B86E66" w:rsidP="00295E95">
      <w:pPr>
        <w:tabs>
          <w:tab w:val="left" w:pos="2940"/>
        </w:tabs>
        <w:jc w:val="both"/>
        <w:rPr>
          <w:rFonts w:cstheme="minorHAnsi"/>
          <w:sz w:val="24"/>
          <w:szCs w:val="24"/>
        </w:rPr>
      </w:pPr>
    </w:p>
    <w:p w:rsidR="00B86E66" w:rsidRDefault="00B86E66" w:rsidP="00295E95">
      <w:pPr>
        <w:tabs>
          <w:tab w:val="left" w:pos="2940"/>
        </w:tabs>
        <w:jc w:val="both"/>
        <w:rPr>
          <w:rFonts w:cstheme="minorHAnsi"/>
          <w:sz w:val="24"/>
          <w:szCs w:val="24"/>
        </w:rPr>
      </w:pPr>
    </w:p>
    <w:p w:rsidR="00B86E66" w:rsidRDefault="00B86E66" w:rsidP="00295E95">
      <w:pPr>
        <w:tabs>
          <w:tab w:val="left" w:pos="2940"/>
        </w:tabs>
        <w:jc w:val="both"/>
        <w:rPr>
          <w:rFonts w:cstheme="minorHAnsi"/>
          <w:sz w:val="24"/>
          <w:szCs w:val="24"/>
        </w:rPr>
      </w:pPr>
    </w:p>
    <w:p w:rsidR="00B86E66" w:rsidRDefault="00B86E66" w:rsidP="00295E95">
      <w:pPr>
        <w:tabs>
          <w:tab w:val="left" w:pos="2940"/>
        </w:tabs>
        <w:jc w:val="both"/>
        <w:rPr>
          <w:rFonts w:cstheme="minorHAnsi"/>
          <w:sz w:val="24"/>
          <w:szCs w:val="24"/>
        </w:rPr>
      </w:pPr>
    </w:p>
    <w:p w:rsidR="00B86E66" w:rsidRDefault="00B86E66" w:rsidP="00295E95">
      <w:pPr>
        <w:tabs>
          <w:tab w:val="left" w:pos="2940"/>
        </w:tabs>
        <w:jc w:val="both"/>
        <w:rPr>
          <w:rFonts w:cstheme="minorHAnsi"/>
          <w:sz w:val="24"/>
          <w:szCs w:val="24"/>
        </w:rPr>
      </w:pPr>
    </w:p>
    <w:p w:rsidR="00B86E66" w:rsidRPr="00295E95" w:rsidRDefault="00B86E66" w:rsidP="00295E95">
      <w:pPr>
        <w:tabs>
          <w:tab w:val="left" w:pos="2940"/>
        </w:tabs>
        <w:jc w:val="both"/>
        <w:rPr>
          <w:rFonts w:cstheme="minorHAnsi"/>
          <w:sz w:val="24"/>
          <w:szCs w:val="24"/>
        </w:rPr>
      </w:pPr>
    </w:p>
    <w:p w:rsidR="00870769" w:rsidRPr="0030471D" w:rsidRDefault="00870769" w:rsidP="00870769">
      <w:pPr>
        <w:pStyle w:val="ListParagraph"/>
        <w:numPr>
          <w:ilvl w:val="0"/>
          <w:numId w:val="2"/>
        </w:numPr>
        <w:spacing w:line="276" w:lineRule="auto"/>
        <w:ind w:left="284"/>
        <w:rPr>
          <w:rFonts w:cstheme="minorHAnsi"/>
          <w:b/>
          <w:bCs/>
          <w:color w:val="1F4E79" w:themeColor="accent1" w:themeShade="80"/>
          <w:sz w:val="28"/>
          <w:szCs w:val="28"/>
        </w:rPr>
      </w:pPr>
      <w:r w:rsidRPr="0030471D">
        <w:rPr>
          <w:rFonts w:cstheme="minorHAnsi"/>
          <w:b/>
          <w:bCs/>
          <w:color w:val="1F4E79" w:themeColor="accent1" w:themeShade="80"/>
          <w:sz w:val="28"/>
          <w:szCs w:val="28"/>
        </w:rPr>
        <w:t xml:space="preserve">Responses from Friends of the Earth Website </w:t>
      </w:r>
    </w:p>
    <w:bookmarkEnd w:id="7"/>
    <w:p w:rsidR="005146D3" w:rsidRDefault="00870769" w:rsidP="00BA401A">
      <w:pPr>
        <w:spacing w:line="276" w:lineRule="auto"/>
        <w:jc w:val="both"/>
        <w:rPr>
          <w:rFonts w:cstheme="minorHAnsi"/>
          <w:sz w:val="24"/>
          <w:szCs w:val="24"/>
        </w:rPr>
      </w:pPr>
      <w:r w:rsidRPr="005146D3">
        <w:rPr>
          <w:rFonts w:cstheme="minorHAnsi"/>
          <w:sz w:val="24"/>
          <w:szCs w:val="24"/>
        </w:rPr>
        <w:t>In addition to the</w:t>
      </w:r>
      <w:r w:rsidR="005146D3" w:rsidRPr="005146D3">
        <w:rPr>
          <w:rFonts w:cstheme="minorHAnsi"/>
          <w:sz w:val="24"/>
          <w:szCs w:val="24"/>
        </w:rPr>
        <w:t xml:space="preserve"> Citizen Space and free-format returns, the Committee received </w:t>
      </w:r>
      <w:r w:rsidR="005146D3">
        <w:rPr>
          <w:rFonts w:cstheme="minorHAnsi"/>
          <w:sz w:val="24"/>
          <w:szCs w:val="24"/>
        </w:rPr>
        <w:t>1,14</w:t>
      </w:r>
      <w:r w:rsidR="00BA401A">
        <w:rPr>
          <w:rFonts w:cstheme="minorHAnsi"/>
          <w:sz w:val="24"/>
          <w:szCs w:val="24"/>
        </w:rPr>
        <w:t>5</w:t>
      </w:r>
      <w:r w:rsidR="005146D3">
        <w:rPr>
          <w:rFonts w:cstheme="minorHAnsi"/>
          <w:sz w:val="24"/>
          <w:szCs w:val="24"/>
        </w:rPr>
        <w:t xml:space="preserve"> emails sent via the </w:t>
      </w:r>
      <w:r w:rsidR="00F96C1D">
        <w:rPr>
          <w:rFonts w:cstheme="minorHAnsi"/>
          <w:sz w:val="24"/>
          <w:szCs w:val="24"/>
        </w:rPr>
        <w:t>FOE</w:t>
      </w:r>
      <w:r w:rsidR="005146D3">
        <w:rPr>
          <w:rFonts w:cstheme="minorHAnsi"/>
          <w:sz w:val="24"/>
          <w:szCs w:val="24"/>
        </w:rPr>
        <w:t xml:space="preserve"> website from individuals providing feedback on the Climate Change Bill.</w:t>
      </w:r>
    </w:p>
    <w:p w:rsidR="005146D3" w:rsidRDefault="005146D3" w:rsidP="00BA401A">
      <w:pPr>
        <w:spacing w:line="276" w:lineRule="auto"/>
        <w:jc w:val="both"/>
        <w:rPr>
          <w:rFonts w:cstheme="minorHAnsi"/>
          <w:sz w:val="24"/>
          <w:szCs w:val="24"/>
        </w:rPr>
      </w:pPr>
      <w:r>
        <w:rPr>
          <w:rFonts w:cstheme="minorHAnsi"/>
          <w:sz w:val="24"/>
          <w:szCs w:val="24"/>
        </w:rPr>
        <w:lastRenderedPageBreak/>
        <w:t xml:space="preserve">These were generic, identical messages, the vast majority of which were unamended, that </w:t>
      </w:r>
      <w:r w:rsidR="00F96C1D">
        <w:rPr>
          <w:rFonts w:cstheme="minorHAnsi"/>
          <w:sz w:val="24"/>
          <w:szCs w:val="24"/>
        </w:rPr>
        <w:t>expressed</w:t>
      </w:r>
      <w:r>
        <w:rPr>
          <w:rFonts w:cstheme="minorHAnsi"/>
          <w:sz w:val="24"/>
          <w:szCs w:val="24"/>
        </w:rPr>
        <w:t xml:space="preserve"> support for the key aspects of the Bill: </w:t>
      </w:r>
    </w:p>
    <w:p w:rsidR="005146D3" w:rsidRDefault="005146D3" w:rsidP="00866313">
      <w:pPr>
        <w:spacing w:line="276" w:lineRule="auto"/>
        <w:ind w:left="284"/>
        <w:rPr>
          <w:rFonts w:cstheme="minorHAnsi"/>
          <w:sz w:val="24"/>
          <w:szCs w:val="24"/>
        </w:rPr>
      </w:pPr>
      <w:r>
        <w:rPr>
          <w:rFonts w:cstheme="minorHAnsi"/>
          <w:sz w:val="24"/>
          <w:szCs w:val="24"/>
        </w:rPr>
        <w:t xml:space="preserve"> “</w:t>
      </w:r>
      <w:r w:rsidRPr="005146D3">
        <w:rPr>
          <w:rFonts w:cstheme="minorHAnsi"/>
          <w:sz w:val="24"/>
          <w:szCs w:val="24"/>
        </w:rPr>
        <w:t xml:space="preserve">I’d like to show my support for the Climate Change Bill and respond to the consultation on it. </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t>I believe Northern Ireland needs this strong climate legislation because we have a responsibility to ensure that the planet continues to be habitable for generations to come and this is urgent.</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t>Northern Ireland’s greenhouse gas emissions are higher than the UK average, and are falling more slowly. Northern Ireland is lagging behind and isn’t pulling its weight in the fight against climate breakdown. A climate change law with strong and legally binding greenhouse gas reduction targets is needed if Northern Ireland is to do its fair share.</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t>I support the Climate Change Bill for the following reasons:</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lastRenderedPageBreak/>
        <w:t>1. A central theme is the principle of a just transition to a low-carbon future that ensures all sectors of Northern Ireland’s society make sustained cuts in greenhouse gas emissions. A just transition will protect the vulnerable, create jobs, improve health and well-being, and make sure we all do our fair share.</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t>2. The Bill sets a clear, strong, and achievable target in line with what is required to achieve the goal of the Paris Agreement. Net-zero carbon by 2045 is the minimum we should be aiming for. Anything less is shirking our responsibility to act decisively.</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t>3. The proposed independent climate commissioner will ensure ministers and departments introduce policies and plans to reduce emissions. Without the scrutiny of the commission, it is likely Northern Ireland will continue to lag behind.</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t xml:space="preserve">4. The current Assembly’s declaration of a Climate Emergency will lapse when the next Assembly is elected. I support the Bill’s declaration of a Climate Emergency, so that future </w:t>
      </w:r>
      <w:r w:rsidRPr="005146D3">
        <w:rPr>
          <w:rFonts w:cstheme="minorHAnsi"/>
          <w:sz w:val="24"/>
          <w:szCs w:val="24"/>
        </w:rPr>
        <w:lastRenderedPageBreak/>
        <w:t>Assemblies will have a responsibility to act until the emergency has passed.</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t>5. The proposed Climate Action Plans are a key element of the Bill. The 2045 net-zero target establishes the direction of travel, but the Climate Action Plans will set out the route. If we are to keep global temperatures below dangerous levels we must make rapid cuts in emissions out to 2045 based on strict carbon budgets. The Climate Action Plans will set those emissions cuts. Without the guidance set by the Climate Action Plans there is a real risk Northern Ireland’s response to the climate emergency will remain unfocused and inadequate.</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t>6. Emissions reductions for specific sectors built into the Climate Action Plans will be crucial to driving effective and targeted emissions reductions policies. The sectors listed in the Bill are the most significant contributors of greenhouse gas emissions, so it makes sense to make particular reference to them.</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lastRenderedPageBreak/>
        <w:t>7. The Climate Change Committee is a recognised expert body and its advice should be sought and taken into account. The advice and recommendations from the Committee may be limited by UK Government policy, however, consideration should also be given to other scientific research, technical and technological developments, and policies of other countries, particularly Ireland, Scotland, and Wales.</w:t>
      </w:r>
    </w:p>
    <w:p w:rsidR="005146D3" w:rsidRPr="005146D3"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t>8. The Climate Change Bill recognises the interconnectedness of climate impacts and other environmental problems. The proposed guaranteed environmental protections are welcome.</w:t>
      </w:r>
    </w:p>
    <w:p w:rsidR="00870769" w:rsidRDefault="005146D3" w:rsidP="00866313">
      <w:pPr>
        <w:tabs>
          <w:tab w:val="left" w:pos="2940"/>
        </w:tabs>
        <w:spacing w:line="276" w:lineRule="auto"/>
        <w:ind w:left="284"/>
        <w:jc w:val="both"/>
        <w:rPr>
          <w:rFonts w:cstheme="minorHAnsi"/>
          <w:sz w:val="24"/>
          <w:szCs w:val="24"/>
        </w:rPr>
      </w:pPr>
      <w:r w:rsidRPr="005146D3">
        <w:rPr>
          <w:rFonts w:cstheme="minorHAnsi"/>
          <w:sz w:val="24"/>
          <w:szCs w:val="24"/>
        </w:rPr>
        <w:t>9. Climate breakdown and environmental damage don’t respect borders. Northern Ireland shares an island with the Republic of Ireland. Transboundary impacts must be included if our move to a low-carbon society is to be fair.</w:t>
      </w:r>
      <w:r>
        <w:rPr>
          <w:rFonts w:cstheme="minorHAnsi"/>
          <w:sz w:val="24"/>
          <w:szCs w:val="24"/>
        </w:rPr>
        <w:t>”</w:t>
      </w:r>
    </w:p>
    <w:p w:rsidR="0044043A" w:rsidRDefault="0044043A" w:rsidP="00B80BAE">
      <w:pPr>
        <w:tabs>
          <w:tab w:val="left" w:pos="2940"/>
        </w:tabs>
        <w:ind w:left="284"/>
        <w:jc w:val="both"/>
        <w:rPr>
          <w:rFonts w:cstheme="minorHAnsi"/>
          <w:sz w:val="24"/>
          <w:szCs w:val="24"/>
        </w:rPr>
      </w:pPr>
    </w:p>
    <w:p w:rsidR="00B86E66" w:rsidRDefault="00B86E66" w:rsidP="00B80BAE">
      <w:pPr>
        <w:tabs>
          <w:tab w:val="left" w:pos="2940"/>
        </w:tabs>
        <w:ind w:left="284"/>
        <w:jc w:val="both"/>
        <w:rPr>
          <w:rFonts w:cstheme="minorHAnsi"/>
          <w:sz w:val="24"/>
          <w:szCs w:val="24"/>
        </w:rPr>
      </w:pPr>
    </w:p>
    <w:p w:rsidR="00B86E66" w:rsidRDefault="00B86E66" w:rsidP="00B80BAE">
      <w:pPr>
        <w:tabs>
          <w:tab w:val="left" w:pos="2940"/>
        </w:tabs>
        <w:ind w:left="284"/>
        <w:jc w:val="both"/>
        <w:rPr>
          <w:rFonts w:cstheme="minorHAnsi"/>
          <w:sz w:val="24"/>
          <w:szCs w:val="24"/>
        </w:rPr>
      </w:pPr>
    </w:p>
    <w:p w:rsidR="00B86E66" w:rsidRDefault="00B86E66" w:rsidP="00B80BAE">
      <w:pPr>
        <w:tabs>
          <w:tab w:val="left" w:pos="2940"/>
        </w:tabs>
        <w:ind w:left="284"/>
        <w:jc w:val="both"/>
        <w:rPr>
          <w:rFonts w:cstheme="minorHAnsi"/>
          <w:sz w:val="24"/>
          <w:szCs w:val="24"/>
        </w:rPr>
      </w:pPr>
    </w:p>
    <w:p w:rsidR="008D0127" w:rsidRPr="0030471D" w:rsidRDefault="00AC1C6E" w:rsidP="008D0127">
      <w:pPr>
        <w:pStyle w:val="ListParagraph"/>
        <w:numPr>
          <w:ilvl w:val="0"/>
          <w:numId w:val="2"/>
        </w:numPr>
        <w:spacing w:line="276" w:lineRule="auto"/>
        <w:ind w:left="284"/>
        <w:rPr>
          <w:rFonts w:cstheme="minorHAnsi"/>
          <w:b/>
          <w:bCs/>
          <w:color w:val="1F4E79" w:themeColor="accent1" w:themeShade="80"/>
          <w:sz w:val="28"/>
          <w:szCs w:val="28"/>
        </w:rPr>
      </w:pPr>
      <w:r w:rsidRPr="0030471D">
        <w:rPr>
          <w:rFonts w:cstheme="minorHAnsi"/>
          <w:b/>
          <w:bCs/>
          <w:color w:val="1F4E79" w:themeColor="accent1" w:themeShade="80"/>
          <w:sz w:val="28"/>
          <w:szCs w:val="28"/>
        </w:rPr>
        <w:t>Stakeholder Event</w:t>
      </w:r>
      <w:r w:rsidR="008D0127" w:rsidRPr="0030471D">
        <w:rPr>
          <w:rFonts w:cstheme="minorHAnsi"/>
          <w:b/>
          <w:bCs/>
          <w:color w:val="1F4E79" w:themeColor="accent1" w:themeShade="80"/>
          <w:sz w:val="28"/>
          <w:szCs w:val="28"/>
        </w:rPr>
        <w:t>s</w:t>
      </w:r>
    </w:p>
    <w:p w:rsidR="00AC1C6E" w:rsidRPr="00A63B88" w:rsidRDefault="00AC1C6E" w:rsidP="00A63B88">
      <w:pPr>
        <w:spacing w:line="276" w:lineRule="auto"/>
        <w:jc w:val="both"/>
        <w:rPr>
          <w:rFonts w:cstheme="minorHAnsi"/>
          <w:color w:val="000000" w:themeColor="text1"/>
          <w:sz w:val="24"/>
          <w:szCs w:val="24"/>
        </w:rPr>
      </w:pPr>
      <w:r w:rsidRPr="00A63B88">
        <w:rPr>
          <w:rFonts w:cstheme="minorHAnsi"/>
          <w:color w:val="000000" w:themeColor="text1"/>
          <w:sz w:val="24"/>
          <w:szCs w:val="24"/>
        </w:rPr>
        <w:t xml:space="preserve">The AERA Committee arranged two stakeholder events on 17 June 2021 for representatives from various organisations to come together within a structured forum and discuss some of the salient aspects of the Climate Change Bill. </w:t>
      </w:r>
    </w:p>
    <w:p w:rsidR="00A63B88" w:rsidRPr="00A63B88" w:rsidRDefault="00A63B88" w:rsidP="00A63B88">
      <w:pPr>
        <w:spacing w:line="276" w:lineRule="auto"/>
        <w:jc w:val="both"/>
        <w:rPr>
          <w:rFonts w:cstheme="minorHAnsi"/>
          <w:color w:val="000000" w:themeColor="text1"/>
          <w:sz w:val="24"/>
          <w:szCs w:val="24"/>
        </w:rPr>
      </w:pPr>
      <w:r w:rsidRPr="00A63B88">
        <w:rPr>
          <w:rFonts w:cstheme="minorHAnsi"/>
          <w:color w:val="000000" w:themeColor="text1"/>
          <w:sz w:val="24"/>
          <w:szCs w:val="24"/>
        </w:rPr>
        <w:t>At each event participants were divided into cross-organisation virtual breakout rooms to consider three questions before providing feedback to the group at large.</w:t>
      </w:r>
    </w:p>
    <w:p w:rsidR="008D0127" w:rsidRDefault="00A63B88" w:rsidP="00A63B88">
      <w:pPr>
        <w:spacing w:line="276" w:lineRule="auto"/>
        <w:jc w:val="both"/>
        <w:rPr>
          <w:rFonts w:cstheme="minorHAnsi"/>
          <w:color w:val="000000" w:themeColor="text1"/>
          <w:sz w:val="24"/>
          <w:szCs w:val="24"/>
        </w:rPr>
        <w:sectPr w:rsidR="008D0127" w:rsidSect="00851792">
          <w:footerReference w:type="default" r:id="rId22"/>
          <w:pgSz w:w="11906" w:h="16838"/>
          <w:pgMar w:top="1440" w:right="1440" w:bottom="1440" w:left="1440" w:header="708" w:footer="708" w:gutter="0"/>
          <w:cols w:space="708"/>
          <w:docGrid w:linePitch="360"/>
        </w:sectPr>
      </w:pPr>
      <w:r w:rsidRPr="00A63B88">
        <w:rPr>
          <w:rFonts w:cstheme="minorHAnsi"/>
          <w:color w:val="000000" w:themeColor="text1"/>
          <w:sz w:val="24"/>
          <w:szCs w:val="24"/>
        </w:rPr>
        <w:t xml:space="preserve">The table below summarises the key feedback arising from consideration of the questions at each stakeholder event and the views of participants: </w:t>
      </w:r>
    </w:p>
    <w:p w:rsidR="00A63B88" w:rsidRPr="00696008" w:rsidRDefault="00A63B88" w:rsidP="00A63B88">
      <w:pPr>
        <w:spacing w:line="276" w:lineRule="auto"/>
        <w:jc w:val="both"/>
        <w:rPr>
          <w:rFonts w:cstheme="minorHAnsi"/>
          <w:color w:val="000000" w:themeColor="text1"/>
          <w:sz w:val="2"/>
          <w:szCs w:val="2"/>
        </w:rPr>
      </w:pPr>
    </w:p>
    <w:tbl>
      <w:tblPr>
        <w:tblStyle w:val="TableGrid"/>
        <w:tblW w:w="15451" w:type="dxa"/>
        <w:tblInd w:w="-572" w:type="dxa"/>
        <w:tblLook w:val="04A0" w:firstRow="1" w:lastRow="0" w:firstColumn="1" w:lastColumn="0" w:noHBand="0" w:noVBand="1"/>
      </w:tblPr>
      <w:tblGrid>
        <w:gridCol w:w="2694"/>
        <w:gridCol w:w="12757"/>
      </w:tblGrid>
      <w:tr w:rsidR="00A63B88" w:rsidTr="00696008">
        <w:tc>
          <w:tcPr>
            <w:tcW w:w="15451" w:type="dxa"/>
            <w:gridSpan w:val="2"/>
          </w:tcPr>
          <w:p w:rsidR="00A63B88" w:rsidRPr="00696008" w:rsidRDefault="00696008" w:rsidP="00A63B88">
            <w:pPr>
              <w:spacing w:line="276" w:lineRule="auto"/>
              <w:jc w:val="both"/>
              <w:rPr>
                <w:rFonts w:cstheme="minorHAnsi"/>
                <w:b/>
                <w:bCs/>
                <w:color w:val="1F4E79" w:themeColor="accent1" w:themeShade="80"/>
                <w:sz w:val="24"/>
                <w:szCs w:val="24"/>
              </w:rPr>
            </w:pPr>
            <w:bookmarkStart w:id="8" w:name="_Hlk77857597"/>
            <w:r w:rsidRPr="00696008">
              <w:rPr>
                <w:rFonts w:cstheme="minorHAnsi"/>
                <w:b/>
                <w:bCs/>
                <w:color w:val="1F4E79" w:themeColor="accent1" w:themeShade="80"/>
                <w:sz w:val="24"/>
                <w:szCs w:val="24"/>
              </w:rPr>
              <w:t xml:space="preserve">Morning Event </w:t>
            </w:r>
            <w:r w:rsidR="00EA3429">
              <w:rPr>
                <w:rFonts w:cstheme="minorHAnsi"/>
                <w:b/>
                <w:bCs/>
                <w:color w:val="1F4E79" w:themeColor="accent1" w:themeShade="80"/>
                <w:sz w:val="24"/>
                <w:szCs w:val="24"/>
              </w:rPr>
              <w:t>-</w:t>
            </w:r>
            <w:r w:rsidRPr="00696008">
              <w:rPr>
                <w:rFonts w:cstheme="minorHAnsi"/>
                <w:b/>
                <w:bCs/>
                <w:color w:val="1F4E79" w:themeColor="accent1" w:themeShade="80"/>
                <w:sz w:val="24"/>
                <w:szCs w:val="24"/>
              </w:rPr>
              <w:t xml:space="preserve"> Representatives from Stakeholder Organisations</w:t>
            </w:r>
          </w:p>
        </w:tc>
      </w:tr>
      <w:tr w:rsidR="00A63B88" w:rsidTr="00696008">
        <w:tc>
          <w:tcPr>
            <w:tcW w:w="2694" w:type="dxa"/>
          </w:tcPr>
          <w:p w:rsidR="00A63B88" w:rsidRPr="00696008" w:rsidRDefault="00A63B88" w:rsidP="00696008">
            <w:pPr>
              <w:spacing w:line="276" w:lineRule="auto"/>
              <w:jc w:val="center"/>
              <w:rPr>
                <w:rFonts w:cstheme="minorHAnsi"/>
                <w:b/>
                <w:bCs/>
                <w:color w:val="1F4E79" w:themeColor="accent1" w:themeShade="80"/>
                <w:sz w:val="24"/>
                <w:szCs w:val="24"/>
              </w:rPr>
            </w:pPr>
            <w:r w:rsidRPr="00696008">
              <w:rPr>
                <w:rFonts w:cstheme="minorHAnsi"/>
                <w:b/>
                <w:bCs/>
                <w:color w:val="1F4E79" w:themeColor="accent1" w:themeShade="80"/>
                <w:sz w:val="24"/>
                <w:szCs w:val="24"/>
              </w:rPr>
              <w:t>Question</w:t>
            </w:r>
          </w:p>
        </w:tc>
        <w:tc>
          <w:tcPr>
            <w:tcW w:w="12757" w:type="dxa"/>
          </w:tcPr>
          <w:p w:rsidR="00A63B88" w:rsidRPr="00696008" w:rsidRDefault="00A63B88" w:rsidP="00696008">
            <w:pPr>
              <w:spacing w:line="276" w:lineRule="auto"/>
              <w:jc w:val="center"/>
              <w:rPr>
                <w:rFonts w:cstheme="minorHAnsi"/>
                <w:b/>
                <w:bCs/>
                <w:color w:val="1F4E79" w:themeColor="accent1" w:themeShade="80"/>
                <w:sz w:val="24"/>
                <w:szCs w:val="24"/>
              </w:rPr>
            </w:pPr>
            <w:r w:rsidRPr="00696008">
              <w:rPr>
                <w:rFonts w:cstheme="minorHAnsi"/>
                <w:b/>
                <w:bCs/>
                <w:color w:val="1F4E79" w:themeColor="accent1" w:themeShade="80"/>
                <w:sz w:val="24"/>
                <w:szCs w:val="24"/>
              </w:rPr>
              <w:t>Key Points</w:t>
            </w:r>
          </w:p>
        </w:tc>
      </w:tr>
      <w:bookmarkEnd w:id="8"/>
      <w:tr w:rsidR="00A63B88" w:rsidTr="00696008">
        <w:tc>
          <w:tcPr>
            <w:tcW w:w="2694" w:type="dxa"/>
            <w:vAlign w:val="center"/>
          </w:tcPr>
          <w:p w:rsidR="00A63B88" w:rsidRPr="00696008" w:rsidRDefault="00A63B88" w:rsidP="00D54E59">
            <w:pPr>
              <w:spacing w:line="276" w:lineRule="auto"/>
              <w:jc w:val="both"/>
              <w:rPr>
                <w:rFonts w:cstheme="minorHAnsi"/>
                <w:b/>
                <w:bCs/>
                <w:color w:val="000000" w:themeColor="text1"/>
                <w:sz w:val="24"/>
                <w:szCs w:val="24"/>
              </w:rPr>
            </w:pPr>
            <w:r w:rsidRPr="00696008">
              <w:rPr>
                <w:rFonts w:cstheme="minorHAnsi"/>
                <w:b/>
                <w:bCs/>
                <w:color w:val="000000" w:themeColor="text1"/>
                <w:sz w:val="24"/>
                <w:szCs w:val="24"/>
              </w:rPr>
              <w:t xml:space="preserve">1.Is it possible to reach the net-zero </w:t>
            </w:r>
            <w:r w:rsidR="00D62983" w:rsidRPr="00696008">
              <w:rPr>
                <w:rFonts w:cstheme="minorHAnsi"/>
                <w:b/>
                <w:bCs/>
                <w:color w:val="000000" w:themeColor="text1"/>
                <w:sz w:val="24"/>
                <w:szCs w:val="24"/>
              </w:rPr>
              <w:t xml:space="preserve">greenhouse </w:t>
            </w:r>
            <w:r w:rsidRPr="00696008">
              <w:rPr>
                <w:rFonts w:cstheme="minorHAnsi"/>
                <w:b/>
                <w:bCs/>
                <w:color w:val="000000" w:themeColor="text1"/>
                <w:sz w:val="24"/>
                <w:szCs w:val="24"/>
              </w:rPr>
              <w:t>gas emissions target by 2045 as set out in the Bill?</w:t>
            </w:r>
          </w:p>
        </w:tc>
        <w:tc>
          <w:tcPr>
            <w:tcW w:w="12757" w:type="dxa"/>
          </w:tcPr>
          <w:p w:rsidR="00A63B88" w:rsidRDefault="00A63B88" w:rsidP="00A73E8D">
            <w:pPr>
              <w:pStyle w:val="ListParagraph"/>
              <w:numPr>
                <w:ilvl w:val="0"/>
                <w:numId w:val="9"/>
              </w:numPr>
              <w:spacing w:line="271" w:lineRule="auto"/>
              <w:ind w:left="201" w:hanging="215"/>
              <w:jc w:val="both"/>
              <w:rPr>
                <w:rFonts w:cstheme="minorHAnsi"/>
                <w:color w:val="000000" w:themeColor="text1"/>
                <w:sz w:val="24"/>
                <w:szCs w:val="24"/>
              </w:rPr>
            </w:pPr>
            <w:r>
              <w:rPr>
                <w:rFonts w:cstheme="minorHAnsi"/>
                <w:color w:val="000000" w:themeColor="text1"/>
                <w:sz w:val="24"/>
                <w:szCs w:val="24"/>
              </w:rPr>
              <w:t xml:space="preserve">Ambition of target </w:t>
            </w:r>
            <w:r w:rsidR="00696008">
              <w:rPr>
                <w:rFonts w:cstheme="minorHAnsi"/>
                <w:color w:val="000000" w:themeColor="text1"/>
                <w:sz w:val="24"/>
                <w:szCs w:val="24"/>
              </w:rPr>
              <w:t xml:space="preserve">is </w:t>
            </w:r>
            <w:r>
              <w:rPr>
                <w:rFonts w:cstheme="minorHAnsi"/>
                <w:color w:val="000000" w:themeColor="text1"/>
                <w:sz w:val="24"/>
                <w:szCs w:val="24"/>
              </w:rPr>
              <w:t>welcome, but likely</w:t>
            </w:r>
            <w:r w:rsidR="00696008">
              <w:rPr>
                <w:rFonts w:cstheme="minorHAnsi"/>
                <w:color w:val="000000" w:themeColor="text1"/>
                <w:sz w:val="24"/>
                <w:szCs w:val="24"/>
              </w:rPr>
              <w:t xml:space="preserve"> to have detrimental</w:t>
            </w:r>
            <w:r>
              <w:rPr>
                <w:rFonts w:cstheme="minorHAnsi"/>
                <w:color w:val="000000" w:themeColor="text1"/>
                <w:sz w:val="24"/>
                <w:szCs w:val="24"/>
              </w:rPr>
              <w:t xml:space="preserve"> impact on agri-food sector </w:t>
            </w:r>
          </w:p>
          <w:p w:rsidR="00A63B88" w:rsidRDefault="00A63B88" w:rsidP="00A73E8D">
            <w:pPr>
              <w:pStyle w:val="ListParagraph"/>
              <w:numPr>
                <w:ilvl w:val="0"/>
                <w:numId w:val="9"/>
              </w:numPr>
              <w:spacing w:line="271" w:lineRule="auto"/>
              <w:ind w:left="201" w:hanging="215"/>
              <w:jc w:val="both"/>
              <w:rPr>
                <w:rFonts w:cstheme="minorHAnsi"/>
                <w:color w:val="000000" w:themeColor="text1"/>
                <w:sz w:val="24"/>
                <w:szCs w:val="24"/>
              </w:rPr>
            </w:pPr>
            <w:r>
              <w:rPr>
                <w:rFonts w:cstheme="minorHAnsi"/>
                <w:color w:val="000000" w:themeColor="text1"/>
                <w:sz w:val="24"/>
                <w:szCs w:val="24"/>
              </w:rPr>
              <w:t>Just Transition should be central to ensure industries are supported</w:t>
            </w:r>
          </w:p>
          <w:p w:rsidR="00A63B88" w:rsidRDefault="00A63B88" w:rsidP="00A73E8D">
            <w:pPr>
              <w:pStyle w:val="ListParagraph"/>
              <w:numPr>
                <w:ilvl w:val="0"/>
                <w:numId w:val="9"/>
              </w:numPr>
              <w:spacing w:line="271" w:lineRule="auto"/>
              <w:ind w:left="201" w:hanging="215"/>
              <w:jc w:val="both"/>
              <w:rPr>
                <w:rFonts w:cstheme="minorHAnsi"/>
                <w:color w:val="000000" w:themeColor="text1"/>
                <w:sz w:val="24"/>
                <w:szCs w:val="24"/>
              </w:rPr>
            </w:pPr>
            <w:r>
              <w:rPr>
                <w:rFonts w:cstheme="minorHAnsi"/>
                <w:color w:val="000000" w:themeColor="text1"/>
                <w:sz w:val="24"/>
                <w:szCs w:val="24"/>
              </w:rPr>
              <w:t xml:space="preserve">A dedicated pathway for the agri-food sector to mitigate emissions </w:t>
            </w:r>
            <w:r w:rsidR="002E51C8">
              <w:rPr>
                <w:rFonts w:cstheme="minorHAnsi"/>
                <w:color w:val="000000" w:themeColor="text1"/>
                <w:sz w:val="24"/>
                <w:szCs w:val="24"/>
              </w:rPr>
              <w:t>is essential</w:t>
            </w:r>
          </w:p>
          <w:p w:rsidR="00A63B88" w:rsidRDefault="00A63B88" w:rsidP="00A73E8D">
            <w:pPr>
              <w:pStyle w:val="ListParagraph"/>
              <w:numPr>
                <w:ilvl w:val="0"/>
                <w:numId w:val="9"/>
              </w:numPr>
              <w:spacing w:line="271" w:lineRule="auto"/>
              <w:ind w:left="201" w:hanging="215"/>
              <w:jc w:val="both"/>
              <w:rPr>
                <w:rFonts w:cstheme="minorHAnsi"/>
                <w:color w:val="000000" w:themeColor="text1"/>
                <w:sz w:val="24"/>
                <w:szCs w:val="24"/>
              </w:rPr>
            </w:pPr>
            <w:r>
              <w:rPr>
                <w:rFonts w:cstheme="minorHAnsi"/>
                <w:color w:val="000000" w:themeColor="text1"/>
                <w:sz w:val="24"/>
                <w:szCs w:val="24"/>
              </w:rPr>
              <w:t>Urgent action is required– this needs to be “front-loaded”, i.e. impactful action taken i</w:t>
            </w:r>
            <w:r w:rsidR="00696008">
              <w:rPr>
                <w:rFonts w:cstheme="minorHAnsi"/>
                <w:color w:val="000000" w:themeColor="text1"/>
                <w:sz w:val="24"/>
                <w:szCs w:val="24"/>
              </w:rPr>
              <w:t>mmediately</w:t>
            </w:r>
          </w:p>
          <w:p w:rsidR="00A63B88" w:rsidRDefault="00A63B88" w:rsidP="00A73E8D">
            <w:pPr>
              <w:pStyle w:val="ListParagraph"/>
              <w:numPr>
                <w:ilvl w:val="0"/>
                <w:numId w:val="9"/>
              </w:numPr>
              <w:spacing w:line="271" w:lineRule="auto"/>
              <w:ind w:left="201" w:hanging="215"/>
              <w:jc w:val="both"/>
              <w:rPr>
                <w:rFonts w:cstheme="minorHAnsi"/>
                <w:color w:val="000000" w:themeColor="text1"/>
                <w:sz w:val="24"/>
                <w:szCs w:val="24"/>
              </w:rPr>
            </w:pPr>
            <w:r>
              <w:rPr>
                <w:rFonts w:cstheme="minorHAnsi"/>
                <w:color w:val="000000" w:themeColor="text1"/>
                <w:sz w:val="24"/>
                <w:szCs w:val="24"/>
              </w:rPr>
              <w:t xml:space="preserve">A target is needed to drive change </w:t>
            </w:r>
          </w:p>
          <w:p w:rsidR="00A63B88" w:rsidRDefault="00A63B88" w:rsidP="00A73E8D">
            <w:pPr>
              <w:pStyle w:val="ListParagraph"/>
              <w:numPr>
                <w:ilvl w:val="0"/>
                <w:numId w:val="9"/>
              </w:numPr>
              <w:spacing w:line="271" w:lineRule="auto"/>
              <w:ind w:left="201" w:hanging="215"/>
              <w:jc w:val="both"/>
              <w:rPr>
                <w:rFonts w:cstheme="minorHAnsi"/>
                <w:color w:val="000000" w:themeColor="text1"/>
                <w:sz w:val="24"/>
                <w:szCs w:val="24"/>
              </w:rPr>
            </w:pPr>
            <w:r>
              <w:rPr>
                <w:rFonts w:cstheme="minorHAnsi"/>
                <w:color w:val="000000" w:themeColor="text1"/>
                <w:sz w:val="24"/>
                <w:szCs w:val="24"/>
              </w:rPr>
              <w:t xml:space="preserve">Split view – nothing technically preventing net-zero in NI but is this practical and achievable? </w:t>
            </w:r>
          </w:p>
          <w:p w:rsidR="00A63B88" w:rsidRDefault="00A63B88" w:rsidP="00A73E8D">
            <w:pPr>
              <w:pStyle w:val="ListParagraph"/>
              <w:numPr>
                <w:ilvl w:val="0"/>
                <w:numId w:val="9"/>
              </w:numPr>
              <w:spacing w:line="271" w:lineRule="auto"/>
              <w:ind w:left="201" w:hanging="215"/>
              <w:jc w:val="both"/>
              <w:rPr>
                <w:rFonts w:cstheme="minorHAnsi"/>
                <w:color w:val="000000" w:themeColor="text1"/>
                <w:sz w:val="24"/>
                <w:szCs w:val="24"/>
              </w:rPr>
            </w:pPr>
            <w:r>
              <w:rPr>
                <w:rFonts w:cstheme="minorHAnsi"/>
                <w:color w:val="000000" w:themeColor="text1"/>
                <w:sz w:val="24"/>
                <w:szCs w:val="24"/>
              </w:rPr>
              <w:t>New innovations will emerge in the coming years to support Climate Change mitigation</w:t>
            </w:r>
          </w:p>
          <w:p w:rsidR="00A63B88" w:rsidRPr="00A63B88" w:rsidRDefault="00A63B88" w:rsidP="00A73E8D">
            <w:pPr>
              <w:pStyle w:val="ListParagraph"/>
              <w:numPr>
                <w:ilvl w:val="0"/>
                <w:numId w:val="9"/>
              </w:numPr>
              <w:spacing w:line="271" w:lineRule="auto"/>
              <w:ind w:left="201" w:hanging="215"/>
              <w:jc w:val="both"/>
              <w:rPr>
                <w:rFonts w:cstheme="minorHAnsi"/>
                <w:color w:val="000000" w:themeColor="text1"/>
                <w:sz w:val="24"/>
                <w:szCs w:val="24"/>
              </w:rPr>
            </w:pPr>
            <w:r>
              <w:rPr>
                <w:rFonts w:cstheme="minorHAnsi"/>
                <w:color w:val="000000" w:themeColor="text1"/>
                <w:sz w:val="24"/>
                <w:szCs w:val="24"/>
              </w:rPr>
              <w:t xml:space="preserve">Emissions targets need to be based on credible evidence, informed by advice from respected bodies in the UK, ROI and globally </w:t>
            </w:r>
          </w:p>
        </w:tc>
      </w:tr>
      <w:tr w:rsidR="00A63B88" w:rsidTr="00696008">
        <w:tc>
          <w:tcPr>
            <w:tcW w:w="2694" w:type="dxa"/>
            <w:vAlign w:val="center"/>
          </w:tcPr>
          <w:p w:rsidR="00A63B88" w:rsidRPr="00696008" w:rsidRDefault="00D62983" w:rsidP="00D54E59">
            <w:pPr>
              <w:spacing w:line="276" w:lineRule="auto"/>
              <w:jc w:val="both"/>
              <w:rPr>
                <w:rFonts w:cstheme="minorHAnsi"/>
                <w:b/>
                <w:bCs/>
                <w:color w:val="000000" w:themeColor="text1"/>
                <w:sz w:val="24"/>
                <w:szCs w:val="24"/>
              </w:rPr>
            </w:pPr>
            <w:r w:rsidRPr="00696008">
              <w:rPr>
                <w:rFonts w:cstheme="minorHAnsi"/>
                <w:b/>
                <w:bCs/>
                <w:color w:val="000000" w:themeColor="text1"/>
                <w:sz w:val="24"/>
                <w:szCs w:val="24"/>
              </w:rPr>
              <w:t>2.How will the plan to reach this target impact on different sectors of our economy?</w:t>
            </w:r>
          </w:p>
        </w:tc>
        <w:tc>
          <w:tcPr>
            <w:tcW w:w="12757" w:type="dxa"/>
          </w:tcPr>
          <w:p w:rsidR="00A63B88" w:rsidRDefault="00D62983" w:rsidP="00A73E8D">
            <w:pPr>
              <w:pStyle w:val="ListParagraph"/>
              <w:numPr>
                <w:ilvl w:val="0"/>
                <w:numId w:val="10"/>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 xml:space="preserve">All sectors will be affected, but differently </w:t>
            </w:r>
          </w:p>
          <w:p w:rsidR="00D62983" w:rsidRDefault="00D62983" w:rsidP="00A73E8D">
            <w:pPr>
              <w:pStyle w:val="ListParagraph"/>
              <w:numPr>
                <w:ilvl w:val="0"/>
                <w:numId w:val="10"/>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Concern about the detrimental impact on agri-food</w:t>
            </w:r>
          </w:p>
          <w:p w:rsidR="00D62983" w:rsidRDefault="00D62983" w:rsidP="00A73E8D">
            <w:pPr>
              <w:pStyle w:val="ListParagraph"/>
              <w:numPr>
                <w:ilvl w:val="0"/>
                <w:numId w:val="10"/>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Opportunity for agri-food to diversify activities, engage in nature-based solutions and to protect the health of</w:t>
            </w:r>
            <w:r w:rsidR="00EA3429">
              <w:rPr>
                <w:rFonts w:cstheme="minorHAnsi"/>
                <w:color w:val="000000" w:themeColor="text1"/>
                <w:sz w:val="24"/>
                <w:szCs w:val="24"/>
              </w:rPr>
              <w:t xml:space="preserve"> the</w:t>
            </w:r>
            <w:r>
              <w:rPr>
                <w:rFonts w:cstheme="minorHAnsi"/>
                <w:color w:val="000000" w:themeColor="text1"/>
                <w:sz w:val="24"/>
                <w:szCs w:val="24"/>
              </w:rPr>
              <w:t xml:space="preserve"> land</w:t>
            </w:r>
          </w:p>
          <w:p w:rsidR="00D62983" w:rsidRDefault="00D62983" w:rsidP="00A73E8D">
            <w:pPr>
              <w:pStyle w:val="ListParagraph"/>
              <w:numPr>
                <w:ilvl w:val="0"/>
                <w:numId w:val="10"/>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 xml:space="preserve">Farming communities require support through grants, payments and subsidy </w:t>
            </w:r>
          </w:p>
          <w:p w:rsidR="00D62983" w:rsidRDefault="00D62983" w:rsidP="00A73E8D">
            <w:pPr>
              <w:pStyle w:val="ListParagraph"/>
              <w:numPr>
                <w:ilvl w:val="0"/>
                <w:numId w:val="10"/>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Big opportunity for investment</w:t>
            </w:r>
            <w:r w:rsidR="00696008">
              <w:rPr>
                <w:rFonts w:cstheme="minorHAnsi"/>
                <w:color w:val="000000" w:themeColor="text1"/>
                <w:sz w:val="24"/>
                <w:szCs w:val="24"/>
              </w:rPr>
              <w:t>/</w:t>
            </w:r>
            <w:r>
              <w:rPr>
                <w:rFonts w:cstheme="minorHAnsi"/>
                <w:color w:val="000000" w:themeColor="text1"/>
                <w:sz w:val="24"/>
                <w:szCs w:val="24"/>
              </w:rPr>
              <w:t xml:space="preserve">job growth in relation to retrofitting of buildings, sustainable transport and infrastructure </w:t>
            </w:r>
          </w:p>
          <w:p w:rsidR="00D62983" w:rsidRDefault="00D62983" w:rsidP="00A73E8D">
            <w:pPr>
              <w:pStyle w:val="ListParagraph"/>
              <w:numPr>
                <w:ilvl w:val="0"/>
                <w:numId w:val="10"/>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Short-term economic outlay required for long-term gain</w:t>
            </w:r>
          </w:p>
          <w:p w:rsidR="00D62983" w:rsidRDefault="00D62983" w:rsidP="00A73E8D">
            <w:pPr>
              <w:pStyle w:val="ListParagraph"/>
              <w:numPr>
                <w:ilvl w:val="0"/>
                <w:numId w:val="10"/>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 xml:space="preserve">The cost(s) of inaction far outstrip any additional cost associated with incentivising change </w:t>
            </w:r>
          </w:p>
          <w:p w:rsidR="00D62983" w:rsidRDefault="00D62983" w:rsidP="00A73E8D">
            <w:pPr>
              <w:pStyle w:val="ListParagraph"/>
              <w:numPr>
                <w:ilvl w:val="0"/>
                <w:numId w:val="10"/>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 xml:space="preserve">Opportunity to use nature-based solutions to improve the biodiversity health of local ecosystems </w:t>
            </w:r>
          </w:p>
          <w:p w:rsidR="00D62983" w:rsidRDefault="00D62983" w:rsidP="00A73E8D">
            <w:pPr>
              <w:pStyle w:val="ListParagraph"/>
              <w:numPr>
                <w:ilvl w:val="0"/>
                <w:numId w:val="10"/>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 xml:space="preserve">Innovation, imagination and collaboration with other regions important to deliver projects that will have most impact </w:t>
            </w:r>
          </w:p>
          <w:p w:rsidR="00D62983" w:rsidRPr="00D62983" w:rsidRDefault="00D62983" w:rsidP="00A73E8D">
            <w:pPr>
              <w:pStyle w:val="ListParagraph"/>
              <w:numPr>
                <w:ilvl w:val="0"/>
                <w:numId w:val="10"/>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 xml:space="preserve">Economic and Rural Impact Assessments must be carried out for all plans and policies </w:t>
            </w:r>
          </w:p>
        </w:tc>
      </w:tr>
      <w:tr w:rsidR="00A63B88" w:rsidTr="00696008">
        <w:tc>
          <w:tcPr>
            <w:tcW w:w="2694" w:type="dxa"/>
            <w:vAlign w:val="center"/>
          </w:tcPr>
          <w:p w:rsidR="00A63B88" w:rsidRPr="00696008" w:rsidRDefault="00696008" w:rsidP="00D54E59">
            <w:pPr>
              <w:spacing w:line="276" w:lineRule="auto"/>
              <w:jc w:val="both"/>
              <w:rPr>
                <w:rFonts w:cstheme="minorHAnsi"/>
                <w:b/>
                <w:bCs/>
                <w:color w:val="000000" w:themeColor="text1"/>
                <w:sz w:val="24"/>
                <w:szCs w:val="24"/>
              </w:rPr>
            </w:pPr>
            <w:r w:rsidRPr="00696008">
              <w:rPr>
                <w:rFonts w:cstheme="minorHAnsi"/>
                <w:b/>
                <w:bCs/>
                <w:color w:val="000000" w:themeColor="text1"/>
                <w:sz w:val="24"/>
                <w:szCs w:val="24"/>
              </w:rPr>
              <w:t>3.</w:t>
            </w:r>
            <w:r w:rsidR="00D62983" w:rsidRPr="00696008">
              <w:rPr>
                <w:rFonts w:cstheme="minorHAnsi"/>
                <w:b/>
                <w:bCs/>
                <w:color w:val="000000" w:themeColor="text1"/>
                <w:sz w:val="24"/>
                <w:szCs w:val="24"/>
              </w:rPr>
              <w:t xml:space="preserve">Do we need a Climate Change Commissioner and if so, what powers should they have? </w:t>
            </w:r>
          </w:p>
        </w:tc>
        <w:tc>
          <w:tcPr>
            <w:tcW w:w="12757" w:type="dxa"/>
          </w:tcPr>
          <w:p w:rsidR="00A63B88" w:rsidRDefault="00D62983" w:rsidP="00A73E8D">
            <w:pPr>
              <w:pStyle w:val="ListParagraph"/>
              <w:numPr>
                <w:ilvl w:val="0"/>
                <w:numId w:val="11"/>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 xml:space="preserve">Independent role essential to hold authorities to account </w:t>
            </w:r>
          </w:p>
          <w:p w:rsidR="00DC6443" w:rsidRDefault="00DC6443" w:rsidP="00A73E8D">
            <w:pPr>
              <w:pStyle w:val="ListParagraph"/>
              <w:numPr>
                <w:ilvl w:val="0"/>
                <w:numId w:val="11"/>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Regular, annual</w:t>
            </w:r>
            <w:r w:rsidR="00EA3429">
              <w:rPr>
                <w:rFonts w:cstheme="minorHAnsi"/>
                <w:color w:val="000000" w:themeColor="text1"/>
                <w:sz w:val="24"/>
                <w:szCs w:val="24"/>
              </w:rPr>
              <w:t xml:space="preserve"> reporting</w:t>
            </w:r>
            <w:r>
              <w:rPr>
                <w:rFonts w:cstheme="minorHAnsi"/>
                <w:color w:val="000000" w:themeColor="text1"/>
                <w:sz w:val="24"/>
                <w:szCs w:val="24"/>
              </w:rPr>
              <w:t xml:space="preserve"> may be resource intensive but worthwhile to monitor progress </w:t>
            </w:r>
          </w:p>
          <w:p w:rsidR="00DC6443" w:rsidRDefault="00DC6443" w:rsidP="00A73E8D">
            <w:pPr>
              <w:pStyle w:val="ListParagraph"/>
              <w:numPr>
                <w:ilvl w:val="0"/>
                <w:numId w:val="11"/>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 xml:space="preserve">Specific role for NI important to understand local context of businesses and government and the associated challenges </w:t>
            </w:r>
          </w:p>
          <w:p w:rsidR="00DC6443" w:rsidRDefault="00DC6443" w:rsidP="00A73E8D">
            <w:pPr>
              <w:pStyle w:val="ListParagraph"/>
              <w:numPr>
                <w:ilvl w:val="0"/>
                <w:numId w:val="11"/>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 xml:space="preserve">Commissioner could play a key role in liaising with bodies in the ROI and beyond to support Climate Change mitigation locally </w:t>
            </w:r>
          </w:p>
          <w:p w:rsidR="00DC6443" w:rsidRPr="00D62983" w:rsidRDefault="00DC6443" w:rsidP="00A73E8D">
            <w:pPr>
              <w:pStyle w:val="ListParagraph"/>
              <w:numPr>
                <w:ilvl w:val="0"/>
                <w:numId w:val="11"/>
              </w:numPr>
              <w:spacing w:line="271" w:lineRule="auto"/>
              <w:ind w:left="177" w:hanging="215"/>
              <w:jc w:val="both"/>
              <w:rPr>
                <w:rFonts w:cstheme="minorHAnsi"/>
                <w:color w:val="000000" w:themeColor="text1"/>
                <w:sz w:val="24"/>
                <w:szCs w:val="24"/>
              </w:rPr>
            </w:pPr>
            <w:r>
              <w:rPr>
                <w:rFonts w:cstheme="minorHAnsi"/>
                <w:color w:val="000000" w:themeColor="text1"/>
                <w:sz w:val="24"/>
                <w:szCs w:val="24"/>
              </w:rPr>
              <w:t xml:space="preserve">Powers of investigation and reporting are important but these could be strengthened to include provision for enforcement </w:t>
            </w:r>
          </w:p>
        </w:tc>
      </w:tr>
      <w:tr w:rsidR="00DC6443" w:rsidTr="00696008">
        <w:tc>
          <w:tcPr>
            <w:tcW w:w="15451" w:type="dxa"/>
            <w:gridSpan w:val="2"/>
          </w:tcPr>
          <w:p w:rsidR="00DC6443" w:rsidRPr="00F11702" w:rsidRDefault="00696008" w:rsidP="00F11702">
            <w:pPr>
              <w:spacing w:line="276" w:lineRule="auto"/>
              <w:jc w:val="both"/>
              <w:rPr>
                <w:rFonts w:cstheme="minorHAnsi"/>
                <w:b/>
                <w:bCs/>
                <w:color w:val="000000" w:themeColor="text1"/>
                <w:sz w:val="24"/>
                <w:szCs w:val="24"/>
              </w:rPr>
            </w:pPr>
            <w:r w:rsidRPr="00F11702">
              <w:rPr>
                <w:rFonts w:cstheme="minorHAnsi"/>
                <w:b/>
                <w:bCs/>
                <w:color w:val="1F4E79" w:themeColor="accent1" w:themeShade="80"/>
                <w:sz w:val="24"/>
                <w:szCs w:val="24"/>
              </w:rPr>
              <w:t xml:space="preserve">Evening Event </w:t>
            </w:r>
            <w:r w:rsidR="00F11702">
              <w:rPr>
                <w:rFonts w:cstheme="minorHAnsi"/>
                <w:b/>
                <w:bCs/>
                <w:color w:val="1F4E79" w:themeColor="accent1" w:themeShade="80"/>
                <w:sz w:val="24"/>
                <w:szCs w:val="24"/>
              </w:rPr>
              <w:t>-</w:t>
            </w:r>
            <w:r w:rsidRPr="00F11702">
              <w:rPr>
                <w:rFonts w:cstheme="minorHAnsi"/>
                <w:b/>
                <w:bCs/>
                <w:color w:val="1F4E79" w:themeColor="accent1" w:themeShade="80"/>
                <w:sz w:val="24"/>
                <w:szCs w:val="24"/>
              </w:rPr>
              <w:t xml:space="preserve"> Representatives from Youth Organisations </w:t>
            </w:r>
          </w:p>
        </w:tc>
      </w:tr>
      <w:tr w:rsidR="00696008" w:rsidTr="00696008">
        <w:tc>
          <w:tcPr>
            <w:tcW w:w="2694" w:type="dxa"/>
          </w:tcPr>
          <w:p w:rsidR="00696008" w:rsidRPr="00696008" w:rsidRDefault="00696008" w:rsidP="00696008">
            <w:pPr>
              <w:spacing w:line="276" w:lineRule="auto"/>
              <w:jc w:val="center"/>
              <w:rPr>
                <w:rFonts w:cstheme="minorHAnsi"/>
                <w:b/>
                <w:bCs/>
                <w:color w:val="1F4E79" w:themeColor="accent1" w:themeShade="80"/>
                <w:sz w:val="24"/>
                <w:szCs w:val="24"/>
              </w:rPr>
            </w:pPr>
            <w:r w:rsidRPr="00696008">
              <w:rPr>
                <w:rFonts w:cstheme="minorHAnsi"/>
                <w:b/>
                <w:bCs/>
                <w:color w:val="1F4E79" w:themeColor="accent1" w:themeShade="80"/>
                <w:sz w:val="24"/>
                <w:szCs w:val="24"/>
              </w:rPr>
              <w:t>Question</w:t>
            </w:r>
          </w:p>
        </w:tc>
        <w:tc>
          <w:tcPr>
            <w:tcW w:w="12757" w:type="dxa"/>
          </w:tcPr>
          <w:p w:rsidR="00696008" w:rsidRPr="00696008" w:rsidRDefault="00696008" w:rsidP="00696008">
            <w:pPr>
              <w:pStyle w:val="ListParagraph"/>
              <w:spacing w:line="276" w:lineRule="auto"/>
              <w:ind w:left="177"/>
              <w:jc w:val="center"/>
              <w:rPr>
                <w:rFonts w:cstheme="minorHAnsi"/>
                <w:b/>
                <w:bCs/>
                <w:color w:val="1F4E79" w:themeColor="accent1" w:themeShade="80"/>
                <w:sz w:val="24"/>
                <w:szCs w:val="24"/>
              </w:rPr>
            </w:pPr>
            <w:r w:rsidRPr="00696008">
              <w:rPr>
                <w:rFonts w:cstheme="minorHAnsi"/>
                <w:b/>
                <w:bCs/>
                <w:color w:val="1F4E79" w:themeColor="accent1" w:themeShade="80"/>
                <w:sz w:val="24"/>
                <w:szCs w:val="24"/>
              </w:rPr>
              <w:t>Key Points</w:t>
            </w:r>
          </w:p>
        </w:tc>
      </w:tr>
      <w:tr w:rsidR="00DC6443" w:rsidTr="00696008">
        <w:tc>
          <w:tcPr>
            <w:tcW w:w="2694" w:type="dxa"/>
            <w:vAlign w:val="center"/>
          </w:tcPr>
          <w:p w:rsidR="00DC6443" w:rsidRPr="00696008" w:rsidRDefault="00696008" w:rsidP="00A73E8D">
            <w:pPr>
              <w:spacing w:line="22" w:lineRule="atLeast"/>
              <w:jc w:val="both"/>
              <w:rPr>
                <w:rFonts w:cstheme="minorHAnsi"/>
                <w:b/>
                <w:bCs/>
                <w:color w:val="000000" w:themeColor="text1"/>
                <w:sz w:val="24"/>
                <w:szCs w:val="24"/>
              </w:rPr>
            </w:pPr>
            <w:r w:rsidRPr="00696008">
              <w:rPr>
                <w:rFonts w:cstheme="minorHAnsi"/>
                <w:b/>
                <w:bCs/>
                <w:color w:val="000000" w:themeColor="text1"/>
                <w:sz w:val="24"/>
                <w:szCs w:val="24"/>
              </w:rPr>
              <w:t>1.</w:t>
            </w:r>
            <w:r w:rsidR="00DC6443" w:rsidRPr="00696008">
              <w:rPr>
                <w:rFonts w:cstheme="minorHAnsi"/>
                <w:b/>
                <w:bCs/>
                <w:color w:val="000000" w:themeColor="text1"/>
                <w:sz w:val="24"/>
                <w:szCs w:val="24"/>
              </w:rPr>
              <w:t xml:space="preserve">The Bill plans to achieve balance between the greenhouse gases released by our society and the amount taken in from the atmosphere (net zero) by 2045. What do you think of this? </w:t>
            </w:r>
          </w:p>
        </w:tc>
        <w:tc>
          <w:tcPr>
            <w:tcW w:w="12757" w:type="dxa"/>
          </w:tcPr>
          <w:p w:rsidR="00DC6443" w:rsidRDefault="0027769F"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Ambition and optimism are needed </w:t>
            </w:r>
          </w:p>
          <w:p w:rsidR="0027769F" w:rsidRDefault="0027769F"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NI is a net emitter of greenhouse gases and so should strive to be more aggressive in terms of emissions reduction </w:t>
            </w:r>
          </w:p>
          <w:p w:rsidR="0027769F" w:rsidRDefault="0027769F"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Accurate measuring and monitoring will be crucial </w:t>
            </w:r>
          </w:p>
          <w:p w:rsidR="00C423BB" w:rsidRDefault="00C423BB"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Science and advice indicate that achieving an 82% reduction for NI by 2050 is the best that can be delivered</w:t>
            </w:r>
          </w:p>
          <w:p w:rsidR="008D0127" w:rsidRDefault="008D0127"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“Admirable but unrealistic” </w:t>
            </w:r>
          </w:p>
          <w:p w:rsidR="00C423BB" w:rsidRDefault="00C423BB"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There is a moral responsibility for the NI Executive and Assembly to act </w:t>
            </w:r>
          </w:p>
          <w:p w:rsidR="00C423BB" w:rsidRDefault="00C423BB"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There is an opportunity to lead the way in Climate Change and overcome damage caused by the incentivisation of intensive farming in recent decades through a new payment scheme that rewards nature-friendly practices </w:t>
            </w:r>
          </w:p>
        </w:tc>
      </w:tr>
      <w:tr w:rsidR="00DC6443" w:rsidTr="00696008">
        <w:tc>
          <w:tcPr>
            <w:tcW w:w="2694" w:type="dxa"/>
            <w:vAlign w:val="center"/>
          </w:tcPr>
          <w:p w:rsidR="00DC6443" w:rsidRPr="00696008" w:rsidRDefault="00696008" w:rsidP="00A73E8D">
            <w:pPr>
              <w:spacing w:line="22" w:lineRule="atLeast"/>
              <w:jc w:val="both"/>
              <w:rPr>
                <w:rFonts w:cstheme="minorHAnsi"/>
                <w:b/>
                <w:bCs/>
                <w:color w:val="000000" w:themeColor="text1"/>
                <w:sz w:val="24"/>
                <w:szCs w:val="24"/>
              </w:rPr>
            </w:pPr>
            <w:r w:rsidRPr="00696008">
              <w:rPr>
                <w:rFonts w:cstheme="minorHAnsi"/>
                <w:b/>
                <w:bCs/>
                <w:color w:val="000000" w:themeColor="text1"/>
                <w:sz w:val="24"/>
                <w:szCs w:val="24"/>
              </w:rPr>
              <w:t>2.</w:t>
            </w:r>
            <w:r w:rsidR="00DC6443" w:rsidRPr="00696008">
              <w:rPr>
                <w:rFonts w:cstheme="minorHAnsi"/>
                <w:b/>
                <w:bCs/>
                <w:color w:val="000000" w:themeColor="text1"/>
                <w:sz w:val="24"/>
                <w:szCs w:val="24"/>
              </w:rPr>
              <w:t>How will key areas such as farming, transport and energy be affected by this plan?</w:t>
            </w:r>
          </w:p>
        </w:tc>
        <w:tc>
          <w:tcPr>
            <w:tcW w:w="12757" w:type="dxa"/>
          </w:tcPr>
          <w:p w:rsidR="00DC6443" w:rsidRDefault="00C423BB"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All sectors will have to change, but can they do it quickly enough to meet the 2045 target? </w:t>
            </w:r>
          </w:p>
          <w:p w:rsidR="00C423BB" w:rsidRDefault="00C423BB"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Some sectors will need more time than others </w:t>
            </w:r>
          </w:p>
          <w:p w:rsidR="008D0127" w:rsidRDefault="008D0127"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Climate Change poses a greater threat to farming than mitigation </w:t>
            </w:r>
          </w:p>
          <w:p w:rsidR="008D0127" w:rsidRDefault="008D0127"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Stopping all subsidies and investment in fossil fuel extraction will encourage development of renewable energy </w:t>
            </w:r>
          </w:p>
          <w:p w:rsidR="008D0127" w:rsidRDefault="008D0127"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 “</w:t>
            </w:r>
            <w:r w:rsidR="00F11702">
              <w:rPr>
                <w:rFonts w:cstheme="minorHAnsi"/>
                <w:color w:val="000000" w:themeColor="text1"/>
                <w:sz w:val="24"/>
                <w:szCs w:val="24"/>
              </w:rPr>
              <w:t>G</w:t>
            </w:r>
            <w:r>
              <w:rPr>
                <w:rFonts w:cstheme="minorHAnsi"/>
                <w:color w:val="000000" w:themeColor="text1"/>
                <w:sz w:val="24"/>
                <w:szCs w:val="24"/>
              </w:rPr>
              <w:t xml:space="preserve">reen” travel with better walkways and cycle paths that are maximised for carbon sequestration </w:t>
            </w:r>
          </w:p>
          <w:p w:rsidR="00C423BB" w:rsidRDefault="00C423BB"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Transition to sustainable farming practices is important and encouragement to move away from conventional means </w:t>
            </w:r>
          </w:p>
          <w:p w:rsidR="008D0127" w:rsidRDefault="008D0127"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Public education and awareness essential to change consumptive behaviour, supported with recycling and re-use schemes </w:t>
            </w:r>
          </w:p>
          <w:p w:rsidR="00C423BB" w:rsidRDefault="00C423BB"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Transport should be incentivised and supported to strive for lower emissions and electric methods </w:t>
            </w:r>
          </w:p>
          <w:p w:rsidR="008D0127" w:rsidRDefault="008D0127"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A green recovery and Just Transition may support employment for future generations </w:t>
            </w:r>
          </w:p>
          <w:p w:rsidR="008D0127" w:rsidRDefault="008D0127"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The role that farming communities play in carbon sequestration must be recognised </w:t>
            </w:r>
          </w:p>
        </w:tc>
      </w:tr>
      <w:tr w:rsidR="00DC6443" w:rsidTr="00696008">
        <w:tc>
          <w:tcPr>
            <w:tcW w:w="2694" w:type="dxa"/>
            <w:vAlign w:val="center"/>
          </w:tcPr>
          <w:p w:rsidR="00DC6443" w:rsidRPr="00696008" w:rsidRDefault="00696008" w:rsidP="00A73E8D">
            <w:pPr>
              <w:spacing w:line="22" w:lineRule="atLeast"/>
              <w:jc w:val="both"/>
              <w:rPr>
                <w:rFonts w:cstheme="minorHAnsi"/>
                <w:b/>
                <w:bCs/>
                <w:color w:val="000000" w:themeColor="text1"/>
                <w:sz w:val="24"/>
                <w:szCs w:val="24"/>
              </w:rPr>
            </w:pPr>
            <w:r w:rsidRPr="00696008">
              <w:rPr>
                <w:rFonts w:cstheme="minorHAnsi"/>
                <w:b/>
                <w:bCs/>
                <w:color w:val="000000" w:themeColor="text1"/>
                <w:sz w:val="24"/>
                <w:szCs w:val="24"/>
              </w:rPr>
              <w:t>3.</w:t>
            </w:r>
            <w:r w:rsidR="00DC6443" w:rsidRPr="00696008">
              <w:rPr>
                <w:rFonts w:cstheme="minorHAnsi"/>
                <w:b/>
                <w:bCs/>
                <w:color w:val="000000" w:themeColor="text1"/>
                <w:sz w:val="24"/>
                <w:szCs w:val="24"/>
              </w:rPr>
              <w:t xml:space="preserve">How should the government monitor progress against this target and do you think an independent Commissioner would help do this? </w:t>
            </w:r>
          </w:p>
        </w:tc>
        <w:tc>
          <w:tcPr>
            <w:tcW w:w="12757" w:type="dxa"/>
          </w:tcPr>
          <w:p w:rsidR="00696008" w:rsidRDefault="00696008" w:rsidP="00A73E8D">
            <w:pPr>
              <w:pStyle w:val="ListParagraph"/>
              <w:spacing w:line="266" w:lineRule="auto"/>
              <w:ind w:left="176"/>
              <w:jc w:val="both"/>
              <w:rPr>
                <w:rFonts w:cstheme="minorHAnsi"/>
                <w:color w:val="000000" w:themeColor="text1"/>
                <w:sz w:val="24"/>
                <w:szCs w:val="24"/>
              </w:rPr>
            </w:pPr>
          </w:p>
          <w:p w:rsidR="00DC6443" w:rsidRDefault="00C423BB"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Independent role to have oversight of the Climate Action Plans is essential and would be beneficial </w:t>
            </w:r>
          </w:p>
          <w:p w:rsidR="00C423BB" w:rsidRDefault="00C423BB"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5-yearly action plans with annual reporting would provide opportunity to check progress and make changes where necessary </w:t>
            </w:r>
          </w:p>
          <w:p w:rsidR="0030471D" w:rsidRPr="00A73E8D" w:rsidRDefault="00C423BB"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Commissioner should be informed by science and expert advice and be free from political influence </w:t>
            </w:r>
          </w:p>
          <w:p w:rsidR="008D0127" w:rsidRDefault="008D0127" w:rsidP="00A73E8D">
            <w:pPr>
              <w:pStyle w:val="ListParagraph"/>
              <w:numPr>
                <w:ilvl w:val="0"/>
                <w:numId w:val="11"/>
              </w:numPr>
              <w:spacing w:line="266" w:lineRule="auto"/>
              <w:ind w:left="176" w:hanging="215"/>
              <w:jc w:val="both"/>
              <w:rPr>
                <w:rFonts w:cstheme="minorHAnsi"/>
                <w:color w:val="000000" w:themeColor="text1"/>
                <w:sz w:val="24"/>
                <w:szCs w:val="24"/>
              </w:rPr>
            </w:pPr>
            <w:r>
              <w:rPr>
                <w:rFonts w:cstheme="minorHAnsi"/>
                <w:color w:val="000000" w:themeColor="text1"/>
                <w:sz w:val="24"/>
                <w:szCs w:val="24"/>
              </w:rPr>
              <w:t xml:space="preserve">The Commissioner cannot be unregulated and there must be oversight of its functions </w:t>
            </w:r>
          </w:p>
        </w:tc>
      </w:tr>
    </w:tbl>
    <w:p w:rsidR="008D0127" w:rsidRDefault="008D0127" w:rsidP="00AC1C6E">
      <w:pPr>
        <w:tabs>
          <w:tab w:val="left" w:pos="2940"/>
        </w:tabs>
        <w:jc w:val="both"/>
        <w:rPr>
          <w:rFonts w:cstheme="minorHAnsi"/>
          <w:sz w:val="24"/>
          <w:szCs w:val="24"/>
        </w:rPr>
        <w:sectPr w:rsidR="008D0127" w:rsidSect="008D0127">
          <w:footerReference w:type="default" r:id="rId23"/>
          <w:pgSz w:w="16838" w:h="11906" w:orient="landscape"/>
          <w:pgMar w:top="1440" w:right="1440" w:bottom="1440" w:left="1440" w:header="708" w:footer="708" w:gutter="0"/>
          <w:cols w:space="708"/>
          <w:docGrid w:linePitch="360"/>
        </w:sectPr>
      </w:pPr>
    </w:p>
    <w:p w:rsidR="00D54E59" w:rsidRPr="0030471D" w:rsidRDefault="00F11702" w:rsidP="00F11702">
      <w:pPr>
        <w:pStyle w:val="ListParagraph"/>
        <w:numPr>
          <w:ilvl w:val="0"/>
          <w:numId w:val="2"/>
        </w:numPr>
        <w:tabs>
          <w:tab w:val="left" w:pos="2940"/>
        </w:tabs>
        <w:ind w:left="426"/>
        <w:jc w:val="both"/>
        <w:rPr>
          <w:rFonts w:cstheme="minorHAnsi"/>
          <w:b/>
          <w:bCs/>
          <w:color w:val="1F4E79" w:themeColor="accent1" w:themeShade="80"/>
          <w:sz w:val="28"/>
          <w:szCs w:val="28"/>
        </w:rPr>
      </w:pPr>
      <w:r w:rsidRPr="0030471D">
        <w:rPr>
          <w:rFonts w:cstheme="minorHAnsi"/>
          <w:b/>
          <w:bCs/>
          <w:color w:val="1F4E79" w:themeColor="accent1" w:themeShade="80"/>
          <w:sz w:val="28"/>
          <w:szCs w:val="28"/>
        </w:rPr>
        <w:lastRenderedPageBreak/>
        <w:t>School Focus Groups</w:t>
      </w:r>
    </w:p>
    <w:p w:rsidR="00D54E59" w:rsidRDefault="00D54E59" w:rsidP="00D54E59">
      <w:pPr>
        <w:tabs>
          <w:tab w:val="left" w:pos="2940"/>
        </w:tabs>
        <w:jc w:val="both"/>
        <w:rPr>
          <w:rFonts w:cstheme="minorHAnsi"/>
          <w:sz w:val="24"/>
          <w:szCs w:val="24"/>
        </w:rPr>
      </w:pPr>
      <w:r w:rsidRPr="00D54E59">
        <w:rPr>
          <w:rFonts w:cstheme="minorHAnsi"/>
          <w:sz w:val="24"/>
          <w:szCs w:val="24"/>
        </w:rPr>
        <w:t xml:space="preserve">The Assembly Education Service supported the Committee’s call-for-evidence by facilitating focus groups with pupils at both primary and post-primary level in order to gauge feedback on the Climate Change Bill from the generation that could potentially be most profoundly impacted by </w:t>
      </w:r>
      <w:r w:rsidR="002E51C8">
        <w:rPr>
          <w:rFonts w:cstheme="minorHAnsi"/>
          <w:sz w:val="24"/>
          <w:szCs w:val="24"/>
        </w:rPr>
        <w:t xml:space="preserve">harmful </w:t>
      </w:r>
      <w:r w:rsidRPr="00D54E59">
        <w:rPr>
          <w:rFonts w:cstheme="minorHAnsi"/>
          <w:sz w:val="24"/>
          <w:szCs w:val="24"/>
        </w:rPr>
        <w:t xml:space="preserve">effects </w:t>
      </w:r>
      <w:r w:rsidR="002E51C8">
        <w:rPr>
          <w:rFonts w:cstheme="minorHAnsi"/>
          <w:sz w:val="24"/>
          <w:szCs w:val="24"/>
        </w:rPr>
        <w:t xml:space="preserve">to </w:t>
      </w:r>
      <w:r w:rsidRPr="00D54E59">
        <w:rPr>
          <w:rFonts w:cstheme="minorHAnsi"/>
          <w:sz w:val="24"/>
          <w:szCs w:val="24"/>
        </w:rPr>
        <w:t xml:space="preserve">the environment and any </w:t>
      </w:r>
      <w:r w:rsidR="002E51C8">
        <w:rPr>
          <w:rFonts w:cstheme="minorHAnsi"/>
          <w:sz w:val="24"/>
          <w:szCs w:val="24"/>
        </w:rPr>
        <w:t xml:space="preserve">mitigation </w:t>
      </w:r>
      <w:r w:rsidRPr="00D54E59">
        <w:rPr>
          <w:rFonts w:cstheme="minorHAnsi"/>
          <w:sz w:val="24"/>
          <w:szCs w:val="24"/>
        </w:rPr>
        <w:t xml:space="preserve">strategies that are adopted. </w:t>
      </w:r>
    </w:p>
    <w:p w:rsidR="00D54E59" w:rsidRDefault="00D54E59" w:rsidP="00D54E59">
      <w:pPr>
        <w:tabs>
          <w:tab w:val="left" w:pos="2940"/>
        </w:tabs>
        <w:jc w:val="both"/>
        <w:rPr>
          <w:rFonts w:cstheme="minorHAnsi"/>
          <w:sz w:val="24"/>
          <w:szCs w:val="24"/>
        </w:rPr>
      </w:pPr>
      <w:r>
        <w:rPr>
          <w:rFonts w:cstheme="minorHAnsi"/>
          <w:sz w:val="24"/>
          <w:szCs w:val="24"/>
        </w:rPr>
        <w:t xml:space="preserve">Around 300 pupils took part representing 16 schools from various constituencies as shown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1351"/>
        <w:gridCol w:w="1342"/>
      </w:tblGrid>
      <w:tr w:rsidR="0020556D" w:rsidTr="0020556D">
        <w:trPr>
          <w:trHeight w:val="288"/>
          <w:jc w:val="center"/>
        </w:trPr>
        <w:tc>
          <w:tcPr>
            <w:tcW w:w="2694" w:type="dxa"/>
          </w:tcPr>
          <w:p w:rsidR="0020556D" w:rsidRPr="0020556D" w:rsidRDefault="0020556D" w:rsidP="0020556D">
            <w:pPr>
              <w:autoSpaceDE w:val="0"/>
              <w:autoSpaceDN w:val="0"/>
              <w:adjustRightInd w:val="0"/>
              <w:spacing w:after="0" w:line="240" w:lineRule="auto"/>
              <w:jc w:val="center"/>
              <w:rPr>
                <w:rFonts w:ascii="Calibri" w:hAnsi="Calibri" w:cs="Calibri"/>
                <w:b/>
                <w:bCs/>
                <w:color w:val="1F4E79" w:themeColor="accent1" w:themeShade="80"/>
              </w:rPr>
            </w:pPr>
            <w:r w:rsidRPr="0020556D">
              <w:rPr>
                <w:rFonts w:ascii="Calibri" w:hAnsi="Calibri" w:cs="Calibri"/>
                <w:b/>
                <w:bCs/>
                <w:color w:val="1F4E79" w:themeColor="accent1" w:themeShade="80"/>
              </w:rPr>
              <w:t>Constituency</w:t>
            </w:r>
          </w:p>
        </w:tc>
        <w:tc>
          <w:tcPr>
            <w:tcW w:w="1351" w:type="dxa"/>
          </w:tcPr>
          <w:p w:rsidR="0020556D" w:rsidRPr="0020556D" w:rsidRDefault="0020556D" w:rsidP="0020556D">
            <w:pPr>
              <w:autoSpaceDE w:val="0"/>
              <w:autoSpaceDN w:val="0"/>
              <w:adjustRightInd w:val="0"/>
              <w:spacing w:after="0" w:line="240" w:lineRule="auto"/>
              <w:jc w:val="center"/>
              <w:rPr>
                <w:rFonts w:ascii="Calibri" w:hAnsi="Calibri" w:cs="Calibri"/>
                <w:b/>
                <w:bCs/>
                <w:color w:val="1F4E79" w:themeColor="accent1" w:themeShade="80"/>
              </w:rPr>
            </w:pPr>
            <w:r w:rsidRPr="0020556D">
              <w:rPr>
                <w:rFonts w:ascii="Calibri" w:hAnsi="Calibri" w:cs="Calibri"/>
                <w:b/>
                <w:bCs/>
                <w:color w:val="1F4E79" w:themeColor="accent1" w:themeShade="80"/>
              </w:rPr>
              <w:t>Primary</w:t>
            </w:r>
          </w:p>
        </w:tc>
        <w:tc>
          <w:tcPr>
            <w:tcW w:w="1342" w:type="dxa"/>
          </w:tcPr>
          <w:p w:rsidR="0020556D" w:rsidRPr="0020556D" w:rsidRDefault="0020556D" w:rsidP="0020556D">
            <w:pPr>
              <w:autoSpaceDE w:val="0"/>
              <w:autoSpaceDN w:val="0"/>
              <w:adjustRightInd w:val="0"/>
              <w:spacing w:after="0" w:line="240" w:lineRule="auto"/>
              <w:jc w:val="center"/>
              <w:rPr>
                <w:rFonts w:ascii="Calibri" w:hAnsi="Calibri" w:cs="Calibri"/>
                <w:b/>
                <w:bCs/>
                <w:color w:val="1F4E79" w:themeColor="accent1" w:themeShade="80"/>
              </w:rPr>
            </w:pPr>
            <w:r w:rsidRPr="0020556D">
              <w:rPr>
                <w:rFonts w:ascii="Calibri" w:hAnsi="Calibri" w:cs="Calibri"/>
                <w:b/>
                <w:bCs/>
                <w:color w:val="1F4E79" w:themeColor="accent1" w:themeShade="80"/>
              </w:rPr>
              <w:t>Post Primary</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North Antrim</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Newry &amp; Armagh</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Upper Bann</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North Down</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North Belfast</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East Belfast</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Foyle</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Fermanagh &amp; South Tyrone</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West Tyrone</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Lagan Valley</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Mid Ulster</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20556D" w:rsidTr="0020556D">
        <w:trPr>
          <w:trHeight w:val="288"/>
          <w:jc w:val="center"/>
        </w:trPr>
        <w:tc>
          <w:tcPr>
            <w:tcW w:w="2694" w:type="dxa"/>
          </w:tcPr>
          <w:p w:rsidR="0020556D" w:rsidRPr="0020556D" w:rsidRDefault="0020556D">
            <w:pPr>
              <w:autoSpaceDE w:val="0"/>
              <w:autoSpaceDN w:val="0"/>
              <w:adjustRightInd w:val="0"/>
              <w:spacing w:after="0" w:line="240" w:lineRule="auto"/>
              <w:rPr>
                <w:rFonts w:ascii="Calibri" w:hAnsi="Calibri" w:cs="Calibri"/>
                <w:b/>
                <w:bCs/>
                <w:color w:val="000000"/>
              </w:rPr>
            </w:pPr>
            <w:r w:rsidRPr="0020556D">
              <w:rPr>
                <w:rFonts w:ascii="Calibri" w:hAnsi="Calibri" w:cs="Calibri"/>
                <w:b/>
                <w:bCs/>
                <w:color w:val="000000"/>
              </w:rPr>
              <w:t>South Antrim</w:t>
            </w:r>
          </w:p>
        </w:tc>
        <w:tc>
          <w:tcPr>
            <w:tcW w:w="1351"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342" w:type="dxa"/>
          </w:tcPr>
          <w:p w:rsidR="0020556D" w:rsidRDefault="0020556D" w:rsidP="0020556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bl>
    <w:p w:rsidR="00D54E59" w:rsidRPr="00D54E59" w:rsidRDefault="00D54E59" w:rsidP="00D54E59">
      <w:pPr>
        <w:tabs>
          <w:tab w:val="left" w:pos="2940"/>
        </w:tabs>
        <w:jc w:val="both"/>
        <w:rPr>
          <w:rFonts w:cstheme="minorHAnsi"/>
          <w:sz w:val="24"/>
          <w:szCs w:val="24"/>
        </w:rPr>
      </w:pPr>
    </w:p>
    <w:p w:rsidR="00D54E59" w:rsidRPr="008813A8" w:rsidRDefault="0020556D" w:rsidP="008813A8">
      <w:pPr>
        <w:pStyle w:val="ListParagraph"/>
        <w:numPr>
          <w:ilvl w:val="0"/>
          <w:numId w:val="12"/>
        </w:numPr>
        <w:tabs>
          <w:tab w:val="left" w:pos="2940"/>
        </w:tabs>
        <w:jc w:val="both"/>
        <w:rPr>
          <w:rFonts w:cstheme="minorHAnsi"/>
          <w:sz w:val="24"/>
          <w:szCs w:val="24"/>
        </w:rPr>
      </w:pPr>
      <w:r w:rsidRPr="008813A8">
        <w:rPr>
          <w:rFonts w:cstheme="minorHAnsi"/>
          <w:sz w:val="24"/>
          <w:szCs w:val="24"/>
        </w:rPr>
        <w:lastRenderedPageBreak/>
        <w:t xml:space="preserve">There was universal consensus that Climate Change is a very important issue with 100% of participants agreeing with this, citing the potential impact on wildlife and expert opinion that </w:t>
      </w:r>
      <w:r w:rsidR="008813A8" w:rsidRPr="008813A8">
        <w:rPr>
          <w:rFonts w:cstheme="minorHAnsi"/>
          <w:sz w:val="24"/>
          <w:szCs w:val="24"/>
        </w:rPr>
        <w:t xml:space="preserve">things will only get worse if action is not taken </w:t>
      </w:r>
    </w:p>
    <w:p w:rsidR="0020556D" w:rsidRPr="008813A8" w:rsidRDefault="0020556D" w:rsidP="008813A8">
      <w:pPr>
        <w:pStyle w:val="ListParagraph"/>
        <w:tabs>
          <w:tab w:val="left" w:pos="2940"/>
        </w:tabs>
        <w:ind w:left="294"/>
        <w:jc w:val="both"/>
        <w:rPr>
          <w:rFonts w:cstheme="minorHAnsi"/>
          <w:sz w:val="24"/>
          <w:szCs w:val="24"/>
        </w:rPr>
      </w:pPr>
    </w:p>
    <w:p w:rsidR="0020556D" w:rsidRPr="008813A8" w:rsidRDefault="0020556D" w:rsidP="008813A8">
      <w:pPr>
        <w:pStyle w:val="ListParagraph"/>
        <w:numPr>
          <w:ilvl w:val="0"/>
          <w:numId w:val="12"/>
        </w:numPr>
        <w:tabs>
          <w:tab w:val="left" w:pos="2940"/>
        </w:tabs>
        <w:jc w:val="both"/>
        <w:rPr>
          <w:rFonts w:cstheme="minorHAnsi"/>
          <w:sz w:val="24"/>
          <w:szCs w:val="24"/>
        </w:rPr>
      </w:pPr>
      <w:r w:rsidRPr="008813A8">
        <w:rPr>
          <w:rFonts w:cstheme="minorHAnsi"/>
          <w:sz w:val="24"/>
          <w:szCs w:val="24"/>
        </w:rPr>
        <w:t xml:space="preserve">The vast majority of young people felt that setting an emissions target was important </w:t>
      </w:r>
      <w:r w:rsidR="008813A8">
        <w:rPr>
          <w:rFonts w:cstheme="minorHAnsi"/>
          <w:sz w:val="24"/>
          <w:szCs w:val="24"/>
        </w:rPr>
        <w:t>in order to help plan and measure progress</w:t>
      </w:r>
    </w:p>
    <w:p w:rsidR="008813A8" w:rsidRPr="008813A8" w:rsidRDefault="008813A8" w:rsidP="008813A8">
      <w:pPr>
        <w:pStyle w:val="ListParagraph"/>
        <w:jc w:val="both"/>
        <w:rPr>
          <w:rFonts w:cstheme="minorHAnsi"/>
          <w:sz w:val="24"/>
          <w:szCs w:val="24"/>
        </w:rPr>
      </w:pPr>
    </w:p>
    <w:p w:rsidR="008813A8" w:rsidRDefault="008813A8" w:rsidP="008813A8">
      <w:pPr>
        <w:pStyle w:val="ListParagraph"/>
        <w:numPr>
          <w:ilvl w:val="0"/>
          <w:numId w:val="12"/>
        </w:numPr>
        <w:tabs>
          <w:tab w:val="left" w:pos="2940"/>
        </w:tabs>
        <w:jc w:val="both"/>
        <w:rPr>
          <w:rFonts w:cstheme="minorHAnsi"/>
          <w:sz w:val="24"/>
          <w:szCs w:val="24"/>
        </w:rPr>
      </w:pPr>
      <w:r w:rsidRPr="008813A8">
        <w:rPr>
          <w:rFonts w:cstheme="minorHAnsi"/>
          <w:sz w:val="24"/>
          <w:szCs w:val="24"/>
        </w:rPr>
        <w:t xml:space="preserve">Over half of </w:t>
      </w:r>
      <w:r w:rsidR="00F11702">
        <w:rPr>
          <w:rFonts w:cstheme="minorHAnsi"/>
          <w:sz w:val="24"/>
          <w:szCs w:val="24"/>
        </w:rPr>
        <w:t xml:space="preserve">the </w:t>
      </w:r>
      <w:r w:rsidRPr="008813A8">
        <w:rPr>
          <w:rFonts w:cstheme="minorHAnsi"/>
          <w:sz w:val="24"/>
          <w:szCs w:val="24"/>
        </w:rPr>
        <w:t xml:space="preserve">pupils considered that the 2045 net-zero target set out in the Bill was a good idea but at least 25% considered that this would be “too soon” for some industries and that older people may be reluctant to change </w:t>
      </w:r>
    </w:p>
    <w:p w:rsidR="00B55E75" w:rsidRPr="00B55E75" w:rsidRDefault="00B55E75" w:rsidP="00B55E75">
      <w:pPr>
        <w:pStyle w:val="ListParagraph"/>
        <w:rPr>
          <w:rFonts w:cstheme="minorHAnsi"/>
          <w:sz w:val="24"/>
          <w:szCs w:val="24"/>
        </w:rPr>
      </w:pPr>
      <w:r w:rsidRPr="00C65193">
        <w:rPr>
          <w:noProof/>
          <w:lang w:eastAsia="en-GB"/>
        </w:rPr>
        <mc:AlternateContent>
          <mc:Choice Requires="wps">
            <w:drawing>
              <wp:anchor distT="45720" distB="45720" distL="114300" distR="114300" simplePos="0" relativeHeight="251679744" behindDoc="0" locked="0" layoutInCell="1" allowOverlap="1" wp14:anchorId="6706AD56" wp14:editId="709ADCD0">
                <wp:simplePos x="0" y="0"/>
                <wp:positionH relativeFrom="margin">
                  <wp:posOffset>3209925</wp:posOffset>
                </wp:positionH>
                <wp:positionV relativeFrom="paragraph">
                  <wp:posOffset>106680</wp:posOffset>
                </wp:positionV>
                <wp:extent cx="2209800" cy="66675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675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C07BF0" w:rsidRDefault="00EF274E" w:rsidP="00CA6795">
                            <w:pPr>
                              <w:jc w:val="center"/>
                              <w:rPr>
                                <w:i/>
                                <w:iCs/>
                                <w:color w:val="1F4E79" w:themeColor="accent1" w:themeShade="80"/>
                              </w:rPr>
                            </w:pPr>
                            <w:r w:rsidRPr="00C07BF0">
                              <w:rPr>
                                <w:i/>
                                <w:iCs/>
                                <w:color w:val="1F4E79" w:themeColor="accent1" w:themeShade="80"/>
                              </w:rPr>
                              <w:t>“This will be difficult for farmers ... They will need to make a lot of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6AD56" id="_x0000_s1070" type="#_x0000_t202" style="position:absolute;left:0;text-align:left;margin-left:252.75pt;margin-top:8.4pt;width:174pt;height: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nXgIAAKYEAAAOAAAAZHJzL2Uyb0RvYy54bWysVNtu2zAMfR+wfxD0vtoJkrQx4hRtsw4D&#10;ugvQ7gMYWbaFyaImKbGzrx8lp2nW7WmYHwRJpA4PeUivrodOs710XqEp+eQi50wagZUyTcm/Pd2/&#10;u+LMBzAVaDSy5Afp+fX67ZtVbws5xRZ1JR0jEOOL3pa8DcEWWeZFKzvwF2ilIWONroNAR9dklYOe&#10;0DudTfN8kfXoKutQSO/pdjMa+Trh17UU4UtdexmYLjlxC2l1ad3GNVuvoGgc2FaJIw34BxYdKENB&#10;T1AbCMB2Tv0B1Snh0GMdLgR2Gda1EjLlQNlM8lfZPLZgZcqFiuPtqUz+/8GKz/uvjqmq5LMlZwY6&#10;0uhJDoHd4sCmsTy99QV5PVryCwNdk8wpVW8fUHz3zOBdC6aRN85h30qoiN4kvszOno44PoJs+09Y&#10;URjYBUxAQ+26WDuqBiN0kulwkiZSEXQ5nebLq5xMgmyLxeJynrTLoHh+bZ0PHyR2LG5K7kj6hA77&#10;Bx8iGyieXWIwj1pV90rrdDj4O+3YHqhLqLkq7DnT4ANdlvw+fSmhV8+0YT3lusyJDBNA7VtrCLTt&#10;LBXUm4Yz0A3NhQhuLNlvQV2zPUWd3y5vN/O/BYmkN+DbkV2iHd2g6FSg0dGqKzlVhr7xOirw3lTJ&#10;JYDS456y1ya+kmkojiWJAkVNRnXCsB3GVphFqGjcYnUgyRyOg0ODTpsW3U/OehoaSvLHDpykan00&#10;JPtyMpvFKUuH2fxySgd3btmeW8AIgio5VWzc3oU0mZGmwRtqj1ol5V6YHJuKhiEJehzcOG3n5+T1&#10;8ntZ/wIAAP//AwBQSwMEFAAGAAgAAAAhAAUXgtrdAAAACgEAAA8AAABkcnMvZG93bnJldi54bWxM&#10;j1FLxDAQhN8F/0NYwRfx0jvpUWrTQwVBQRBbf0CuWZtyyaYkubv6712f9HFnPmZnmt3inThhTFMg&#10;BetVAQJpCGaiUcFn/3xbgUhZk9EuECr4xgS79vKi0bUJZ/rAU5dHwSGUaq3A5jzXUqbBotdpFWYk&#10;9r5C9DrzGUdpoj5zuHdyUxRb6fVE/MHqGZ8sDofu6BV0Ts6PdPN6cEt8sbrvq/d+fFPq+mp5uAeR&#10;ccl/MPzW5+rQcqd9OJJJwikoi7JklI0tT2CgKu9Y2LOwWVcg20b+n9D+AAAA//8DAFBLAQItABQA&#10;BgAIAAAAIQC2gziS/gAAAOEBAAATAAAAAAAAAAAAAAAAAAAAAABbQ29udGVudF9UeXBlc10ueG1s&#10;UEsBAi0AFAAGAAgAAAAhADj9If/WAAAAlAEAAAsAAAAAAAAAAAAAAAAALwEAAF9yZWxzLy5yZWxz&#10;UEsBAi0AFAAGAAgAAAAhAL6xU+deAgAApgQAAA4AAAAAAAAAAAAAAAAALgIAAGRycy9lMm9Eb2Mu&#10;eG1sUEsBAi0AFAAGAAgAAAAhAAUXgtrdAAAACgEAAA8AAAAAAAAAAAAAAAAAuAQAAGRycy9kb3du&#10;cmV2LnhtbFBLBQYAAAAABAAEAPMAAADCBQAAAAA=&#10;" fillcolor="window" strokecolor="#5b9bd5" strokeweight="1.5pt">
                <v:textbox>
                  <w:txbxContent>
                    <w:p w:rsidR="00EF274E" w:rsidRPr="00C07BF0" w:rsidRDefault="00EF274E" w:rsidP="00CA6795">
                      <w:pPr>
                        <w:jc w:val="center"/>
                        <w:rPr>
                          <w:i/>
                          <w:iCs/>
                          <w:color w:val="1F4E79" w:themeColor="accent1" w:themeShade="80"/>
                        </w:rPr>
                      </w:pPr>
                      <w:r w:rsidRPr="00C07BF0">
                        <w:rPr>
                          <w:i/>
                          <w:iCs/>
                          <w:color w:val="1F4E79" w:themeColor="accent1" w:themeShade="80"/>
                        </w:rPr>
                        <w:t>“This will be difficult for farmers ... They will need to make a lot of changes”</w:t>
                      </w:r>
                    </w:p>
                  </w:txbxContent>
                </v:textbox>
                <w10:wrap type="square" anchorx="margin"/>
              </v:shape>
            </w:pict>
          </mc:Fallback>
        </mc:AlternateContent>
      </w:r>
      <w:r w:rsidRPr="00C65193">
        <w:rPr>
          <w:noProof/>
          <w:lang w:eastAsia="en-GB"/>
        </w:rPr>
        <mc:AlternateContent>
          <mc:Choice Requires="wps">
            <w:drawing>
              <wp:anchor distT="45720" distB="45720" distL="114300" distR="114300" simplePos="0" relativeHeight="251678720" behindDoc="0" locked="0" layoutInCell="1" allowOverlap="1" wp14:anchorId="330CFE7B" wp14:editId="50551F85">
                <wp:simplePos x="0" y="0"/>
                <wp:positionH relativeFrom="margin">
                  <wp:posOffset>142875</wp:posOffset>
                </wp:positionH>
                <wp:positionV relativeFrom="paragraph">
                  <wp:posOffset>110490</wp:posOffset>
                </wp:positionV>
                <wp:extent cx="2209800" cy="666750"/>
                <wp:effectExtent l="0" t="0" r="1905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675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C07BF0" w:rsidRDefault="00EF274E" w:rsidP="00CA6795">
                            <w:pPr>
                              <w:jc w:val="center"/>
                              <w:rPr>
                                <w:i/>
                                <w:iCs/>
                                <w:color w:val="1F4E79" w:themeColor="accent1" w:themeShade="80"/>
                              </w:rPr>
                            </w:pPr>
                            <w:r w:rsidRPr="00C07BF0">
                              <w:rPr>
                                <w:i/>
                                <w:iCs/>
                                <w:color w:val="1F4E79" w:themeColor="accent1" w:themeShade="80"/>
                              </w:rPr>
                              <w:t>“It’s important to have a target so we have something to measure our efforts against”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CFE7B" id="_x0000_s1071" type="#_x0000_t202" style="position:absolute;left:0;text-align:left;margin-left:11.25pt;margin-top:8.7pt;width:174pt;height:5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93XQIAAKYEAAAOAAAAZHJzL2Uyb0RvYy54bWysVNtu2zAMfR+wfxD0vtoJkrQx4hRtsw4D&#10;ugvQ7gMYWbaFyaImKbGzrx8lp2nW7WmYHwRJpA4PeUivrodOs710XqEp+eQi50wagZUyTcm/Pd2/&#10;u+LMBzAVaDSy5Afp+fX67ZtVbws5xRZ1JR0jEOOL3pa8DcEWWeZFKzvwF2ilIWONroNAR9dklYOe&#10;0DudTfN8kfXoKutQSO/pdjMa+Trh17UU4UtdexmYLjlxC2l1ad3GNVuvoGgc2FaJIw34BxYdKENB&#10;T1AbCMB2Tv0B1Snh0GMdLgR2Gda1EjLlQNlM8lfZPLZgZcqFiuPtqUz+/8GKz/uvjqmq5DNSykBH&#10;Gj3JIbBbHNg0lqe3viCvR0t+YaBrkjml6u0Diu+eGbxrwTTyxjnsWwkV0ZvEl9nZ0xHHR5Bt/wkr&#10;CgO7gAloqF0Xa0fVYIROMh1O0kQqgi6n03x5lZNJkG2xWFzOk3YZFM+vrfPhg8SOxU3JHUmf0GH/&#10;4ENkA8WzSwzmUavqXmmdDgd/px3bA3UJNVeFPWcafKDLkt+nLyX06pk2rKdclzmRYQKofWsNgbad&#10;pYJ603AGuqG5EMGNJfstqGu2p6jz2+XtZv63IJH0Bnw7sku0oxsUnQo0Olp1JafK0DdeRwXemyq5&#10;BFB63FP22sRXMg3FsSRRoKjJqE4YtsPYColING6xOpBkDsfBoUGnTYvuJ2c9DQ0l+WMHTlK1PhqS&#10;fTmZzeKUpcNsfjmlgzu3bM8tYARBlZwqNm7vQprMSNPgDbVHrZJyL0yOTUXDkAQ9Dm6ctvNz8nr5&#10;vax/AQAA//8DAFBLAwQUAAYACAAAACEAk2Sn9d0AAAAJAQAADwAAAGRycy9kb3ducmV2LnhtbEyP&#10;UUvEMBCE3wX/Q1jBF/FS6+kdtemhgqBwILb+gL0mNuWSTUlyd/Xfuz7p434zzM7Um9k7cTQxjYEU&#10;3CwKEIb6oEcaFHx2L9drECkjaXSBjIJvk2DTnJ/VWOlwog9zbPMgOIRShQpszlMlZeqt8ZgWYTLE&#10;2leIHjOfcZA64onDvZNlUdxLjyPxB4uTebam37cHr6B1cnqiq7e9m+Orxa5bv3fDVqnLi/nxAUQ2&#10;c/4zw299rg4Nd9qFA+kknIKyvGMn89USBOu3q4LBjkFZLkE2tfy/oPkBAAD//wMAUEsBAi0AFAAG&#10;AAgAAAAhALaDOJL+AAAA4QEAABMAAAAAAAAAAAAAAAAAAAAAAFtDb250ZW50X1R5cGVzXS54bWxQ&#10;SwECLQAUAAYACAAAACEAOP0h/9YAAACUAQAACwAAAAAAAAAAAAAAAAAvAQAAX3JlbHMvLnJlbHNQ&#10;SwECLQAUAAYACAAAACEADdhfd10CAACmBAAADgAAAAAAAAAAAAAAAAAuAgAAZHJzL2Uyb0RvYy54&#10;bWxQSwECLQAUAAYACAAAACEAk2Sn9d0AAAAJAQAADwAAAAAAAAAAAAAAAAC3BAAAZHJzL2Rvd25y&#10;ZXYueG1sUEsFBgAAAAAEAAQA8wAAAMEFAAAAAA==&#10;" fillcolor="window" strokecolor="#5b9bd5" strokeweight="1.5pt">
                <v:textbox>
                  <w:txbxContent>
                    <w:p w:rsidR="00EF274E" w:rsidRPr="00C07BF0" w:rsidRDefault="00EF274E" w:rsidP="00CA6795">
                      <w:pPr>
                        <w:jc w:val="center"/>
                        <w:rPr>
                          <w:i/>
                          <w:iCs/>
                          <w:color w:val="1F4E79" w:themeColor="accent1" w:themeShade="80"/>
                        </w:rPr>
                      </w:pPr>
                      <w:r w:rsidRPr="00C07BF0">
                        <w:rPr>
                          <w:i/>
                          <w:iCs/>
                          <w:color w:val="1F4E79" w:themeColor="accent1" w:themeShade="80"/>
                        </w:rPr>
                        <w:t>“It’s important to have a target so we have something to measure our efforts against”</w:t>
                      </w:r>
                    </w:p>
                  </w:txbxContent>
                </v:textbox>
                <w10:wrap type="square" anchorx="margin"/>
              </v:shape>
            </w:pict>
          </mc:Fallback>
        </mc:AlternateContent>
      </w:r>
    </w:p>
    <w:p w:rsidR="00B55E75" w:rsidRDefault="00B55E75" w:rsidP="00B55E75">
      <w:pPr>
        <w:tabs>
          <w:tab w:val="left" w:pos="2940"/>
        </w:tabs>
        <w:jc w:val="both"/>
        <w:rPr>
          <w:rFonts w:cstheme="minorHAnsi"/>
          <w:sz w:val="24"/>
          <w:szCs w:val="24"/>
        </w:rPr>
      </w:pPr>
    </w:p>
    <w:p w:rsidR="00B55E75" w:rsidRDefault="00B55E75" w:rsidP="00B55E75">
      <w:pPr>
        <w:tabs>
          <w:tab w:val="left" w:pos="2940"/>
        </w:tabs>
        <w:jc w:val="both"/>
        <w:rPr>
          <w:rFonts w:cstheme="minorHAnsi"/>
          <w:sz w:val="24"/>
          <w:szCs w:val="24"/>
        </w:rPr>
      </w:pPr>
    </w:p>
    <w:p w:rsidR="00B55E75" w:rsidRDefault="00C07BF0" w:rsidP="00B55E75">
      <w:pPr>
        <w:tabs>
          <w:tab w:val="left" w:pos="2940"/>
        </w:tabs>
        <w:jc w:val="both"/>
        <w:rPr>
          <w:rFonts w:cstheme="minorHAnsi"/>
          <w:sz w:val="24"/>
          <w:szCs w:val="24"/>
        </w:rPr>
      </w:pPr>
      <w:r w:rsidRPr="00C65193">
        <w:rPr>
          <w:noProof/>
          <w:lang w:eastAsia="en-GB"/>
        </w:rPr>
        <mc:AlternateContent>
          <mc:Choice Requires="wps">
            <w:drawing>
              <wp:anchor distT="45720" distB="45720" distL="114300" distR="114300" simplePos="0" relativeHeight="251681792" behindDoc="0" locked="0" layoutInCell="1" allowOverlap="1" wp14:anchorId="10028B90" wp14:editId="2247A07D">
                <wp:simplePos x="0" y="0"/>
                <wp:positionH relativeFrom="margin">
                  <wp:posOffset>3248025</wp:posOffset>
                </wp:positionH>
                <wp:positionV relativeFrom="paragraph">
                  <wp:posOffset>243840</wp:posOffset>
                </wp:positionV>
                <wp:extent cx="2209800" cy="666750"/>
                <wp:effectExtent l="0" t="0" r="1905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675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C07BF0" w:rsidRDefault="00EF274E" w:rsidP="00CA6795">
                            <w:pPr>
                              <w:jc w:val="center"/>
                              <w:rPr>
                                <w:i/>
                                <w:iCs/>
                                <w:color w:val="1F4E79" w:themeColor="accent1" w:themeShade="80"/>
                              </w:rPr>
                            </w:pPr>
                            <w:r w:rsidRPr="00C07BF0">
                              <w:rPr>
                                <w:i/>
                                <w:iCs/>
                                <w:color w:val="1F4E79" w:themeColor="accent1" w:themeShade="80"/>
                              </w:rPr>
                              <w:t>“It’s too ambitious…Do we have the technology to reach this target?”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028B90" id="_x0000_s1072" type="#_x0000_t202" style="position:absolute;left:0;text-align:left;margin-left:255.75pt;margin-top:19.2pt;width:174pt;height:5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inXgIAAKgEAAAOAAAAZHJzL2Uyb0RvYy54bWysVNtu2zAMfR+wfxD0vtoJkrQx4hRtsw4D&#10;ugvQ7gMYWbaFSaInKbGzrx8lp2nW7WmYHwRRlA4PeUivrgej2V46r9CWfHKRcyatwErZpuTfnu7f&#10;XXHmA9gKNFpZ8oP0/Hr99s2q7wo5xRZ1JR0jEOuLvit5G0JXZJkXrTTgL7CTlpw1OgOBTNdklYOe&#10;0I3Opnm+yHp0VedQSO/pdDM6+Trh17UU4UtdexmYLjlxC2l1ad3GNVuvoGgcdK0SRxrwDywMKEtB&#10;T1AbCMB2Tv0BZZRw6LEOFwJNhnWthEw5UDaT/FU2jy10MuVCxfHdqUz+/8GKz/uvjqmq5PMJZxYM&#10;afQkh8BucWDTWJ6+8wXdeuzoXhjomGROqfruAcV3zyzetWAbeeMc9q2EiuhN4svs7OmI4yPItv+E&#10;FYWBXcAENNTOxNpRNRihk0yHkzSRiqDD6TRfXuXkEuRbLBaX86RdBsXz68758EGiYXFTckfSJ3TY&#10;P/gQ2UDxfCUG86hVda+0TsbB32nH9kBdQs1VYc+ZBh/osOT36UsJvXqmLesp12VOZJgAat9aQ6Ct&#10;6aig3jacgW5oLkRwY8l+C+qa7Snq/HZ5u5n/LUgkvQHfjuwS7XgNCqMCjY5WpuRUGfrG46jAe1ul&#10;KwGUHveUvbbxlUxDcSxJFChqMqoThu2QWmG2iFDRucXqQJI5HAeHBp02LbqfnPU0NJTkjx04SdX6&#10;aEn25WQ2i1OWjNn8ckqGO/dszz1gBUGN1WGjcRfSbEaiFm+oQWqVtHvhcmwrGock6XF047yd2+nW&#10;yw9m/QsAAP//AwBQSwMEFAAGAAgAAAAhAF664NffAAAACgEAAA8AAABkcnMvZG93bnJldi54bWxM&#10;j7FOwzAQhnck3sE6JDbqhCQoDXGqCqlLxJIWBjY3duNAfLZitw1vzzHBeHef/vv+erPYiV30HEaH&#10;AtJVAkxj79SIg4C3w+6hBBaiRCUnh1rAtw6waW5valkpd8VOX/ZxYBSCoZICTIy+4jz0RlsZVs5r&#10;pNvJzVZGGueBq1leKdxO/DFJnriVI9IHI71+Mbr/2p+tANftss+kNcXw7tvWb9OP7jX3QtzfLdtn&#10;YFEv8Q+GX31Sh4acju6MKrBJQJGmBaECsjIHRkBZrGlxJDLPcuBNzf9XaH4AAAD//wMAUEsBAi0A&#10;FAAGAAgAAAAhALaDOJL+AAAA4QEAABMAAAAAAAAAAAAAAAAAAAAAAFtDb250ZW50X1R5cGVzXS54&#10;bWxQSwECLQAUAAYACAAAACEAOP0h/9YAAACUAQAACwAAAAAAAAAAAAAAAAAvAQAAX3JlbHMvLnJl&#10;bHNQSwECLQAUAAYACAAAACEAYm/Yp14CAACoBAAADgAAAAAAAAAAAAAAAAAuAgAAZHJzL2Uyb0Rv&#10;Yy54bWxQSwECLQAUAAYACAAAACEAXrrg198AAAAKAQAADwAAAAAAAAAAAAAAAAC4BAAAZHJzL2Rv&#10;d25yZXYueG1sUEsFBgAAAAAEAAQA8wAAAMQFAAAAAA==&#10;" fillcolor="window" strokecolor="#5b9bd5" strokeweight="1.5pt">
                <v:textbox>
                  <w:txbxContent>
                    <w:p w:rsidR="00EF274E" w:rsidRPr="00C07BF0" w:rsidRDefault="00EF274E" w:rsidP="00CA6795">
                      <w:pPr>
                        <w:jc w:val="center"/>
                        <w:rPr>
                          <w:i/>
                          <w:iCs/>
                          <w:color w:val="1F4E79" w:themeColor="accent1" w:themeShade="80"/>
                        </w:rPr>
                      </w:pPr>
                      <w:r w:rsidRPr="00C07BF0">
                        <w:rPr>
                          <w:i/>
                          <w:iCs/>
                          <w:color w:val="1F4E79" w:themeColor="accent1" w:themeShade="80"/>
                        </w:rPr>
                        <w:t>“It’s too ambitious…Do we have the technology to reach this target?”</w:t>
                      </w:r>
                    </w:p>
                  </w:txbxContent>
                </v:textbox>
                <w10:wrap type="square" anchorx="margin"/>
              </v:shape>
            </w:pict>
          </mc:Fallback>
        </mc:AlternateContent>
      </w:r>
      <w:r w:rsidRPr="00C65193">
        <w:rPr>
          <w:noProof/>
          <w:lang w:eastAsia="en-GB"/>
        </w:rPr>
        <mc:AlternateContent>
          <mc:Choice Requires="wps">
            <w:drawing>
              <wp:anchor distT="45720" distB="45720" distL="114300" distR="114300" simplePos="0" relativeHeight="251680768" behindDoc="0" locked="0" layoutInCell="1" allowOverlap="1" wp14:anchorId="6CD7D605" wp14:editId="38B7CEF6">
                <wp:simplePos x="0" y="0"/>
                <wp:positionH relativeFrom="margin">
                  <wp:posOffset>114300</wp:posOffset>
                </wp:positionH>
                <wp:positionV relativeFrom="paragraph">
                  <wp:posOffset>251460</wp:posOffset>
                </wp:positionV>
                <wp:extent cx="2209800" cy="666750"/>
                <wp:effectExtent l="0" t="0" r="1905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6750"/>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C07BF0" w:rsidRDefault="00EF274E" w:rsidP="00CA6795">
                            <w:pPr>
                              <w:jc w:val="center"/>
                              <w:rPr>
                                <w:i/>
                                <w:iCs/>
                                <w:color w:val="1F4E79" w:themeColor="accent1" w:themeShade="80"/>
                              </w:rPr>
                            </w:pPr>
                            <w:r w:rsidRPr="00C07BF0">
                              <w:rPr>
                                <w:i/>
                                <w:iCs/>
                                <w:color w:val="1F4E79" w:themeColor="accent1" w:themeShade="80"/>
                              </w:rPr>
                              <w:t>“2045 is quite far away – there are shortages of food and water already’”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7D605" id="_x0000_s1073" type="#_x0000_t202" style="position:absolute;left:0;text-align:left;margin-left:9pt;margin-top:19.8pt;width:174pt;height:5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T/XQIAAKYEAAAOAAAAZHJzL2Uyb0RvYy54bWysVNtu2zAMfR+wfxD0vtoJcmmMOkXbrMOA&#10;7gK0+wBGlm1hkuhJSuzs60fJaZpuexrmB0ESqUPyHNJX14PRbC+dV2hLPrnIOZNWYKVsU/JvT/fv&#10;LjnzAWwFGq0s+UF6fr1+++aq7wo5xRZ1JR0jEOuLvit5G0JXZJkXrTTgL7CTlow1OgOBjq7JKgc9&#10;oRudTfN8kfXoqs6hkN7T7WY08nXCr2spwpe69jIwXXLKLaTVpXUb12x9BUXjoGuVOKYB/5CFAWUp&#10;6AlqAwHYzqk/oIwSDj3W4UKgybCulZCpBqpmkv9WzWMLnUy1EDm+O9Hk/x+s+Lz/6piqSj4neiwY&#10;0uhJDoHd4sCmkZ6+8wV5PXbkFwa6JplTqb57QPHdM4t3LdhG3jiHfSuhovQm8WV29nTE8RFk23/C&#10;isLALmACGmpnInfEBiN0yuNwkiamIuhyOs1XlzmZBNkWi8WS0o0hoHh+3TkfPkg0LG5K7kj6hA77&#10;Bx9G12eXGMyjVtW90jodDv5OO7YH6hJqrgp7zjT4QJclv0/fMdqrZ9qynmpd5ZE7AdS+tYZAW9MR&#10;od42nIFuaC5EcCNlr4K6ZnuKOr9d3W7mfwsSk96Ab8fsUvzoBoVRgUZHK1NyYoa+8Toq8N5WySWA&#10;0uOeiNI2vpJpKI6URIGiJqM6YdgOqRVmywgVjVusDiSZw3FwaNBp06L7yVlPQ0NF/tiBk8TWR0uy&#10;ryazGVER0mE2X07p4M4t23MLWEFQJSfGxu1dSJMZ07R4Q+1Rq6TcSybHpqJhSNofBzdO2/k5eb38&#10;Xta/AAAA//8DAFBLAwQUAAYACAAAACEA0Hy3ftwAAAAJAQAADwAAAGRycy9kb3ducmV2LnhtbEyP&#10;UUvEMBCE3wX/Q1jBF/FSvSPU2vRQQVAQxNYfsNfEtlyyKUnurv571yd9nP2G2Zl6u3gnjjamKZCG&#10;m1UBwlIfzESDhs/u+boEkTKSQRfIavi2CbbN+VmNlQkn+rDHNg+CQyhVqGHMea6kTP1oPaZVmC0x&#10;+wrRY2YZB2kinjjcO3lbFEp6nIg/jDjbp9H2+/bgNbROzo909bp3S3wZsevK92540/ryYnm4B5Ht&#10;kv/M8Fufq0PDnXbhQCYJx7rkKVnD+k6BYL5Wig87BpuNAtnU8v+C5gcAAP//AwBQSwECLQAUAAYA&#10;CAAAACEAtoM4kv4AAADhAQAAEwAAAAAAAAAAAAAAAAAAAAAAW0NvbnRlbnRfVHlwZXNdLnhtbFBL&#10;AQItABQABgAIAAAAIQA4/SH/1gAAAJQBAAALAAAAAAAAAAAAAAAAAC8BAABfcmVscy8ucmVsc1BL&#10;AQItABQABgAIAAAAIQByfdT/XQIAAKYEAAAOAAAAAAAAAAAAAAAAAC4CAABkcnMvZTJvRG9jLnht&#10;bFBLAQItABQABgAIAAAAIQDQfLd+3AAAAAkBAAAPAAAAAAAAAAAAAAAAALcEAABkcnMvZG93bnJl&#10;di54bWxQSwUGAAAAAAQABADzAAAAwAUAAAAA&#10;" fillcolor="window" strokecolor="#5b9bd5" strokeweight="1.5pt">
                <v:textbox>
                  <w:txbxContent>
                    <w:p w:rsidR="00EF274E" w:rsidRPr="00C07BF0" w:rsidRDefault="00EF274E" w:rsidP="00CA6795">
                      <w:pPr>
                        <w:jc w:val="center"/>
                        <w:rPr>
                          <w:i/>
                          <w:iCs/>
                          <w:color w:val="1F4E79" w:themeColor="accent1" w:themeShade="80"/>
                        </w:rPr>
                      </w:pPr>
                      <w:r w:rsidRPr="00C07BF0">
                        <w:rPr>
                          <w:i/>
                          <w:iCs/>
                          <w:color w:val="1F4E79" w:themeColor="accent1" w:themeShade="80"/>
                        </w:rPr>
                        <w:t>“2045 is quite far away – there are shortages of food and water already’”</w:t>
                      </w:r>
                    </w:p>
                  </w:txbxContent>
                </v:textbox>
                <w10:wrap type="square" anchorx="margin"/>
              </v:shape>
            </w:pict>
          </mc:Fallback>
        </mc:AlternateContent>
      </w:r>
    </w:p>
    <w:p w:rsidR="00B55E75" w:rsidRDefault="00B55E75" w:rsidP="00B55E75">
      <w:pPr>
        <w:tabs>
          <w:tab w:val="left" w:pos="2940"/>
        </w:tabs>
        <w:jc w:val="both"/>
        <w:rPr>
          <w:rFonts w:cstheme="minorHAnsi"/>
          <w:sz w:val="24"/>
          <w:szCs w:val="24"/>
        </w:rPr>
      </w:pPr>
    </w:p>
    <w:p w:rsidR="00B55E75" w:rsidRPr="00B55E75" w:rsidRDefault="00B55E75" w:rsidP="00B55E75">
      <w:pPr>
        <w:tabs>
          <w:tab w:val="left" w:pos="2940"/>
        </w:tabs>
        <w:jc w:val="both"/>
        <w:rPr>
          <w:rFonts w:cstheme="minorHAnsi"/>
          <w:sz w:val="24"/>
          <w:szCs w:val="24"/>
        </w:rPr>
      </w:pPr>
    </w:p>
    <w:p w:rsidR="008813A8" w:rsidRPr="008813A8" w:rsidRDefault="008813A8" w:rsidP="008813A8">
      <w:pPr>
        <w:pStyle w:val="ListParagraph"/>
        <w:rPr>
          <w:rFonts w:cstheme="minorHAnsi"/>
          <w:b/>
          <w:bCs/>
          <w:color w:val="1F4E79" w:themeColor="accent1" w:themeShade="80"/>
          <w:sz w:val="24"/>
          <w:szCs w:val="24"/>
        </w:rPr>
      </w:pPr>
    </w:p>
    <w:p w:rsidR="008813A8" w:rsidRPr="00C07BF0" w:rsidRDefault="008813A8" w:rsidP="008813A8">
      <w:pPr>
        <w:pStyle w:val="ListParagraph"/>
        <w:numPr>
          <w:ilvl w:val="0"/>
          <w:numId w:val="12"/>
        </w:numPr>
        <w:tabs>
          <w:tab w:val="left" w:pos="2940"/>
        </w:tabs>
        <w:jc w:val="both"/>
        <w:rPr>
          <w:rFonts w:cstheme="minorHAnsi"/>
          <w:sz w:val="24"/>
          <w:szCs w:val="24"/>
        </w:rPr>
      </w:pPr>
      <w:r w:rsidRPr="008813A8">
        <w:rPr>
          <w:rFonts w:cstheme="minorHAnsi"/>
          <w:sz w:val="24"/>
          <w:szCs w:val="24"/>
        </w:rPr>
        <w:t xml:space="preserve">Participants were asked about how society should tackle Climate Change, with the majority of pupils stating that government direction was essential, along with greater use of renewable energies and public awareness: </w:t>
      </w:r>
    </w:p>
    <w:p w:rsidR="008813A8" w:rsidRPr="00C07BF0" w:rsidRDefault="008813A8" w:rsidP="00C07BF0">
      <w:pPr>
        <w:tabs>
          <w:tab w:val="left" w:pos="2940"/>
        </w:tabs>
        <w:jc w:val="both"/>
        <w:rPr>
          <w:rFonts w:cstheme="minorHAnsi"/>
          <w:sz w:val="24"/>
          <w:szCs w:val="24"/>
        </w:rPr>
      </w:pPr>
      <w:r w:rsidRPr="00265582">
        <w:rPr>
          <w:rFonts w:cstheme="minorHAnsi"/>
          <w:noProof/>
          <w:sz w:val="24"/>
          <w:szCs w:val="24"/>
          <w:lang w:eastAsia="en-GB"/>
        </w:rPr>
        <w:drawing>
          <wp:inline distT="0" distB="0" distL="0" distR="0" wp14:anchorId="3D78AD92" wp14:editId="58B38690">
            <wp:extent cx="5731510" cy="3903980"/>
            <wp:effectExtent l="0" t="0" r="2540" b="127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2096" w:rsidRPr="00C07BF0" w:rsidRDefault="00C07BF0" w:rsidP="00C07BF0">
      <w:pPr>
        <w:pStyle w:val="ListParagraph"/>
        <w:numPr>
          <w:ilvl w:val="0"/>
          <w:numId w:val="13"/>
        </w:numPr>
        <w:tabs>
          <w:tab w:val="left" w:pos="2940"/>
        </w:tabs>
        <w:ind w:left="567"/>
        <w:jc w:val="both"/>
        <w:rPr>
          <w:rFonts w:cstheme="minorHAnsi"/>
          <w:sz w:val="24"/>
          <w:szCs w:val="24"/>
        </w:rPr>
      </w:pPr>
      <w:r w:rsidRPr="00C65193">
        <w:rPr>
          <w:noProof/>
          <w:lang w:eastAsia="en-GB"/>
        </w:rPr>
        <w:lastRenderedPageBreak/>
        <mc:AlternateContent>
          <mc:Choice Requires="wps">
            <w:drawing>
              <wp:anchor distT="45720" distB="45720" distL="114300" distR="114300" simplePos="0" relativeHeight="251682816" behindDoc="0" locked="0" layoutInCell="1" allowOverlap="1" wp14:anchorId="0C5E44A4" wp14:editId="1159EBC9">
                <wp:simplePos x="0" y="0"/>
                <wp:positionH relativeFrom="margin">
                  <wp:posOffset>145316</wp:posOffset>
                </wp:positionH>
                <wp:positionV relativeFrom="paragraph">
                  <wp:posOffset>544125</wp:posOffset>
                </wp:positionV>
                <wp:extent cx="5705475" cy="485775"/>
                <wp:effectExtent l="0" t="0" r="28575" b="2857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8577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EF274E" w:rsidRPr="00C07BF0" w:rsidRDefault="00EF274E" w:rsidP="00C07BF0">
                            <w:pPr>
                              <w:jc w:val="both"/>
                              <w:rPr>
                                <w:i/>
                                <w:iCs/>
                                <w:color w:val="1F4E79" w:themeColor="accent1" w:themeShade="80"/>
                              </w:rPr>
                            </w:pPr>
                            <w:r w:rsidRPr="00C07BF0">
                              <w:rPr>
                                <w:i/>
                                <w:iCs/>
                                <w:color w:val="1F4E79" w:themeColor="accent1" w:themeShade="80"/>
                              </w:rPr>
                              <w:t>“Government needs to encourage people to make small changes in their life – walk instead of drive, drive electric cars, eat more local food and think about what they buy and throw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E44A4" id="_x0000_s1074" type="#_x0000_t202" style="position:absolute;left:0;text-align:left;margin-left:11.45pt;margin-top:42.85pt;width:449.25pt;height:38.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0tXgIAAKYEAAAOAAAAZHJzL2Uyb0RvYy54bWysVNtu2zAMfR+wfxD0vtoJ4iUx6hRtsw4D&#10;ugvQ7gMYWbaFyaImqbGzrx8lp2m6vQ3zg0CK1OHlkL68GnvN9tJ5habis4ucM2kE1sq0Ff/+ePdu&#10;xZkPYGrQaGTFD9Lzq83bN5eDLeUcO9S1dIxAjC8HW/EuBFtmmRed7MFfoJWGjA26HgKprs1qBwOh&#10;9zqb5/n7bEBXW4dCek+328nINwm/aaQIX5vGy8B0xSm3kE6Xzl08s80llK0D2ylxTAP+IYselKGg&#10;J6gtBGBPTv0F1Svh0GMTLgT2GTaNEjLVQNXM8j+qeejAylQLNcfbU5v8/4MVX/bfHFN1xYs5ZwZ6&#10;4uhRjoHd4MjmsT2D9SV5PVjyCyNdE82pVG/vUfzwzOBtB6aV187h0EmoKb1ZfJmdPZ1wfATZDZ+x&#10;pjDwFDABjY3rY++oG4zQiabDiZqYiqDLYpkXi2XBmSDbYlUsSY4hoHx+bZ0PHyX2LAoVd0R9Qof9&#10;vQ+T67NLDOZRq/pOaZ2Ug7/Vju2BpoSGq8aBMw0+0GXF79J3jPbqmTZsoFrXeUE5C6DxbTQEEntL&#10;DfWm5Qx0S3shgpta9iqoa3enqMXN+mb7XNKrIDHpLfhuyi6ZYi5Q9irQ6mjVV3yVx2+6jgx8MHVy&#10;CaD0JFOjtImvZFqKY0siQZGTiZ0w7sY0CotVhIrGHdYHoszhtDi06CR06H5xNtDSUJE/n8BJ6tYn&#10;Q7SvZ4tF3LKkLIrlnBR3btmdW8AIgqo4dWwSb0PazJimwWsaj0Yl5l4yOQ4VLUPi/ri4cdvO9eT1&#10;8nvZ/AYAAP//AwBQSwMEFAAGAAgAAAAhAJPTXY3eAAAACQEAAA8AAABkcnMvZG93bnJldi54bWxM&#10;j9FKwzAUhu8F3yEcwRvZ0gWdXW06VBAUBLHdA2TNsSlLTkqSbfXtjVd6efg//v879XZ2lp0wxNGT&#10;hNWyAIbUez3SIGHXvSxKYDEp0sp6QgnfGGHbXF7UqtL+TJ94atPAcgnFSkkwKU0V57E36FRc+gkp&#10;Z18+OJXyGQaugzrncme5KIo1d2qkvGDUhM8G+0N7dBJay6cnunk72Dm8GtV15Uc3vEt5fTU/PgBL&#10;OKc/GH71szo02Wnvj6QjsxKE2GRSQnl3DyznG7G6BbbP4FoI4E3N/3/Q/AAAAP//AwBQSwECLQAU&#10;AAYACAAAACEAtoM4kv4AAADhAQAAEwAAAAAAAAAAAAAAAAAAAAAAW0NvbnRlbnRfVHlwZXNdLnht&#10;bFBLAQItABQABgAIAAAAIQA4/SH/1gAAAJQBAAALAAAAAAAAAAAAAAAAAC8BAABfcmVscy8ucmVs&#10;c1BLAQItABQABgAIAAAAIQBlAp0tXgIAAKYEAAAOAAAAAAAAAAAAAAAAAC4CAABkcnMvZTJvRG9j&#10;LnhtbFBLAQItABQABgAIAAAAIQCT012N3gAAAAkBAAAPAAAAAAAAAAAAAAAAALgEAABkcnMvZG93&#10;bnJldi54bWxQSwUGAAAAAAQABADzAAAAwwUAAAAA&#10;" fillcolor="window" strokecolor="#5b9bd5" strokeweight="1.5pt">
                <v:textbox>
                  <w:txbxContent>
                    <w:p w:rsidR="00EF274E" w:rsidRPr="00C07BF0" w:rsidRDefault="00EF274E" w:rsidP="00C07BF0">
                      <w:pPr>
                        <w:jc w:val="both"/>
                        <w:rPr>
                          <w:i/>
                          <w:iCs/>
                          <w:color w:val="1F4E79" w:themeColor="accent1" w:themeShade="80"/>
                        </w:rPr>
                      </w:pPr>
                      <w:r w:rsidRPr="00C07BF0">
                        <w:rPr>
                          <w:i/>
                          <w:iCs/>
                          <w:color w:val="1F4E79" w:themeColor="accent1" w:themeShade="80"/>
                        </w:rPr>
                        <w:t>“Government needs to encourage people to make small changes in their life – walk instead of drive, drive electric cars, eat more local food and think about what they buy and throw away”</w:t>
                      </w:r>
                    </w:p>
                  </w:txbxContent>
                </v:textbox>
                <w10:wrap type="square" anchorx="margin"/>
              </v:shape>
            </w:pict>
          </mc:Fallback>
        </mc:AlternateContent>
      </w:r>
      <w:r w:rsidR="00202DF7" w:rsidRPr="00612096">
        <w:rPr>
          <w:rFonts w:cstheme="minorHAnsi"/>
          <w:sz w:val="24"/>
          <w:szCs w:val="24"/>
        </w:rPr>
        <w:t>Pupils recognised the profound impac</w:t>
      </w:r>
      <w:r w:rsidR="00F11702">
        <w:rPr>
          <w:rFonts w:cstheme="minorHAnsi"/>
          <w:sz w:val="24"/>
          <w:szCs w:val="24"/>
        </w:rPr>
        <w:t>t</w:t>
      </w:r>
      <w:r w:rsidR="00202DF7" w:rsidRPr="00612096">
        <w:rPr>
          <w:rFonts w:cstheme="minorHAnsi"/>
          <w:sz w:val="24"/>
          <w:szCs w:val="24"/>
        </w:rPr>
        <w:t xml:space="preserve"> that Climate Change mitigation may have on our livelihoods and all participants re</w:t>
      </w:r>
      <w:r w:rsidR="002E51C8">
        <w:rPr>
          <w:rFonts w:cstheme="minorHAnsi"/>
          <w:sz w:val="24"/>
          <w:szCs w:val="24"/>
        </w:rPr>
        <w:t>flected</w:t>
      </w:r>
      <w:r w:rsidR="00202DF7" w:rsidRPr="00612096">
        <w:rPr>
          <w:rFonts w:cstheme="minorHAnsi"/>
          <w:sz w:val="24"/>
          <w:szCs w:val="24"/>
        </w:rPr>
        <w:t xml:space="preserve"> that change was necessary </w:t>
      </w:r>
    </w:p>
    <w:p w:rsidR="00612096" w:rsidRPr="00612096" w:rsidRDefault="00CA6795" w:rsidP="00202DF7">
      <w:pPr>
        <w:pStyle w:val="ListParagraph"/>
        <w:numPr>
          <w:ilvl w:val="0"/>
          <w:numId w:val="13"/>
        </w:numPr>
        <w:tabs>
          <w:tab w:val="left" w:pos="2940"/>
        </w:tabs>
        <w:ind w:left="567"/>
        <w:jc w:val="both"/>
        <w:rPr>
          <w:rFonts w:cstheme="minorHAnsi"/>
          <w:sz w:val="24"/>
          <w:szCs w:val="24"/>
        </w:rPr>
      </w:pPr>
      <w:r>
        <w:rPr>
          <w:rFonts w:cstheme="minorHAnsi"/>
          <w:sz w:val="24"/>
          <w:szCs w:val="24"/>
        </w:rPr>
        <w:t>Most</w:t>
      </w:r>
      <w:r w:rsidR="00612096" w:rsidRPr="00612096">
        <w:rPr>
          <w:rFonts w:cstheme="minorHAnsi"/>
          <w:sz w:val="24"/>
          <w:szCs w:val="24"/>
        </w:rPr>
        <w:t xml:space="preserve"> focus groups considered that having an independent Climate Change Commissioner is a good idea and that this individual could be supported by a committee of experts </w:t>
      </w:r>
    </w:p>
    <w:p w:rsidR="00612096" w:rsidRPr="00612096" w:rsidRDefault="00612096" w:rsidP="00612096">
      <w:pPr>
        <w:pStyle w:val="ListParagraph"/>
        <w:rPr>
          <w:rFonts w:cstheme="minorHAnsi"/>
          <w:b/>
          <w:bCs/>
          <w:color w:val="1F4E79" w:themeColor="accent1" w:themeShade="80"/>
          <w:sz w:val="24"/>
          <w:szCs w:val="24"/>
        </w:rPr>
      </w:pPr>
    </w:p>
    <w:p w:rsidR="00202DF7" w:rsidRPr="00612096" w:rsidRDefault="00612096" w:rsidP="00202DF7">
      <w:pPr>
        <w:pStyle w:val="ListParagraph"/>
        <w:numPr>
          <w:ilvl w:val="0"/>
          <w:numId w:val="13"/>
        </w:numPr>
        <w:tabs>
          <w:tab w:val="left" w:pos="2940"/>
        </w:tabs>
        <w:ind w:left="567"/>
        <w:jc w:val="both"/>
        <w:rPr>
          <w:rFonts w:cstheme="minorHAnsi"/>
          <w:color w:val="1F4E79" w:themeColor="accent1" w:themeShade="80"/>
          <w:sz w:val="24"/>
          <w:szCs w:val="24"/>
        </w:rPr>
      </w:pPr>
      <w:r w:rsidRPr="00612096">
        <w:rPr>
          <w:rFonts w:cstheme="minorHAnsi"/>
          <w:sz w:val="24"/>
          <w:szCs w:val="24"/>
        </w:rPr>
        <w:t xml:space="preserve">When asked about resource allocation, the vast majority of participants considered that at least 5% of public funding should be </w:t>
      </w:r>
      <w:r w:rsidR="00CA6795">
        <w:rPr>
          <w:rFonts w:cstheme="minorHAnsi"/>
          <w:sz w:val="24"/>
          <w:szCs w:val="24"/>
        </w:rPr>
        <w:t>allocated</w:t>
      </w:r>
      <w:r w:rsidRPr="00612096">
        <w:rPr>
          <w:rFonts w:cstheme="minorHAnsi"/>
          <w:sz w:val="24"/>
          <w:szCs w:val="24"/>
        </w:rPr>
        <w:t xml:space="preserve"> to tackle </w:t>
      </w:r>
      <w:r w:rsidR="00CA6795">
        <w:rPr>
          <w:rFonts w:cstheme="minorHAnsi"/>
          <w:sz w:val="24"/>
          <w:szCs w:val="24"/>
        </w:rPr>
        <w:t>C</w:t>
      </w:r>
      <w:r w:rsidRPr="00612096">
        <w:rPr>
          <w:rFonts w:cstheme="minorHAnsi"/>
          <w:sz w:val="24"/>
          <w:szCs w:val="24"/>
        </w:rPr>
        <w:t xml:space="preserve">limate </w:t>
      </w:r>
      <w:r w:rsidR="00CA6795">
        <w:rPr>
          <w:rFonts w:cstheme="minorHAnsi"/>
          <w:sz w:val="24"/>
          <w:szCs w:val="24"/>
        </w:rPr>
        <w:t>C</w:t>
      </w:r>
      <w:r w:rsidRPr="00612096">
        <w:rPr>
          <w:rFonts w:cstheme="minorHAnsi"/>
          <w:sz w:val="24"/>
          <w:szCs w:val="24"/>
        </w:rPr>
        <w:t xml:space="preserve">hange with most supporting expenditure of between 10% and 20% </w:t>
      </w:r>
    </w:p>
    <w:p w:rsidR="00612096" w:rsidRPr="00612096" w:rsidRDefault="00612096" w:rsidP="00612096">
      <w:pPr>
        <w:pStyle w:val="ListParagraph"/>
        <w:rPr>
          <w:rFonts w:cstheme="minorHAnsi"/>
          <w:b/>
          <w:bCs/>
          <w:color w:val="1F4E79" w:themeColor="accent1" w:themeShade="80"/>
          <w:sz w:val="24"/>
          <w:szCs w:val="24"/>
        </w:rPr>
      </w:pPr>
    </w:p>
    <w:p w:rsidR="00612096" w:rsidRPr="00B55E75" w:rsidRDefault="00B55E75" w:rsidP="00202DF7">
      <w:pPr>
        <w:pStyle w:val="ListParagraph"/>
        <w:numPr>
          <w:ilvl w:val="0"/>
          <w:numId w:val="13"/>
        </w:numPr>
        <w:tabs>
          <w:tab w:val="left" w:pos="2940"/>
        </w:tabs>
        <w:ind w:left="567"/>
        <w:jc w:val="both"/>
        <w:rPr>
          <w:rFonts w:cstheme="minorHAnsi"/>
          <w:sz w:val="24"/>
          <w:szCs w:val="24"/>
        </w:rPr>
      </w:pPr>
      <w:r w:rsidRPr="00B55E75">
        <w:rPr>
          <w:rFonts w:cstheme="minorHAnsi"/>
          <w:sz w:val="24"/>
          <w:szCs w:val="24"/>
        </w:rPr>
        <w:t>There was broad agreement from pupils that measures, plans and processes that have worked elsewhere should be adopted locally to tackle Climate Change and that it was important to work together with other countries, but it was also acknowledge</w:t>
      </w:r>
      <w:r w:rsidR="00F11702">
        <w:rPr>
          <w:rFonts w:cstheme="minorHAnsi"/>
          <w:sz w:val="24"/>
          <w:szCs w:val="24"/>
        </w:rPr>
        <w:t>d</w:t>
      </w:r>
      <w:r w:rsidRPr="00B55E75">
        <w:rPr>
          <w:rFonts w:cstheme="minorHAnsi"/>
          <w:sz w:val="24"/>
          <w:szCs w:val="24"/>
        </w:rPr>
        <w:t xml:space="preserve"> that it </w:t>
      </w:r>
      <w:r w:rsidR="00F11702">
        <w:rPr>
          <w:rFonts w:cstheme="minorHAnsi"/>
          <w:sz w:val="24"/>
          <w:szCs w:val="24"/>
        </w:rPr>
        <w:t>i</w:t>
      </w:r>
      <w:r w:rsidRPr="00B55E75">
        <w:rPr>
          <w:rFonts w:cstheme="minorHAnsi"/>
          <w:sz w:val="24"/>
          <w:szCs w:val="24"/>
        </w:rPr>
        <w:t xml:space="preserve">s crucial to tailor policy for NI’s unique circumstances </w:t>
      </w:r>
    </w:p>
    <w:p w:rsidR="00D54E59" w:rsidRDefault="00D54E59" w:rsidP="00C07BF0">
      <w:pPr>
        <w:tabs>
          <w:tab w:val="left" w:pos="2940"/>
        </w:tabs>
        <w:jc w:val="both"/>
        <w:rPr>
          <w:rFonts w:cstheme="minorHAnsi"/>
          <w:b/>
          <w:bCs/>
          <w:color w:val="1F4E79" w:themeColor="accent1" w:themeShade="80"/>
          <w:sz w:val="24"/>
          <w:szCs w:val="24"/>
        </w:rPr>
      </w:pPr>
    </w:p>
    <w:p w:rsidR="0044043A" w:rsidRPr="0030471D" w:rsidRDefault="0044043A" w:rsidP="00866313">
      <w:pPr>
        <w:tabs>
          <w:tab w:val="left" w:pos="2940"/>
        </w:tabs>
        <w:ind w:left="-426"/>
        <w:jc w:val="both"/>
        <w:rPr>
          <w:rFonts w:cstheme="minorHAnsi"/>
          <w:b/>
          <w:bCs/>
          <w:color w:val="1F4E79" w:themeColor="accent1" w:themeShade="80"/>
          <w:sz w:val="28"/>
          <w:szCs w:val="28"/>
        </w:rPr>
      </w:pPr>
      <w:r w:rsidRPr="0030471D">
        <w:rPr>
          <w:rFonts w:cstheme="minorHAnsi"/>
          <w:b/>
          <w:bCs/>
          <w:color w:val="1F4E79" w:themeColor="accent1" w:themeShade="80"/>
          <w:sz w:val="28"/>
          <w:szCs w:val="28"/>
        </w:rPr>
        <w:t xml:space="preserve">Appendix 1 – Participating Organisations </w:t>
      </w:r>
    </w:p>
    <w:tbl>
      <w:tblPr>
        <w:tblW w:w="10343" w:type="dxa"/>
        <w:jc w:val="center"/>
        <w:tblLook w:val="04A0" w:firstRow="1" w:lastRow="0" w:firstColumn="1" w:lastColumn="0" w:noHBand="0" w:noVBand="1"/>
      </w:tblPr>
      <w:tblGrid>
        <w:gridCol w:w="3964"/>
        <w:gridCol w:w="3281"/>
        <w:gridCol w:w="3098"/>
      </w:tblGrid>
      <w:tr w:rsidR="00EF08EF" w:rsidRPr="002C6018" w:rsidTr="00EF08EF">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EF08EF" w:rsidP="00EF08EF">
            <w:pPr>
              <w:spacing w:after="0" w:line="240" w:lineRule="auto"/>
              <w:jc w:val="center"/>
              <w:rPr>
                <w:rFonts w:ascii="Calibri" w:eastAsia="Times New Roman" w:hAnsi="Calibri" w:cs="Calibri"/>
                <w:b/>
                <w:bCs/>
                <w:color w:val="44546A" w:themeColor="text2"/>
                <w:lang w:eastAsia="en-GB"/>
              </w:rPr>
            </w:pPr>
            <w:r>
              <w:rPr>
                <w:rFonts w:ascii="Calibri" w:eastAsia="Times New Roman" w:hAnsi="Calibri" w:cs="Calibri"/>
                <w:b/>
                <w:bCs/>
                <w:color w:val="44546A" w:themeColor="text2"/>
                <w:lang w:eastAsia="en-GB"/>
              </w:rPr>
              <w:t xml:space="preserve">Organisation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jc w:val="center"/>
              <w:rPr>
                <w:rFonts w:ascii="Calibri" w:eastAsia="Times New Roman" w:hAnsi="Calibri" w:cs="Calibri"/>
                <w:b/>
                <w:bCs/>
                <w:color w:val="44546A" w:themeColor="text2"/>
                <w:lang w:eastAsia="en-GB"/>
              </w:rPr>
            </w:pPr>
            <w:r w:rsidRPr="002C6018">
              <w:rPr>
                <w:rFonts w:ascii="Calibri" w:eastAsia="Times New Roman" w:hAnsi="Calibri" w:cs="Calibri"/>
                <w:b/>
                <w:bCs/>
                <w:color w:val="44546A" w:themeColor="text2"/>
                <w:lang w:eastAsia="en-GB"/>
              </w:rPr>
              <w:t>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2E51C8">
            <w:pPr>
              <w:spacing w:after="0" w:line="240" w:lineRule="auto"/>
              <w:ind w:left="722" w:right="831"/>
              <w:jc w:val="center"/>
              <w:rPr>
                <w:rFonts w:ascii="Calibri" w:eastAsia="Times New Roman" w:hAnsi="Calibri" w:cs="Calibri"/>
                <w:b/>
                <w:bCs/>
                <w:color w:val="44546A" w:themeColor="text2"/>
                <w:lang w:eastAsia="en-GB"/>
              </w:rPr>
            </w:pPr>
            <w:r w:rsidRPr="002C6018">
              <w:rPr>
                <w:rFonts w:ascii="Calibri" w:eastAsia="Times New Roman" w:hAnsi="Calibri" w:cs="Calibri"/>
                <w:b/>
                <w:bCs/>
                <w:color w:val="44546A" w:themeColor="text2"/>
                <w:lang w:eastAsia="en-GB"/>
              </w:rPr>
              <w:t>Engagement</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ABO Wind NI Ltd</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Antrim and District Angling Association</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Wildlife and Nature Conservation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Belcoo Frack Free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Anti-Fracking</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ind w:right="801"/>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Belfast Climate Commission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Environment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Stakeholder Event </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Belfast Hills Partnership</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Wildlife and Nature Conservation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Stakeholder Event </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Breastival</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Brexit &amp; Environment, Environmental Governance Island of Ireland Network</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652700"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00" w:rsidRPr="002C6018" w:rsidRDefault="00652700" w:rsidP="00CA67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CBINI</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00" w:rsidRPr="002C6018" w:rsidRDefault="00652700" w:rsidP="00EF08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Business/Commercial</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700" w:rsidRPr="002C6018" w:rsidRDefault="00652700"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Centre for Cross Border Studies</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Chartered Accountants Ireland</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Professional Body</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CIWM Northern Ireland Centre Council</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Business/Commercial</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Stakeholder Event </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Climate Northern Ireland</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Environment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Code Monitoring NI</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College of Agriculture, Food and Rural Enterprise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Stakeholder Event </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Commoning Possibilities - Garvagh People's Forest Project</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Wildlife and Nature Conservation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Community Gardens Ireland</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Consumer Council</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Business/Commercial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CA6795">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lastRenderedPageBreak/>
              <w:t>CPL Industries</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2C6018"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EF274E" w:rsidP="00CA67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Department for Agriculture, Environment and Rural Affairs</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Public Department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018" w:rsidRPr="002C6018" w:rsidRDefault="002C6018" w:rsidP="00EF08EF">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Default="00EF274E" w:rsidP="00EF27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Department for Infrastructure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Public Department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Dalradian Gold Limited</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Business/Commercial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Derry City &amp; Strabane District Council</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Local Government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EAUC - Alliance for Sustainability in Education</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Ecojustice Legal Action Centre</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Edinburgh Climate Change Institute, University of Edinburgh</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Saving Trust</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Evangelical Alliance</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Farmers for Action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Written Submission/</w:t>
            </w:r>
            <w:r w:rsidRPr="002C6018">
              <w:rPr>
                <w:rFonts w:ascii="Calibri" w:eastAsia="Times New Roman" w:hAnsi="Calibri" w:cs="Calibri"/>
                <w:color w:val="000000"/>
                <w:lang w:eastAsia="en-GB"/>
              </w:rPr>
              <w:t xml:space="preserve">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Federation of Small Businesses NI</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Business/Commercial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Fermanagh &amp; South Tyrone U</w:t>
            </w:r>
            <w:r>
              <w:rPr>
                <w:rFonts w:ascii="Calibri" w:eastAsia="Times New Roman" w:hAnsi="Calibri" w:cs="Calibri"/>
                <w:color w:val="000000"/>
                <w:lang w:eastAsia="en-GB"/>
              </w:rPr>
              <w:t xml:space="preserve">lster </w:t>
            </w:r>
            <w:r w:rsidRPr="002C6018">
              <w:rPr>
                <w:rFonts w:ascii="Calibri" w:eastAsia="Times New Roman" w:hAnsi="Calibri" w:cs="Calibri"/>
                <w:color w:val="000000"/>
                <w:lang w:eastAsia="en-GB"/>
              </w:rPr>
              <w:t>U</w:t>
            </w:r>
            <w:r>
              <w:rPr>
                <w:rFonts w:ascii="Calibri" w:eastAsia="Times New Roman" w:hAnsi="Calibri" w:cs="Calibri"/>
                <w:color w:val="000000"/>
                <w:lang w:eastAsia="en-GB"/>
              </w:rPr>
              <w:t xml:space="preserve">nionist </w:t>
            </w:r>
            <w:r w:rsidRPr="002C6018">
              <w:rPr>
                <w:rFonts w:ascii="Calibri" w:eastAsia="Times New Roman" w:hAnsi="Calibri" w:cs="Calibri"/>
                <w:color w:val="000000"/>
                <w:lang w:eastAsia="en-GB"/>
              </w:rPr>
              <w:t>P</w:t>
            </w:r>
            <w:r>
              <w:rPr>
                <w:rFonts w:ascii="Calibri" w:eastAsia="Times New Roman" w:hAnsi="Calibri" w:cs="Calibri"/>
                <w:color w:val="000000"/>
                <w:lang w:eastAsia="en-GB"/>
              </w:rPr>
              <w:t>arty</w:t>
            </w:r>
            <w:r w:rsidRPr="002C6018">
              <w:rPr>
                <w:rFonts w:ascii="Calibri" w:eastAsia="Times New Roman" w:hAnsi="Calibri" w:cs="Calibri"/>
                <w:color w:val="000000"/>
                <w:lang w:eastAsia="en-GB"/>
              </w:rPr>
              <w:t xml:space="preserve"> Association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Political</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Fermanagh and Omagh District Council</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Local Government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Firmus Energy</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Forest of Ancestry</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Wildlife and Nature Conservation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Friends of the Earth</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Environment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Historic Environment Stakeholder Group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Environment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INFACTNI</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Letterbeen and Mullaghdun Partnership</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Lisburn &amp; Castlereagh City Council</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Local Government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lastRenderedPageBreak/>
              <w:t>Logistics UK</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Business/Commercial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Love Leitrim</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Anti-Fracking</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Mid and East Antrim Borough Council</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Local Government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Mineral Products Association NI</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Construction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National Energy Action</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National Trust</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Wildlife and Nature Conservation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Nature Friendly Farming Network</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Newry, Mourne and Down District Council</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Local Government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NFLA All Ireland Sustainable Group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NI Commissioner for Children and Young People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Northern Ireland Agriculture Producers Association</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Northern Ireland Environment Link</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Environment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Northern Ireland Food and Drink Association (NIFDA)</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Written Submission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Northern Ireland Grain Trade Association (NIGTA)</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Northern Ireland Local Government Association</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Local Government </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Northern Ireland Meat Exporters</w:t>
            </w:r>
            <w:r>
              <w:rPr>
                <w:rFonts w:ascii="Calibri" w:eastAsia="Times New Roman" w:hAnsi="Calibri" w:cs="Calibri"/>
                <w:color w:val="000000"/>
                <w:lang w:eastAsia="en-GB"/>
              </w:rPr>
              <w:t>’ Association</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8A081B">
              <w:rPr>
                <w:rFonts w:ascii="Calibri" w:eastAsia="Times New Roman" w:hAnsi="Calibri" w:cs="Calibri"/>
                <w:color w:val="000000"/>
                <w:lang w:eastAsia="en-GB"/>
              </w:rPr>
              <w:t xml:space="preserve">Written Submission/Stakeholder Event </w:t>
            </w:r>
            <w:r w:rsidRPr="002C6018">
              <w:rPr>
                <w:rFonts w:ascii="Calibri" w:eastAsia="Times New Roman" w:hAnsi="Calibri" w:cs="Calibri"/>
                <w:color w:val="000000"/>
                <w:lang w:eastAsia="en-GB"/>
              </w:rPr>
              <w:t xml:space="preserve">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Northern Ireland Women's Budget Group</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Poultry Federation Northern Ireland</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Queen’s University Belfast</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Written Submission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Renewable Energy Systems</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Renewable</w:t>
            </w:r>
            <w:r>
              <w:rPr>
                <w:rFonts w:ascii="Calibri" w:eastAsia="Times New Roman" w:hAnsi="Calibri" w:cs="Calibri"/>
                <w:color w:val="000000"/>
                <w:lang w:eastAsia="en-GB"/>
              </w:rPr>
              <w:t xml:space="preserve"> </w:t>
            </w:r>
            <w:r w:rsidRPr="002C6018">
              <w:rPr>
                <w:rFonts w:ascii="Calibri" w:eastAsia="Times New Roman" w:hAnsi="Calibri" w:cs="Calibri"/>
                <w:color w:val="000000"/>
                <w:lang w:eastAsia="en-GB"/>
              </w:rPr>
              <w:t>NI</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sidRPr="009F0E31">
              <w:rPr>
                <w:rFonts w:ascii="Calibri" w:eastAsia="Times New Roman" w:hAnsi="Calibri" w:cs="Calibri"/>
                <w:color w:val="000000"/>
                <w:lang w:eastAsia="en-GB"/>
              </w:rPr>
              <w:lastRenderedPageBreak/>
              <w:t>Royal College of Paediatrics and Child Health</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Professional Body</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Royal College of Psychiatry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Professional Body</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Royal Society for the Protection of Birds</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Wildlife and Nature Conservation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Royal Society of Ulster Architects (RSUA)</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Professional Body</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Royal Town Planning Institute Northern Ireland</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Professional Body</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Rural Community Network</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Social Farms &amp; Gardens</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Southern Organisation for Action</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SSE Limited</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Style Records NI</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Sustainable Northern Ireland</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Environment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Sustrans Northern Ireland</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System Operator for Northern Ireland (SONI)</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The Association for Consultancy and Engineering</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Construction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The Federation of Housing Associations</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The Gathering</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Environment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The Livestock and Meat Commission for Northern Ireland (LMC)</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The Stove Industry Alliance</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Energy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Ulster Farmers Union</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Ulster University</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Ulster Wildlife</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Wildlife and Nature Conservation</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Written Submission/Stakeholder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lastRenderedPageBreak/>
              <w:t>Windwatch NI</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Women's Policy Group/Women's Resource Development Agency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Women's Support</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Academic/Policy Development</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Yara UK Limited </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Written Submission</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Youn</w:t>
            </w:r>
            <w:r>
              <w:rPr>
                <w:rFonts w:ascii="Calibri" w:eastAsia="Times New Roman" w:hAnsi="Calibri" w:cs="Calibri"/>
                <w:color w:val="000000"/>
                <w:lang w:eastAsia="en-GB"/>
              </w:rPr>
              <w:t>g</w:t>
            </w:r>
            <w:r w:rsidRPr="002C6018">
              <w:rPr>
                <w:rFonts w:ascii="Calibri" w:eastAsia="Times New Roman" w:hAnsi="Calibri" w:cs="Calibri"/>
                <w:color w:val="000000"/>
                <w:lang w:eastAsia="en-GB"/>
              </w:rPr>
              <w:t xml:space="preserve"> Farmer's Clubs of Ulster</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Agri-Food</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Stakeholder Event </w:t>
            </w:r>
          </w:p>
        </w:tc>
      </w:tr>
      <w:tr w:rsidR="00EF274E" w:rsidRPr="002C6018" w:rsidTr="00CA6795">
        <w:trPr>
          <w:trHeight w:hRule="exact" w:val="567"/>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Youth Action NI</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Voluntary Sector</w:t>
            </w:r>
          </w:p>
        </w:tc>
        <w:tc>
          <w:tcPr>
            <w:tcW w:w="3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74E" w:rsidRPr="002C6018" w:rsidRDefault="00EF274E" w:rsidP="00EF274E">
            <w:pPr>
              <w:spacing w:after="0" w:line="240" w:lineRule="auto"/>
              <w:rPr>
                <w:rFonts w:ascii="Calibri" w:eastAsia="Times New Roman" w:hAnsi="Calibri" w:cs="Calibri"/>
                <w:color w:val="000000"/>
                <w:lang w:eastAsia="en-GB"/>
              </w:rPr>
            </w:pPr>
            <w:r w:rsidRPr="002C6018">
              <w:rPr>
                <w:rFonts w:ascii="Calibri" w:eastAsia="Times New Roman" w:hAnsi="Calibri" w:cs="Calibri"/>
                <w:color w:val="000000"/>
                <w:lang w:eastAsia="en-GB"/>
              </w:rPr>
              <w:t xml:space="preserve">Stakeholder Event </w:t>
            </w:r>
          </w:p>
        </w:tc>
      </w:tr>
    </w:tbl>
    <w:p w:rsidR="0044043A" w:rsidRPr="0044043A" w:rsidRDefault="0044043A" w:rsidP="00B80BAE">
      <w:pPr>
        <w:tabs>
          <w:tab w:val="left" w:pos="2940"/>
        </w:tabs>
        <w:ind w:left="284"/>
        <w:jc w:val="both"/>
        <w:rPr>
          <w:rFonts w:cstheme="minorHAnsi"/>
          <w:color w:val="44546A" w:themeColor="text2"/>
          <w:sz w:val="24"/>
          <w:szCs w:val="24"/>
        </w:rPr>
      </w:pPr>
    </w:p>
    <w:p w:rsidR="00870769" w:rsidRDefault="00870769" w:rsidP="00870769">
      <w:pPr>
        <w:tabs>
          <w:tab w:val="left" w:pos="2940"/>
        </w:tabs>
        <w:jc w:val="both"/>
        <w:rPr>
          <w:rFonts w:cstheme="minorHAnsi"/>
          <w:sz w:val="24"/>
          <w:szCs w:val="24"/>
        </w:rPr>
      </w:pPr>
    </w:p>
    <w:p w:rsidR="00622652" w:rsidRPr="00D01F2F" w:rsidRDefault="00622652" w:rsidP="00D01F2F">
      <w:pPr>
        <w:tabs>
          <w:tab w:val="left" w:pos="2940"/>
        </w:tabs>
        <w:ind w:left="142"/>
        <w:jc w:val="both"/>
        <w:rPr>
          <w:rFonts w:cstheme="minorHAnsi"/>
          <w:sz w:val="24"/>
          <w:szCs w:val="24"/>
        </w:rPr>
      </w:pPr>
    </w:p>
    <w:p w:rsidR="00D01F2F" w:rsidRDefault="00D01F2F" w:rsidP="0005126D">
      <w:pPr>
        <w:tabs>
          <w:tab w:val="left" w:pos="2940"/>
        </w:tabs>
        <w:jc w:val="both"/>
        <w:rPr>
          <w:rFonts w:cstheme="minorHAnsi"/>
          <w:sz w:val="24"/>
          <w:szCs w:val="24"/>
        </w:rPr>
      </w:pPr>
    </w:p>
    <w:p w:rsidR="00D01F2F" w:rsidRDefault="00D01F2F" w:rsidP="0005126D">
      <w:pPr>
        <w:tabs>
          <w:tab w:val="left" w:pos="2940"/>
        </w:tabs>
        <w:jc w:val="both"/>
        <w:rPr>
          <w:rFonts w:cstheme="minorHAnsi"/>
          <w:sz w:val="24"/>
          <w:szCs w:val="24"/>
        </w:rPr>
      </w:pPr>
    </w:p>
    <w:p w:rsidR="00F65939" w:rsidRPr="0005126D" w:rsidRDefault="00F65939" w:rsidP="0005126D">
      <w:pPr>
        <w:tabs>
          <w:tab w:val="left" w:pos="2940"/>
        </w:tabs>
        <w:jc w:val="both"/>
        <w:rPr>
          <w:rFonts w:cstheme="minorHAnsi"/>
          <w:sz w:val="24"/>
          <w:szCs w:val="24"/>
        </w:rPr>
      </w:pPr>
    </w:p>
    <w:sectPr w:rsidR="00F65939" w:rsidRPr="0005126D" w:rsidSect="008517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47" w:rsidRDefault="00826347" w:rsidP="00265582">
      <w:pPr>
        <w:spacing w:after="0" w:line="240" w:lineRule="auto"/>
      </w:pPr>
      <w:r>
        <w:separator/>
      </w:r>
    </w:p>
  </w:endnote>
  <w:endnote w:type="continuationSeparator" w:id="0">
    <w:p w:rsidR="00826347" w:rsidRDefault="00826347" w:rsidP="0026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621376"/>
      <w:docPartObj>
        <w:docPartGallery w:val="Page Numbers (Bottom of Page)"/>
        <w:docPartUnique/>
      </w:docPartObj>
    </w:sdtPr>
    <w:sdtEndPr>
      <w:rPr>
        <w:noProof/>
      </w:rPr>
    </w:sdtEndPr>
    <w:sdtContent>
      <w:p w:rsidR="00EF274E" w:rsidRDefault="00EF274E">
        <w:pPr>
          <w:pStyle w:val="Footer"/>
          <w:jc w:val="center"/>
        </w:pPr>
        <w:r>
          <w:rPr>
            <w:noProof/>
            <w:lang w:eastAsia="en-GB"/>
          </w:rPr>
          <mc:AlternateContent>
            <mc:Choice Requires="wps">
              <w:drawing>
                <wp:anchor distT="0" distB="0" distL="114300" distR="114300" simplePos="0" relativeHeight="251659264" behindDoc="0" locked="0" layoutInCell="1" allowOverlap="1" wp14:anchorId="57FF4A32" wp14:editId="50739CCD">
                  <wp:simplePos x="0" y="0"/>
                  <wp:positionH relativeFrom="margin">
                    <wp:align>left</wp:align>
                  </wp:positionH>
                  <wp:positionV relativeFrom="paragraph">
                    <wp:posOffset>159881</wp:posOffset>
                  </wp:positionV>
                  <wp:extent cx="5763237" cy="0"/>
                  <wp:effectExtent l="0" t="0" r="0" b="0"/>
                  <wp:wrapNone/>
                  <wp:docPr id="131" name="Straight Connector 131"/>
                  <wp:cNvGraphicFramePr/>
                  <a:graphic xmlns:a="http://schemas.openxmlformats.org/drawingml/2006/main">
                    <a:graphicData uri="http://schemas.microsoft.com/office/word/2010/wordprocessingShape">
                      <wps:wsp>
                        <wps:cNvCnPr/>
                        <wps:spPr>
                          <a:xfrm>
                            <a:off x="0" y="0"/>
                            <a:ext cx="5763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F6A1A" id="Straight Connector 13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pt" to="45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S7ugEAAMcDAAAOAAAAZHJzL2Uyb0RvYy54bWysU02PEzEMvSPxH6Lc6fRD7KJRp3voCi4I&#10;Kpb9AdmM04mUxJET2um/x0nbWQRIiNVePHHsZ/u9eNZ3o3fiAJQshk4uZnMpIGjsbdh38vH7x3cf&#10;pEhZhV45DNDJEyR5t3n7Zn2MLSxxQNcDCS4SUnuMnRxyjm3TJD2AV2mGEQIHDZJXmV3aNz2pI1f3&#10;rlnO5zfNEamPhBpS4tv7c1Buan1jQOevxiTIwnWSZ8vVUrVPxTabtWr3pOJg9WUM9YIpvLKBm06l&#10;7lVW4gfZP0p5qwkTmjzT6Bs0xmqoHJjNYv4bm4dBRahcWJwUJ5nS65XVXw47Erbnt1stpAjK8yM9&#10;ZFJ2P2SxxRBYQiRRoqzVMaaWIduwo4uX4o4K8dGQL1+mJMaq72nSF8YsNF++v71ZLVe3UuhrrHkG&#10;Rkr5E6AX5dBJZ0Ohrlp1+JwyN+PUawo7ZZBz63rKJwcl2YVvYJgON1tUdF0k2DoSB8UroLSGkCsV&#10;rlezC8xY5ybg/N/AS36BQl2y/wFPiNoZQ57A3gakv3XP43Vkc86/KnDmXSR4wv5UH6VKw9tSFbts&#10;dlnHX/0Kf/7/Nj8BAAD//wMAUEsDBBQABgAIAAAAIQAWt1zq3gAAAAYBAAAPAAAAZHJzL2Rvd25y&#10;ZXYueG1sTI9BS8NAEIXvgv9hGcGb3TRgrTGTUgpiLUhpFepxm50m0exs2N026b93iwc9znuP977J&#10;Z4NpxYmcbywjjEcJCOLS6oYrhI/357spCB8Ua9VaJoQzeZgV11e5yrTteUOnbahELGGfKYQ6hC6T&#10;0pc1GeVHtiOO3sE6o0I8XSW1U30sN61Mk2QijWo4LtSqo0VN5ff2aBDe3HK5mK/OX7z+NP0uXe3W&#10;r8ML4u3NMH8CEWgIf2G44Ed0KCLT3h5Ze9EixEcCQnqfgojuY/IwAbH/FWSRy//4xQ8AAAD//wMA&#10;UEsBAi0AFAAGAAgAAAAhALaDOJL+AAAA4QEAABMAAAAAAAAAAAAAAAAAAAAAAFtDb250ZW50X1R5&#10;cGVzXS54bWxQSwECLQAUAAYACAAAACEAOP0h/9YAAACUAQAACwAAAAAAAAAAAAAAAAAvAQAAX3Jl&#10;bHMvLnJlbHNQSwECLQAUAAYACAAAACEAbeo0u7oBAADHAwAADgAAAAAAAAAAAAAAAAAuAgAAZHJz&#10;L2Uyb0RvYy54bWxQSwECLQAUAAYACAAAACEAFrdc6t4AAAAGAQAADwAAAAAAAAAAAAAAAAAUBAAA&#10;ZHJzL2Rvd25yZXYueG1sUEsFBgAAAAAEAAQA8wAAAB8FAAAAAA==&#10;" strokecolor="#5b9bd5 [3204]" strokeweight=".5pt">
                  <v:stroke joinstyle="miter"/>
                  <w10:wrap anchorx="margin"/>
                </v:line>
              </w:pict>
            </mc:Fallback>
          </mc:AlternateContent>
        </w:r>
      </w:p>
      <w:p w:rsidR="00EF274E" w:rsidRDefault="00EF274E">
        <w:pPr>
          <w:pStyle w:val="Footer"/>
          <w:jc w:val="center"/>
        </w:pPr>
        <w:r>
          <w:fldChar w:fldCharType="begin"/>
        </w:r>
        <w:r>
          <w:instrText xml:space="preserve"> PAGE    \* MERGEFORMAT </w:instrText>
        </w:r>
        <w:r>
          <w:fldChar w:fldCharType="separate"/>
        </w:r>
        <w:r w:rsidR="007227F4">
          <w:rPr>
            <w:noProof/>
          </w:rPr>
          <w:t>3</w:t>
        </w:r>
        <w:r>
          <w:rPr>
            <w:noProof/>
          </w:rPr>
          <w:fldChar w:fldCharType="end"/>
        </w:r>
      </w:p>
    </w:sdtContent>
  </w:sdt>
  <w:p w:rsidR="00EF274E" w:rsidRDefault="00EF2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231509"/>
      <w:docPartObj>
        <w:docPartGallery w:val="Page Numbers (Bottom of Page)"/>
        <w:docPartUnique/>
      </w:docPartObj>
    </w:sdtPr>
    <w:sdtEndPr>
      <w:rPr>
        <w:noProof/>
      </w:rPr>
    </w:sdtEndPr>
    <w:sdtContent>
      <w:p w:rsidR="00EF274E" w:rsidRDefault="00EF274E">
        <w:pPr>
          <w:pStyle w:val="Footer"/>
          <w:jc w:val="center"/>
        </w:pPr>
      </w:p>
      <w:p w:rsidR="00EF274E" w:rsidRDefault="00EF274E">
        <w:pPr>
          <w:pStyle w:val="Footer"/>
          <w:jc w:val="center"/>
        </w:pPr>
        <w:r>
          <w:rPr>
            <w:noProof/>
            <w:lang w:eastAsia="en-GB"/>
          </w:rPr>
          <mc:AlternateContent>
            <mc:Choice Requires="wps">
              <w:drawing>
                <wp:anchor distT="0" distB="0" distL="114300" distR="114300" simplePos="0" relativeHeight="251656192" behindDoc="0" locked="0" layoutInCell="1" allowOverlap="1" wp14:anchorId="6EB9FCE4" wp14:editId="7289B297">
                  <wp:simplePos x="0" y="0"/>
                  <wp:positionH relativeFrom="margin">
                    <wp:align>center</wp:align>
                  </wp:positionH>
                  <wp:positionV relativeFrom="paragraph">
                    <wp:posOffset>5348</wp:posOffset>
                  </wp:positionV>
                  <wp:extent cx="5763237" cy="0"/>
                  <wp:effectExtent l="0" t="0" r="0" b="0"/>
                  <wp:wrapNone/>
                  <wp:docPr id="136" name="Straight Connector 136"/>
                  <wp:cNvGraphicFramePr/>
                  <a:graphic xmlns:a="http://schemas.openxmlformats.org/drawingml/2006/main">
                    <a:graphicData uri="http://schemas.microsoft.com/office/word/2010/wordprocessingShape">
                      <wps:wsp>
                        <wps:cNvCnPr/>
                        <wps:spPr>
                          <a:xfrm>
                            <a:off x="0" y="0"/>
                            <a:ext cx="5763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00EB1" id="Straight Connector 136"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pt" to="45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hugEAAMcDAAAOAAAAZHJzL2Uyb0RvYy54bWysU02PEzEMvSPxH6Lc6fRDdNGo0z10BRcE&#10;Fcv+gGzG6URK4sgJ7fTf46TtLAIkBOLiiWM/2+/Fs7kfvRNHoGQxdHIxm0sBQWNvw6GTT1/fv3kn&#10;Rcoq9MphgE6eIcn77etXm1NsYYkDuh5IcJGQ2lPs5JBzbJsm6QG8SjOMEDhokLzK7NKh6UmduLp3&#10;zXI+XzcnpD4SakiJbx8uQbmt9Y0BnT8bkyAL10meLVdL1T4X22w3qj2QioPV1zHUP0zhlQ3cdCr1&#10;oLIS38j+UspbTZjQ5JlG36AxVkPlwGwW85/YPA4qQuXC4qQ4yZT+X1n96bgnYXt+u9VaiqA8P9Jj&#10;JmUPQxY7DIElRBIlylqdYmoZsgt7unop7qkQHw358mVKYqz6nid9YcxC8+Xbu/VqubqTQt9izQsw&#10;UsofAL0oh046Gwp11arjx5S5GafeUtgpg1xa11M+OyjJLnwBw3S42aKi6yLBzpE4Kl4BpTWEvChU&#10;uF7NLjBjnZuA8z8Dr/kFCnXJ/gY8IWpnDHkCexuQftc9j7eRzSX/psCFd5HgGftzfZQqDW9LZXjd&#10;7LKOP/oV/vL/bb8DAAD//wMAUEsDBBQABgAIAAAAIQABqlju2QAAAAIBAAAPAAAAZHJzL2Rvd25y&#10;ZXYueG1sTI9BS8NAFITvgv9heYI3u7GHqjGbUgpiLUixCvX4mn0m0ezbsLtt0n/v60mPwwwz3xTz&#10;0XXqSCG2ng3cTjJQxJW3LdcGPt6fbu5BxYRssfNMBk4UYV5eXhSYWz/wGx23qVZSwjFHA01Kfa51&#10;rBpyGCe+JxbvyweHSWSotQ04SLnr9DTLZtphy7LQYE/Lhqqf7cEZeA2r1XKxPn3z5tMNu+l6t3kZ&#10;n425vhoXj6ASjekvDGd8QYdSmPb+wDaqzoAcSQaEXryH7G4Gan+Wuiz0f/TyFwAA//8DAFBLAQIt&#10;ABQABgAIAAAAIQC2gziS/gAAAOEBAAATAAAAAAAAAAAAAAAAAAAAAABbQ29udGVudF9UeXBlc10u&#10;eG1sUEsBAi0AFAAGAAgAAAAhADj9If/WAAAAlAEAAAsAAAAAAAAAAAAAAAAALwEAAF9yZWxzLy5y&#10;ZWxzUEsBAi0AFAAGAAgAAAAhAERT/SG6AQAAxwMAAA4AAAAAAAAAAAAAAAAALgIAAGRycy9lMm9E&#10;b2MueG1sUEsBAi0AFAAGAAgAAAAhAAGqWO7ZAAAAAgEAAA8AAAAAAAAAAAAAAAAAFAQAAGRycy9k&#10;b3ducmV2LnhtbFBLBQYAAAAABAAEAPMAAAAaBQAAAAA=&#10;" strokecolor="#5b9bd5 [3204]" strokeweight=".5pt">
                  <v:stroke joinstyle="miter"/>
                  <w10:wrap anchorx="margin"/>
                </v:line>
              </w:pict>
            </mc:Fallback>
          </mc:AlternateContent>
        </w:r>
        <w:r>
          <w:fldChar w:fldCharType="begin"/>
        </w:r>
        <w:r>
          <w:instrText xml:space="preserve"> PAGE    \* MERGEFORMAT </w:instrText>
        </w:r>
        <w:r>
          <w:fldChar w:fldCharType="separate"/>
        </w:r>
        <w:r w:rsidR="007227F4">
          <w:rPr>
            <w:noProof/>
          </w:rPr>
          <w:t>20</w:t>
        </w:r>
        <w:r>
          <w:rPr>
            <w:noProof/>
          </w:rPr>
          <w:fldChar w:fldCharType="end"/>
        </w:r>
      </w:p>
    </w:sdtContent>
  </w:sdt>
  <w:p w:rsidR="00EF274E" w:rsidRDefault="00EF2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51969"/>
      <w:docPartObj>
        <w:docPartGallery w:val="Page Numbers (Bottom of Page)"/>
        <w:docPartUnique/>
      </w:docPartObj>
    </w:sdtPr>
    <w:sdtEndPr>
      <w:rPr>
        <w:noProof/>
      </w:rPr>
    </w:sdtEndPr>
    <w:sdtContent>
      <w:p w:rsidR="00EF274E" w:rsidRDefault="00EF274E">
        <w:pPr>
          <w:pStyle w:val="Footer"/>
          <w:jc w:val="center"/>
        </w:pPr>
        <w:r>
          <w:rPr>
            <w:noProof/>
            <w:lang w:eastAsia="en-GB"/>
          </w:rPr>
          <mc:AlternateContent>
            <mc:Choice Requires="wps">
              <w:drawing>
                <wp:anchor distT="0" distB="0" distL="114300" distR="114300" simplePos="0" relativeHeight="251663360" behindDoc="0" locked="0" layoutInCell="1" allowOverlap="1" wp14:anchorId="58A72139" wp14:editId="1EB27867">
                  <wp:simplePos x="0" y="0"/>
                  <wp:positionH relativeFrom="margin">
                    <wp:align>left</wp:align>
                  </wp:positionH>
                  <wp:positionV relativeFrom="paragraph">
                    <wp:posOffset>159881</wp:posOffset>
                  </wp:positionV>
                  <wp:extent cx="5763237" cy="0"/>
                  <wp:effectExtent l="0" t="0" r="0" b="0"/>
                  <wp:wrapNone/>
                  <wp:docPr id="135" name="Straight Connector 135"/>
                  <wp:cNvGraphicFramePr/>
                  <a:graphic xmlns:a="http://schemas.openxmlformats.org/drawingml/2006/main">
                    <a:graphicData uri="http://schemas.microsoft.com/office/word/2010/wordprocessingShape">
                      <wps:wsp>
                        <wps:cNvCnPr/>
                        <wps:spPr>
                          <a:xfrm>
                            <a:off x="0" y="0"/>
                            <a:ext cx="5763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D0CFD" id="Straight Connector 13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pt" to="45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X/uwEAAMcDAAAOAAAAZHJzL2Uyb0RvYy54bWysU02PEzEMvSPxH6Lc6fRDu4tGne6hK7gg&#10;qFj4AdmM04mUxJET2um/x0nb2RUgIdBePHHsZ/u9eNb3o3fiAJQshk4uZnMpIGjsbdh38vu3D+/e&#10;S5GyCr1yGKCTJ0jyfvP2zfoYW1jigK4HElwkpPYYOznkHNumSXoAr9IMIwQOGiSvMru0b3pSR67u&#10;XbOcz2+bI1IfCTWkxLcP56Dc1PrGgM5fjEmQheskz5arpWqfim02a9XuScXB6ssY6j+m8MoGbjqV&#10;elBZiR9kfyvlrSZMaPJMo2/QGKuhcmA2i/kvbB4HFaFyYXFSnGRKr1dWfz7sSNie3251I0VQnh/p&#10;MZOy+yGLLYbAEiKJEmWtjjG1DNmGHV28FHdUiI+GfPkyJTFWfU+TvjBmofny5u52tVzdSaGvseYZ&#10;GCnlj4BelEMnnQ2FumrV4VPK3IxTrynslEHOrespnxyUZBe+gmE63GxR0XWRYOtIHBSvgNIaQl4U&#10;KlyvZheYsc5NwPnfgZf8AoW6ZP8CnhC1M4Y8gb0NSH/qnsfryOacf1XgzLtI8IT9qT5KlYa3pTK8&#10;bHZZx5d+hT//f5ufAAAA//8DAFBLAwQUAAYACAAAACEAFrdc6t4AAAAGAQAADwAAAGRycy9kb3du&#10;cmV2LnhtbEyPQUvDQBCF74L/YRnBm900YK0xk1IKYi1IaRXqcZudJtHsbNjdNum/d4sHPc57j/e+&#10;yWeDacWJnG8sI4xHCQji0uqGK4SP9+e7KQgfFGvVWiaEM3mYFddXucq07XlDp22oRCxhnymEOoQu&#10;k9KXNRnlR7Yjjt7BOqNCPF0ltVN9LDetTJNkIo1qOC7UqqNFTeX39mgQ3txyuZivzl+8/jT9Ll3t&#10;1q/DC+LtzTB/AhFoCH9huOBHdCgi094eWXvRIsRHAkJ6n4KI7mPyMAGx/xVkkcv/+MUPAAAA//8D&#10;AFBLAQItABQABgAIAAAAIQC2gziS/gAAAOEBAAATAAAAAAAAAAAAAAAAAAAAAABbQ29udGVudF9U&#10;eXBlc10ueG1sUEsBAi0AFAAGAAgAAAAhADj9If/WAAAAlAEAAAsAAAAAAAAAAAAAAAAALwEAAF9y&#10;ZWxzLy5yZWxzUEsBAi0AFAAGAAgAAAAhANd/df+7AQAAxwMAAA4AAAAAAAAAAAAAAAAALgIAAGRy&#10;cy9lMm9Eb2MueG1sUEsBAi0AFAAGAAgAAAAhABa3XOreAAAABgEAAA8AAAAAAAAAAAAAAAAAFQQA&#10;AGRycy9kb3ducmV2LnhtbFBLBQYAAAAABAAEAPMAAAAgBQAAAAA=&#10;" strokecolor="#5b9bd5 [3204]" strokeweight=".5pt">
                  <v:stroke joinstyle="miter"/>
                  <w10:wrap anchorx="margin"/>
                </v:line>
              </w:pict>
            </mc:Fallback>
          </mc:AlternateContent>
        </w:r>
      </w:p>
      <w:p w:rsidR="00EF274E" w:rsidRDefault="00EF274E">
        <w:pPr>
          <w:pStyle w:val="Footer"/>
          <w:jc w:val="center"/>
        </w:pPr>
        <w:r>
          <w:fldChar w:fldCharType="begin"/>
        </w:r>
        <w:r>
          <w:instrText xml:space="preserve"> PAGE    \* MERGEFORMAT </w:instrText>
        </w:r>
        <w:r>
          <w:fldChar w:fldCharType="separate"/>
        </w:r>
        <w:r w:rsidR="007227F4">
          <w:rPr>
            <w:noProof/>
          </w:rPr>
          <w:t>21</w:t>
        </w:r>
        <w:r>
          <w:rPr>
            <w:noProof/>
          </w:rPr>
          <w:fldChar w:fldCharType="end"/>
        </w:r>
      </w:p>
    </w:sdtContent>
  </w:sdt>
  <w:p w:rsidR="00EF274E" w:rsidRDefault="00EF27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129659"/>
      <w:docPartObj>
        <w:docPartGallery w:val="Page Numbers (Bottom of Page)"/>
        <w:docPartUnique/>
      </w:docPartObj>
    </w:sdtPr>
    <w:sdtEndPr>
      <w:rPr>
        <w:noProof/>
      </w:rPr>
    </w:sdtEndPr>
    <w:sdtContent>
      <w:p w:rsidR="00EF274E" w:rsidRDefault="00EF274E">
        <w:pPr>
          <w:pStyle w:val="Footer"/>
          <w:jc w:val="center"/>
        </w:pPr>
        <w:r>
          <w:rPr>
            <w:noProof/>
            <w:lang w:eastAsia="en-GB"/>
          </w:rPr>
          <mc:AlternateContent>
            <mc:Choice Requires="wps">
              <w:drawing>
                <wp:anchor distT="0" distB="0" distL="114300" distR="114300" simplePos="0" relativeHeight="251661312" behindDoc="0" locked="0" layoutInCell="1" allowOverlap="1" wp14:anchorId="4D65C05C" wp14:editId="624908D6">
                  <wp:simplePos x="0" y="0"/>
                  <wp:positionH relativeFrom="margin">
                    <wp:align>center</wp:align>
                  </wp:positionH>
                  <wp:positionV relativeFrom="paragraph">
                    <wp:posOffset>167774</wp:posOffset>
                  </wp:positionV>
                  <wp:extent cx="5763237" cy="0"/>
                  <wp:effectExtent l="0" t="0" r="0" b="0"/>
                  <wp:wrapNone/>
                  <wp:docPr id="133" name="Straight Connector 133"/>
                  <wp:cNvGraphicFramePr/>
                  <a:graphic xmlns:a="http://schemas.openxmlformats.org/drawingml/2006/main">
                    <a:graphicData uri="http://schemas.microsoft.com/office/word/2010/wordprocessingShape">
                      <wps:wsp>
                        <wps:cNvCnPr/>
                        <wps:spPr>
                          <a:xfrm>
                            <a:off x="0" y="0"/>
                            <a:ext cx="5763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5C862" id="Straight Connector 13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2pt" to="453.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SZuwEAAMcDAAAOAAAAZHJzL2Uyb0RvYy54bWysU02PEzEMvSPxH6Lc6fRD7KJRp3voCi4I&#10;Kpb9AdmM04mUxJET2um/x0nbWQRIiNVePHHsZ/u9eNZ3o3fiAJQshk4uZnMpIGjsbdh38vH7x3cf&#10;pEhZhV45DNDJEyR5t3n7Zn2MLSxxQNcDCS4SUnuMnRxyjm3TJD2AV2mGEQIHDZJXmV3aNz2pI1f3&#10;rlnO5zfNEamPhBpS4tv7c1Buan1jQOevxiTIwnWSZ8vVUrVPxTabtWr3pOJg9WUM9YIpvLKBm06l&#10;7lVW4gfZP0p5qwkTmjzT6Bs0xmqoHJjNYv4bm4dBRahcWJwUJ5nS65XVXw47Erbnt1utpAjK8yM9&#10;ZFJ2P2SxxRBYQiRRoqzVMaaWIduwo4uX4o4K8dGQL1+mJMaq72nSF8YsNF++v71ZLVe3UuhrrHkG&#10;Rkr5E6AX5dBJZ0Ohrlp1+JwyN+PUawo7ZZBz63rKJwcl2YVvYJgON1tUdF0k2DoSB8UroLSGkBeF&#10;Cter2QVmrHMTcP5v4CW/QKEu2f+AJ0TtjCFPYG8D0t+65/E6sjnnXxU48y4SPGF/qo9SpeFtqQwv&#10;m13W8Ve/wp//v81PAAAA//8DAFBLAwQUAAYACAAAACEAUzmIS90AAAAGAQAADwAAAGRycy9kb3du&#10;cmV2LnhtbEyPQUvDQBCF74L/YRnBm90YJNqYTSkFsRakWAv1OM2OSTQ7G3a3Tfrv3eJBj/Pe471v&#10;itloOnEk51vLCm4nCQjiyuqWawXb96ebBxA+IGvsLJOCE3mYlZcXBebaDvxGx02oRSxhn6OCJoQ+&#10;l9JXDRn0E9sTR+/TOoMhnq6W2uEQy00n0yTJpMGW40KDPS0aqr43B6Pg1S2Xi/nq9MXrDzPs0tVu&#10;/TI+K3V9Nc4fQQQaw18YzvgRHcrItLcH1l50CuIjQUGa3YGI7jS5z0DsfwVZFvI/fvkDAAD//wMA&#10;UEsBAi0AFAAGAAgAAAAhALaDOJL+AAAA4QEAABMAAAAAAAAAAAAAAAAAAAAAAFtDb250ZW50X1R5&#10;cGVzXS54bWxQSwECLQAUAAYACAAAACEAOP0h/9YAAACUAQAACwAAAAAAAAAAAAAAAAAvAQAAX3Jl&#10;bHMvLnJlbHNQSwECLQAUAAYACAAAACEAsCAUmbsBAADHAwAADgAAAAAAAAAAAAAAAAAuAgAAZHJz&#10;L2Uyb0RvYy54bWxQSwECLQAUAAYACAAAACEAUzmIS90AAAAGAQAADwAAAAAAAAAAAAAAAAAVBAAA&#10;ZHJzL2Rvd25yZXYueG1sUEsFBgAAAAAEAAQA8wAAAB8FAAAAAA==&#10;" strokecolor="#5b9bd5 [3204]" strokeweight=".5pt">
                  <v:stroke joinstyle="miter"/>
                  <w10:wrap anchorx="margin"/>
                </v:line>
              </w:pict>
            </mc:Fallback>
          </mc:AlternateContent>
        </w:r>
      </w:p>
      <w:p w:rsidR="00EF274E" w:rsidRDefault="00EF274E">
        <w:pPr>
          <w:pStyle w:val="Footer"/>
          <w:jc w:val="center"/>
        </w:pPr>
        <w:r>
          <w:fldChar w:fldCharType="begin"/>
        </w:r>
        <w:r>
          <w:instrText xml:space="preserve"> PAGE    \* MERGEFORMAT </w:instrText>
        </w:r>
        <w:r>
          <w:fldChar w:fldCharType="separate"/>
        </w:r>
        <w:r w:rsidR="007227F4">
          <w:rPr>
            <w:noProof/>
          </w:rPr>
          <w:t>39</w:t>
        </w:r>
        <w:r>
          <w:rPr>
            <w:noProof/>
          </w:rPr>
          <w:fldChar w:fldCharType="end"/>
        </w:r>
      </w:p>
    </w:sdtContent>
  </w:sdt>
  <w:p w:rsidR="00EF274E" w:rsidRDefault="00EF2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47" w:rsidRDefault="00826347" w:rsidP="00265582">
      <w:pPr>
        <w:spacing w:after="0" w:line="240" w:lineRule="auto"/>
      </w:pPr>
      <w:r>
        <w:separator/>
      </w:r>
    </w:p>
  </w:footnote>
  <w:footnote w:type="continuationSeparator" w:id="0">
    <w:p w:rsidR="00826347" w:rsidRDefault="00826347" w:rsidP="00265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4E" w:rsidRPr="00302CAD" w:rsidRDefault="00EF274E" w:rsidP="0030471D">
    <w:pPr>
      <w:pStyle w:val="Header"/>
      <w:jc w:val="right"/>
      <w:rPr>
        <w:sz w:val="20"/>
        <w:szCs w:val="20"/>
      </w:rPr>
    </w:pPr>
    <w:r>
      <w:rPr>
        <w:sz w:val="20"/>
        <w:szCs w:val="20"/>
      </w:rPr>
      <w:tab/>
    </w:r>
    <w:r>
      <w:rPr>
        <w:sz w:val="20"/>
        <w:szCs w:val="20"/>
      </w:rPr>
      <w:tab/>
    </w:r>
    <w:r w:rsidRPr="00302CAD">
      <w:rPr>
        <w:sz w:val="20"/>
        <w:szCs w:val="20"/>
      </w:rPr>
      <w:t>Climate Change (No.1) Bill Call-for-Evidence</w:t>
    </w:r>
    <w:r>
      <w:rPr>
        <w:sz w:val="20"/>
        <w:szCs w:val="20"/>
      </w:rPr>
      <w:t xml:space="preserve"> Summary</w:t>
    </w:r>
  </w:p>
  <w:p w:rsidR="00EF274E" w:rsidRDefault="00EF274E">
    <w:pPr>
      <w:pStyle w:val="Header"/>
    </w:pPr>
  </w:p>
  <w:p w:rsidR="00EF274E" w:rsidRDefault="00EF2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4E" w:rsidRPr="00302CAD" w:rsidRDefault="00EF274E">
    <w:pPr>
      <w:pStyle w:val="Header"/>
      <w:rPr>
        <w:sz w:val="20"/>
        <w:szCs w:val="20"/>
      </w:rPr>
    </w:pPr>
    <w:r>
      <w:rPr>
        <w:sz w:val="20"/>
        <w:szCs w:val="20"/>
      </w:rPr>
      <w:tab/>
    </w:r>
  </w:p>
  <w:p w:rsidR="00EF274E" w:rsidRDefault="00EF2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13C"/>
    <w:multiLevelType w:val="hybridMultilevel"/>
    <w:tmpl w:val="115A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45B0"/>
    <w:multiLevelType w:val="hybridMultilevel"/>
    <w:tmpl w:val="4ECC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8146C"/>
    <w:multiLevelType w:val="hybridMultilevel"/>
    <w:tmpl w:val="8926E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35F59"/>
    <w:multiLevelType w:val="hybridMultilevel"/>
    <w:tmpl w:val="8C62241C"/>
    <w:lvl w:ilvl="0" w:tplc="879009E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3695B"/>
    <w:multiLevelType w:val="hybridMultilevel"/>
    <w:tmpl w:val="3D2A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B3FFA"/>
    <w:multiLevelType w:val="hybridMultilevel"/>
    <w:tmpl w:val="165E8D32"/>
    <w:lvl w:ilvl="0" w:tplc="879009E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C406C"/>
    <w:multiLevelType w:val="hybridMultilevel"/>
    <w:tmpl w:val="4026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D2CE0"/>
    <w:multiLevelType w:val="hybridMultilevel"/>
    <w:tmpl w:val="A560F718"/>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8" w15:restartNumberingAfterBreak="0">
    <w:nsid w:val="437C407D"/>
    <w:multiLevelType w:val="hybridMultilevel"/>
    <w:tmpl w:val="93B4F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6B0F65"/>
    <w:multiLevelType w:val="hybridMultilevel"/>
    <w:tmpl w:val="B058D12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4C0E7911"/>
    <w:multiLevelType w:val="hybridMultilevel"/>
    <w:tmpl w:val="9C50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44A28"/>
    <w:multiLevelType w:val="hybridMultilevel"/>
    <w:tmpl w:val="49DE2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6CB0D9D"/>
    <w:multiLevelType w:val="hybridMultilevel"/>
    <w:tmpl w:val="D31A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57501"/>
    <w:multiLevelType w:val="hybridMultilevel"/>
    <w:tmpl w:val="E91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3"/>
  </w:num>
  <w:num w:numId="6">
    <w:abstractNumId w:val="11"/>
  </w:num>
  <w:num w:numId="7">
    <w:abstractNumId w:val="4"/>
  </w:num>
  <w:num w:numId="8">
    <w:abstractNumId w:val="10"/>
  </w:num>
  <w:num w:numId="9">
    <w:abstractNumId w:val="6"/>
  </w:num>
  <w:num w:numId="10">
    <w:abstractNumId w:val="1"/>
  </w:num>
  <w:num w:numId="11">
    <w:abstractNumId w:val="12"/>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FA"/>
    <w:rsid w:val="00021460"/>
    <w:rsid w:val="000244E8"/>
    <w:rsid w:val="00034429"/>
    <w:rsid w:val="0005126D"/>
    <w:rsid w:val="00063389"/>
    <w:rsid w:val="00066C4B"/>
    <w:rsid w:val="00076F23"/>
    <w:rsid w:val="00081A0D"/>
    <w:rsid w:val="000B1BA6"/>
    <w:rsid w:val="000E6277"/>
    <w:rsid w:val="000E6512"/>
    <w:rsid w:val="000E6DB7"/>
    <w:rsid w:val="00120039"/>
    <w:rsid w:val="00143CAE"/>
    <w:rsid w:val="00145564"/>
    <w:rsid w:val="00185D92"/>
    <w:rsid w:val="00191196"/>
    <w:rsid w:val="001B5345"/>
    <w:rsid w:val="001C0348"/>
    <w:rsid w:val="001C5353"/>
    <w:rsid w:val="001C593F"/>
    <w:rsid w:val="001C6289"/>
    <w:rsid w:val="001D4AB1"/>
    <w:rsid w:val="001D5B45"/>
    <w:rsid w:val="001D79AA"/>
    <w:rsid w:val="001E58D7"/>
    <w:rsid w:val="00202DF7"/>
    <w:rsid w:val="0020556D"/>
    <w:rsid w:val="00222E4D"/>
    <w:rsid w:val="00232EA3"/>
    <w:rsid w:val="00237002"/>
    <w:rsid w:val="00265582"/>
    <w:rsid w:val="00271150"/>
    <w:rsid w:val="0027769F"/>
    <w:rsid w:val="00291F4A"/>
    <w:rsid w:val="0029230B"/>
    <w:rsid w:val="00295E95"/>
    <w:rsid w:val="002A4248"/>
    <w:rsid w:val="002C6018"/>
    <w:rsid w:val="002D0054"/>
    <w:rsid w:val="002E3F79"/>
    <w:rsid w:val="002E51C8"/>
    <w:rsid w:val="00302CAD"/>
    <w:rsid w:val="003046E2"/>
    <w:rsid w:val="0030471D"/>
    <w:rsid w:val="00325618"/>
    <w:rsid w:val="00334098"/>
    <w:rsid w:val="0034306B"/>
    <w:rsid w:val="0034410D"/>
    <w:rsid w:val="003471FA"/>
    <w:rsid w:val="003559E0"/>
    <w:rsid w:val="0037068D"/>
    <w:rsid w:val="003750DD"/>
    <w:rsid w:val="0039114B"/>
    <w:rsid w:val="003A4E31"/>
    <w:rsid w:val="003D4521"/>
    <w:rsid w:val="003D4B86"/>
    <w:rsid w:val="003D6217"/>
    <w:rsid w:val="003E26D9"/>
    <w:rsid w:val="0044043A"/>
    <w:rsid w:val="00447EF3"/>
    <w:rsid w:val="00450122"/>
    <w:rsid w:val="00467877"/>
    <w:rsid w:val="00482FBF"/>
    <w:rsid w:val="004901A8"/>
    <w:rsid w:val="0049503F"/>
    <w:rsid w:val="004A03E2"/>
    <w:rsid w:val="004A373C"/>
    <w:rsid w:val="004C1289"/>
    <w:rsid w:val="004C4DC1"/>
    <w:rsid w:val="004D6679"/>
    <w:rsid w:val="004E4B15"/>
    <w:rsid w:val="005146D3"/>
    <w:rsid w:val="00521BE4"/>
    <w:rsid w:val="00531686"/>
    <w:rsid w:val="00535CC2"/>
    <w:rsid w:val="005645AE"/>
    <w:rsid w:val="00574922"/>
    <w:rsid w:val="005A7752"/>
    <w:rsid w:val="005E5F65"/>
    <w:rsid w:val="0060636D"/>
    <w:rsid w:val="00612096"/>
    <w:rsid w:val="00616D15"/>
    <w:rsid w:val="00622652"/>
    <w:rsid w:val="00652700"/>
    <w:rsid w:val="00655FEC"/>
    <w:rsid w:val="00657CDB"/>
    <w:rsid w:val="00686AE5"/>
    <w:rsid w:val="00696008"/>
    <w:rsid w:val="006B2B65"/>
    <w:rsid w:val="006C197E"/>
    <w:rsid w:val="006E58B2"/>
    <w:rsid w:val="006E670B"/>
    <w:rsid w:val="006E6A0F"/>
    <w:rsid w:val="006F11B0"/>
    <w:rsid w:val="006F6CEA"/>
    <w:rsid w:val="0070633B"/>
    <w:rsid w:val="00710F9C"/>
    <w:rsid w:val="00721DE0"/>
    <w:rsid w:val="007227F4"/>
    <w:rsid w:val="007330F7"/>
    <w:rsid w:val="00735AF6"/>
    <w:rsid w:val="007365F1"/>
    <w:rsid w:val="00741F04"/>
    <w:rsid w:val="007A6E0E"/>
    <w:rsid w:val="00806BF2"/>
    <w:rsid w:val="00826347"/>
    <w:rsid w:val="0084108E"/>
    <w:rsid w:val="00847761"/>
    <w:rsid w:val="00847D7E"/>
    <w:rsid w:val="00851792"/>
    <w:rsid w:val="00852E01"/>
    <w:rsid w:val="00866313"/>
    <w:rsid w:val="00870769"/>
    <w:rsid w:val="00871139"/>
    <w:rsid w:val="008813A8"/>
    <w:rsid w:val="00881817"/>
    <w:rsid w:val="0088342F"/>
    <w:rsid w:val="008A081B"/>
    <w:rsid w:val="008B0068"/>
    <w:rsid w:val="008D0127"/>
    <w:rsid w:val="008D46EF"/>
    <w:rsid w:val="009176DE"/>
    <w:rsid w:val="00921EEB"/>
    <w:rsid w:val="00933523"/>
    <w:rsid w:val="0093581E"/>
    <w:rsid w:val="00952576"/>
    <w:rsid w:val="00962C75"/>
    <w:rsid w:val="00975F28"/>
    <w:rsid w:val="009A1504"/>
    <w:rsid w:val="009A5F62"/>
    <w:rsid w:val="009B49B5"/>
    <w:rsid w:val="009C2739"/>
    <w:rsid w:val="009C45BB"/>
    <w:rsid w:val="009E0BDA"/>
    <w:rsid w:val="009E2896"/>
    <w:rsid w:val="009E48B8"/>
    <w:rsid w:val="009E7A06"/>
    <w:rsid w:val="009F0D63"/>
    <w:rsid w:val="009F0E31"/>
    <w:rsid w:val="009F49BC"/>
    <w:rsid w:val="009F7553"/>
    <w:rsid w:val="00A54601"/>
    <w:rsid w:val="00A63B88"/>
    <w:rsid w:val="00A70599"/>
    <w:rsid w:val="00A73E8D"/>
    <w:rsid w:val="00A8623A"/>
    <w:rsid w:val="00AA7206"/>
    <w:rsid w:val="00AB01F3"/>
    <w:rsid w:val="00AB17F0"/>
    <w:rsid w:val="00AC1C6E"/>
    <w:rsid w:val="00AE2207"/>
    <w:rsid w:val="00AF099C"/>
    <w:rsid w:val="00AF6B70"/>
    <w:rsid w:val="00B42209"/>
    <w:rsid w:val="00B450E6"/>
    <w:rsid w:val="00B47681"/>
    <w:rsid w:val="00B55E75"/>
    <w:rsid w:val="00B80BAE"/>
    <w:rsid w:val="00B856E7"/>
    <w:rsid w:val="00B86E66"/>
    <w:rsid w:val="00BA04BA"/>
    <w:rsid w:val="00BA34D0"/>
    <w:rsid w:val="00BA401A"/>
    <w:rsid w:val="00BD4CAA"/>
    <w:rsid w:val="00BE3E1A"/>
    <w:rsid w:val="00BE6FCF"/>
    <w:rsid w:val="00C07BF0"/>
    <w:rsid w:val="00C24F2F"/>
    <w:rsid w:val="00C423BB"/>
    <w:rsid w:val="00C65193"/>
    <w:rsid w:val="00C90451"/>
    <w:rsid w:val="00C9286B"/>
    <w:rsid w:val="00C93B80"/>
    <w:rsid w:val="00CA6795"/>
    <w:rsid w:val="00CB5397"/>
    <w:rsid w:val="00CC6BC5"/>
    <w:rsid w:val="00CD52DE"/>
    <w:rsid w:val="00CE579D"/>
    <w:rsid w:val="00CF4EDC"/>
    <w:rsid w:val="00CF58FB"/>
    <w:rsid w:val="00CF5A37"/>
    <w:rsid w:val="00D01F2F"/>
    <w:rsid w:val="00D311BB"/>
    <w:rsid w:val="00D468A2"/>
    <w:rsid w:val="00D54E59"/>
    <w:rsid w:val="00D62983"/>
    <w:rsid w:val="00D66E8A"/>
    <w:rsid w:val="00D81369"/>
    <w:rsid w:val="00D977CD"/>
    <w:rsid w:val="00DA0A88"/>
    <w:rsid w:val="00DC09A0"/>
    <w:rsid w:val="00DC566E"/>
    <w:rsid w:val="00DC6443"/>
    <w:rsid w:val="00DD0FE8"/>
    <w:rsid w:val="00DE0AF0"/>
    <w:rsid w:val="00E17E54"/>
    <w:rsid w:val="00E359B7"/>
    <w:rsid w:val="00E704F6"/>
    <w:rsid w:val="00EA2691"/>
    <w:rsid w:val="00EA3429"/>
    <w:rsid w:val="00EB592B"/>
    <w:rsid w:val="00ED6655"/>
    <w:rsid w:val="00EE27C0"/>
    <w:rsid w:val="00EF08EF"/>
    <w:rsid w:val="00EF274E"/>
    <w:rsid w:val="00F11702"/>
    <w:rsid w:val="00F13EF1"/>
    <w:rsid w:val="00F20FC7"/>
    <w:rsid w:val="00F22AF8"/>
    <w:rsid w:val="00F22D9D"/>
    <w:rsid w:val="00F32CBC"/>
    <w:rsid w:val="00F46693"/>
    <w:rsid w:val="00F65939"/>
    <w:rsid w:val="00F73469"/>
    <w:rsid w:val="00F9468D"/>
    <w:rsid w:val="00F96C1D"/>
    <w:rsid w:val="00FA0701"/>
    <w:rsid w:val="00FD34DB"/>
    <w:rsid w:val="00FE51DA"/>
    <w:rsid w:val="00FF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02AAC4-DA76-4B89-A675-9128A3E4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FA"/>
    <w:pPr>
      <w:ind w:left="720"/>
      <w:contextualSpacing/>
    </w:pPr>
  </w:style>
  <w:style w:type="paragraph" w:styleId="Header">
    <w:name w:val="header"/>
    <w:basedOn w:val="Normal"/>
    <w:link w:val="HeaderChar"/>
    <w:uiPriority w:val="99"/>
    <w:unhideWhenUsed/>
    <w:rsid w:val="00265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582"/>
  </w:style>
  <w:style w:type="paragraph" w:styleId="Footer">
    <w:name w:val="footer"/>
    <w:basedOn w:val="Normal"/>
    <w:link w:val="FooterChar"/>
    <w:uiPriority w:val="99"/>
    <w:unhideWhenUsed/>
    <w:rsid w:val="00265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582"/>
  </w:style>
  <w:style w:type="table" w:styleId="TableGrid">
    <w:name w:val="Table Grid"/>
    <w:basedOn w:val="TableNormal"/>
    <w:uiPriority w:val="39"/>
    <w:rsid w:val="00F73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02CA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2CAD"/>
    <w:rPr>
      <w:rFonts w:eastAsiaTheme="minorEastAsia"/>
      <w:lang w:val="en-US"/>
    </w:rPr>
  </w:style>
  <w:style w:type="paragraph" w:styleId="Title">
    <w:name w:val="Title"/>
    <w:basedOn w:val="Normal"/>
    <w:link w:val="TitleChar"/>
    <w:uiPriority w:val="10"/>
    <w:qFormat/>
    <w:rsid w:val="00302CAD"/>
    <w:pPr>
      <w:widowControl w:val="0"/>
      <w:autoSpaceDE w:val="0"/>
      <w:autoSpaceDN w:val="0"/>
      <w:spacing w:after="0" w:line="240" w:lineRule="auto"/>
      <w:ind w:left="291" w:right="327"/>
      <w:jc w:val="center"/>
    </w:pPr>
    <w:rPr>
      <w:rFonts w:ascii="Calibri" w:eastAsia="Calibri" w:hAnsi="Calibri" w:cs="Calibri"/>
      <w:b/>
      <w:bCs/>
      <w:sz w:val="44"/>
      <w:szCs w:val="44"/>
    </w:rPr>
  </w:style>
  <w:style w:type="character" w:customStyle="1" w:styleId="TitleChar">
    <w:name w:val="Title Char"/>
    <w:basedOn w:val="DefaultParagraphFont"/>
    <w:link w:val="Title"/>
    <w:uiPriority w:val="10"/>
    <w:rsid w:val="00302CAD"/>
    <w:rPr>
      <w:rFonts w:ascii="Calibri" w:eastAsia="Calibri" w:hAnsi="Calibri" w:cs="Calibri"/>
      <w:b/>
      <w:bCs/>
      <w:sz w:val="44"/>
      <w:szCs w:val="44"/>
    </w:rPr>
  </w:style>
  <w:style w:type="paragraph" w:styleId="BodyText">
    <w:name w:val="Body Text"/>
    <w:basedOn w:val="Normal"/>
    <w:link w:val="BodyTextChar"/>
    <w:uiPriority w:val="1"/>
    <w:semiHidden/>
    <w:unhideWhenUsed/>
    <w:qFormat/>
    <w:rsid w:val="00302CAD"/>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302CA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6867">
      <w:bodyDiv w:val="1"/>
      <w:marLeft w:val="0"/>
      <w:marRight w:val="0"/>
      <w:marTop w:val="0"/>
      <w:marBottom w:val="0"/>
      <w:divBdr>
        <w:top w:val="none" w:sz="0" w:space="0" w:color="auto"/>
        <w:left w:val="none" w:sz="0" w:space="0" w:color="auto"/>
        <w:bottom w:val="none" w:sz="0" w:space="0" w:color="auto"/>
        <w:right w:val="none" w:sz="0" w:space="0" w:color="auto"/>
      </w:divBdr>
    </w:div>
    <w:div w:id="81418733">
      <w:bodyDiv w:val="1"/>
      <w:marLeft w:val="0"/>
      <w:marRight w:val="0"/>
      <w:marTop w:val="0"/>
      <w:marBottom w:val="0"/>
      <w:divBdr>
        <w:top w:val="none" w:sz="0" w:space="0" w:color="auto"/>
        <w:left w:val="none" w:sz="0" w:space="0" w:color="auto"/>
        <w:bottom w:val="none" w:sz="0" w:space="0" w:color="auto"/>
        <w:right w:val="none" w:sz="0" w:space="0" w:color="auto"/>
      </w:divBdr>
    </w:div>
    <w:div w:id="175729799">
      <w:bodyDiv w:val="1"/>
      <w:marLeft w:val="0"/>
      <w:marRight w:val="0"/>
      <w:marTop w:val="0"/>
      <w:marBottom w:val="0"/>
      <w:divBdr>
        <w:top w:val="none" w:sz="0" w:space="0" w:color="auto"/>
        <w:left w:val="none" w:sz="0" w:space="0" w:color="auto"/>
        <w:bottom w:val="none" w:sz="0" w:space="0" w:color="auto"/>
        <w:right w:val="none" w:sz="0" w:space="0" w:color="auto"/>
      </w:divBdr>
    </w:div>
    <w:div w:id="614485228">
      <w:bodyDiv w:val="1"/>
      <w:marLeft w:val="0"/>
      <w:marRight w:val="0"/>
      <w:marTop w:val="0"/>
      <w:marBottom w:val="0"/>
      <w:divBdr>
        <w:top w:val="none" w:sz="0" w:space="0" w:color="auto"/>
        <w:left w:val="none" w:sz="0" w:space="0" w:color="auto"/>
        <w:bottom w:val="none" w:sz="0" w:space="0" w:color="auto"/>
        <w:right w:val="none" w:sz="0" w:space="0" w:color="auto"/>
      </w:divBdr>
    </w:div>
    <w:div w:id="702747312">
      <w:bodyDiv w:val="1"/>
      <w:marLeft w:val="0"/>
      <w:marRight w:val="0"/>
      <w:marTop w:val="0"/>
      <w:marBottom w:val="0"/>
      <w:divBdr>
        <w:top w:val="none" w:sz="0" w:space="0" w:color="auto"/>
        <w:left w:val="none" w:sz="0" w:space="0" w:color="auto"/>
        <w:bottom w:val="none" w:sz="0" w:space="0" w:color="auto"/>
        <w:right w:val="none" w:sz="0" w:space="0" w:color="auto"/>
      </w:divBdr>
    </w:div>
    <w:div w:id="833227373">
      <w:bodyDiv w:val="1"/>
      <w:marLeft w:val="0"/>
      <w:marRight w:val="0"/>
      <w:marTop w:val="0"/>
      <w:marBottom w:val="0"/>
      <w:divBdr>
        <w:top w:val="none" w:sz="0" w:space="0" w:color="auto"/>
        <w:left w:val="none" w:sz="0" w:space="0" w:color="auto"/>
        <w:bottom w:val="none" w:sz="0" w:space="0" w:color="auto"/>
        <w:right w:val="none" w:sz="0" w:space="0" w:color="auto"/>
      </w:divBdr>
    </w:div>
    <w:div w:id="844327060">
      <w:bodyDiv w:val="1"/>
      <w:marLeft w:val="0"/>
      <w:marRight w:val="0"/>
      <w:marTop w:val="0"/>
      <w:marBottom w:val="0"/>
      <w:divBdr>
        <w:top w:val="none" w:sz="0" w:space="0" w:color="auto"/>
        <w:left w:val="none" w:sz="0" w:space="0" w:color="auto"/>
        <w:bottom w:val="none" w:sz="0" w:space="0" w:color="auto"/>
        <w:right w:val="none" w:sz="0" w:space="0" w:color="auto"/>
      </w:divBdr>
    </w:div>
    <w:div w:id="1132556615">
      <w:bodyDiv w:val="1"/>
      <w:marLeft w:val="0"/>
      <w:marRight w:val="0"/>
      <w:marTop w:val="0"/>
      <w:marBottom w:val="0"/>
      <w:divBdr>
        <w:top w:val="none" w:sz="0" w:space="0" w:color="auto"/>
        <w:left w:val="none" w:sz="0" w:space="0" w:color="auto"/>
        <w:bottom w:val="none" w:sz="0" w:space="0" w:color="auto"/>
        <w:right w:val="none" w:sz="0" w:space="0" w:color="auto"/>
      </w:divBdr>
    </w:div>
    <w:div w:id="1140809271">
      <w:bodyDiv w:val="1"/>
      <w:marLeft w:val="0"/>
      <w:marRight w:val="0"/>
      <w:marTop w:val="0"/>
      <w:marBottom w:val="0"/>
      <w:divBdr>
        <w:top w:val="none" w:sz="0" w:space="0" w:color="auto"/>
        <w:left w:val="none" w:sz="0" w:space="0" w:color="auto"/>
        <w:bottom w:val="none" w:sz="0" w:space="0" w:color="auto"/>
        <w:right w:val="none" w:sz="0" w:space="0" w:color="auto"/>
      </w:divBdr>
    </w:div>
    <w:div w:id="1171919045">
      <w:bodyDiv w:val="1"/>
      <w:marLeft w:val="0"/>
      <w:marRight w:val="0"/>
      <w:marTop w:val="0"/>
      <w:marBottom w:val="0"/>
      <w:divBdr>
        <w:top w:val="none" w:sz="0" w:space="0" w:color="auto"/>
        <w:left w:val="none" w:sz="0" w:space="0" w:color="auto"/>
        <w:bottom w:val="none" w:sz="0" w:space="0" w:color="auto"/>
        <w:right w:val="none" w:sz="0" w:space="0" w:color="auto"/>
      </w:divBdr>
    </w:div>
    <w:div w:id="1188911131">
      <w:bodyDiv w:val="1"/>
      <w:marLeft w:val="0"/>
      <w:marRight w:val="0"/>
      <w:marTop w:val="0"/>
      <w:marBottom w:val="0"/>
      <w:divBdr>
        <w:top w:val="none" w:sz="0" w:space="0" w:color="auto"/>
        <w:left w:val="none" w:sz="0" w:space="0" w:color="auto"/>
        <w:bottom w:val="none" w:sz="0" w:space="0" w:color="auto"/>
        <w:right w:val="none" w:sz="0" w:space="0" w:color="auto"/>
      </w:divBdr>
    </w:div>
    <w:div w:id="1435008551">
      <w:bodyDiv w:val="1"/>
      <w:marLeft w:val="0"/>
      <w:marRight w:val="0"/>
      <w:marTop w:val="0"/>
      <w:marBottom w:val="0"/>
      <w:divBdr>
        <w:top w:val="none" w:sz="0" w:space="0" w:color="auto"/>
        <w:left w:val="none" w:sz="0" w:space="0" w:color="auto"/>
        <w:bottom w:val="none" w:sz="0" w:space="0" w:color="auto"/>
        <w:right w:val="none" w:sz="0" w:space="0" w:color="auto"/>
      </w:divBdr>
    </w:div>
    <w:div w:id="1439568479">
      <w:bodyDiv w:val="1"/>
      <w:marLeft w:val="0"/>
      <w:marRight w:val="0"/>
      <w:marTop w:val="0"/>
      <w:marBottom w:val="0"/>
      <w:divBdr>
        <w:top w:val="none" w:sz="0" w:space="0" w:color="auto"/>
        <w:left w:val="none" w:sz="0" w:space="0" w:color="auto"/>
        <w:bottom w:val="none" w:sz="0" w:space="0" w:color="auto"/>
        <w:right w:val="none" w:sz="0" w:space="0" w:color="auto"/>
      </w:divBdr>
    </w:div>
    <w:div w:id="1616668246">
      <w:bodyDiv w:val="1"/>
      <w:marLeft w:val="0"/>
      <w:marRight w:val="0"/>
      <w:marTop w:val="0"/>
      <w:marBottom w:val="0"/>
      <w:divBdr>
        <w:top w:val="none" w:sz="0" w:space="0" w:color="auto"/>
        <w:left w:val="none" w:sz="0" w:space="0" w:color="auto"/>
        <w:bottom w:val="none" w:sz="0" w:space="0" w:color="auto"/>
        <w:right w:val="none" w:sz="0" w:space="0" w:color="auto"/>
      </w:divBdr>
    </w:div>
    <w:div w:id="1666132234">
      <w:bodyDiv w:val="1"/>
      <w:marLeft w:val="0"/>
      <w:marRight w:val="0"/>
      <w:marTop w:val="0"/>
      <w:marBottom w:val="0"/>
      <w:divBdr>
        <w:top w:val="none" w:sz="0" w:space="0" w:color="auto"/>
        <w:left w:val="none" w:sz="0" w:space="0" w:color="auto"/>
        <w:bottom w:val="none" w:sz="0" w:space="0" w:color="auto"/>
        <w:right w:val="none" w:sz="0" w:space="0" w:color="auto"/>
      </w:divBdr>
    </w:div>
    <w:div w:id="1846745402">
      <w:bodyDiv w:val="1"/>
      <w:marLeft w:val="0"/>
      <w:marRight w:val="0"/>
      <w:marTop w:val="0"/>
      <w:marBottom w:val="0"/>
      <w:divBdr>
        <w:top w:val="none" w:sz="0" w:space="0" w:color="auto"/>
        <w:left w:val="none" w:sz="0" w:space="0" w:color="auto"/>
        <w:bottom w:val="none" w:sz="0" w:space="0" w:color="auto"/>
        <w:right w:val="none" w:sz="0" w:space="0" w:color="auto"/>
      </w:divBdr>
    </w:div>
    <w:div w:id="1957980675">
      <w:bodyDiv w:val="1"/>
      <w:marLeft w:val="0"/>
      <w:marRight w:val="0"/>
      <w:marTop w:val="0"/>
      <w:marBottom w:val="0"/>
      <w:divBdr>
        <w:top w:val="none" w:sz="0" w:space="0" w:color="auto"/>
        <w:left w:val="none" w:sz="0" w:space="0" w:color="auto"/>
        <w:bottom w:val="none" w:sz="0" w:space="0" w:color="auto"/>
        <w:right w:val="none" w:sz="0" w:space="0" w:color="auto"/>
      </w:divBdr>
    </w:div>
    <w:div w:id="1994991095">
      <w:bodyDiv w:val="1"/>
      <w:marLeft w:val="0"/>
      <w:marRight w:val="0"/>
      <w:marTop w:val="0"/>
      <w:marBottom w:val="0"/>
      <w:divBdr>
        <w:top w:val="none" w:sz="0" w:space="0" w:color="auto"/>
        <w:left w:val="none" w:sz="0" w:space="0" w:color="auto"/>
        <w:bottom w:val="none" w:sz="0" w:space="0" w:color="auto"/>
        <w:right w:val="none" w:sz="0" w:space="0" w:color="auto"/>
      </w:divBdr>
    </w:div>
    <w:div w:id="2096827507">
      <w:bodyDiv w:val="1"/>
      <w:marLeft w:val="0"/>
      <w:marRight w:val="0"/>
      <w:marTop w:val="0"/>
      <w:marBottom w:val="0"/>
      <w:divBdr>
        <w:top w:val="none" w:sz="0" w:space="0" w:color="auto"/>
        <w:left w:val="none" w:sz="0" w:space="0" w:color="auto"/>
        <w:bottom w:val="none" w:sz="0" w:space="0" w:color="auto"/>
        <w:right w:val="none" w:sz="0" w:space="0" w:color="auto"/>
      </w:divBdr>
    </w:div>
    <w:div w:id="21165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1">
                    <a:lumMod val="50000"/>
                  </a:schemeClr>
                </a:solidFill>
                <a:latin typeface="+mn-lt"/>
                <a:ea typeface="+mn-ea"/>
                <a:cs typeface="+mn-cs"/>
              </a:defRPr>
            </a:pPr>
            <a:r>
              <a:rPr lang="en-US" b="1">
                <a:solidFill>
                  <a:schemeClr val="accent1">
                    <a:lumMod val="50000"/>
                  </a:schemeClr>
                </a:solidFill>
              </a:rPr>
              <a:t>Sectoral Responses to Call-for-Evidence</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accent1">
                  <a:lumMod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1">
                  <a:alpha val="72157"/>
                </a:schemeClr>
              </a:solidFill>
              <a:ln>
                <a:noFill/>
              </a:ln>
              <a:effectLst/>
            </c:spPr>
            <c:extLst>
              <c:ext xmlns:c16="http://schemas.microsoft.com/office/drawing/2014/chart" uri="{C3380CC4-5D6E-409C-BE32-E72D297353CC}">
                <c16:uniqueId val="{00000018-0C72-4309-83A6-185693C423B7}"/>
              </c:ext>
            </c:extLst>
          </c:dPt>
          <c:dPt>
            <c:idx val="1"/>
            <c:invertIfNegative val="0"/>
            <c:bubble3D val="0"/>
            <c:spPr>
              <a:solidFill>
                <a:srgbClr val="FFC000"/>
              </a:solidFill>
              <a:ln>
                <a:noFill/>
              </a:ln>
              <a:effectLst/>
            </c:spPr>
            <c:extLst>
              <c:ext xmlns:c16="http://schemas.microsoft.com/office/drawing/2014/chart" uri="{C3380CC4-5D6E-409C-BE32-E72D297353CC}">
                <c16:uniqueId val="{00000004-E667-4EE7-8E43-54D8ADADA0EF}"/>
              </c:ext>
            </c:extLst>
          </c:dPt>
          <c:dPt>
            <c:idx val="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E667-4EE7-8E43-54D8ADADA0EF}"/>
              </c:ext>
            </c:extLst>
          </c:dPt>
          <c:dPt>
            <c:idx val="3"/>
            <c:invertIfNegative val="0"/>
            <c:bubble3D val="0"/>
            <c:spPr>
              <a:solidFill>
                <a:schemeClr val="accent3">
                  <a:lumMod val="75000"/>
                </a:schemeClr>
              </a:solidFill>
              <a:ln>
                <a:noFill/>
              </a:ln>
              <a:effectLst/>
            </c:spPr>
            <c:extLst>
              <c:ext xmlns:c16="http://schemas.microsoft.com/office/drawing/2014/chart" uri="{C3380CC4-5D6E-409C-BE32-E72D297353CC}">
                <c16:uniqueId val="{00000006-E667-4EE7-8E43-54D8ADADA0EF}"/>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E667-4EE7-8E43-54D8ADADA0EF}"/>
              </c:ext>
            </c:extLst>
          </c:dPt>
          <c:dPt>
            <c:idx val="5"/>
            <c:invertIfNegative val="0"/>
            <c:bubble3D val="0"/>
            <c:spPr>
              <a:solidFill>
                <a:srgbClr val="FF0000">
                  <a:alpha val="49020"/>
                </a:srgbClr>
              </a:solidFill>
              <a:ln>
                <a:noFill/>
              </a:ln>
              <a:effectLst/>
            </c:spPr>
            <c:extLst>
              <c:ext xmlns:c16="http://schemas.microsoft.com/office/drawing/2014/chart" uri="{C3380CC4-5D6E-409C-BE32-E72D297353CC}">
                <c16:uniqueId val="{00000008-E667-4EE7-8E43-54D8ADADA0EF}"/>
              </c:ext>
            </c:extLst>
          </c:dPt>
          <c:dPt>
            <c:idx val="6"/>
            <c:invertIfNegative val="0"/>
            <c:bubble3D val="0"/>
            <c:spPr>
              <a:solidFill>
                <a:srgbClr val="FF99CC">
                  <a:alpha val="81176"/>
                </a:srgbClr>
              </a:solidFill>
              <a:ln>
                <a:noFill/>
              </a:ln>
              <a:effectLst/>
            </c:spPr>
            <c:extLst>
              <c:ext xmlns:c16="http://schemas.microsoft.com/office/drawing/2014/chart" uri="{C3380CC4-5D6E-409C-BE32-E72D297353CC}">
                <c16:uniqueId val="{00000009-E667-4EE7-8E43-54D8ADADA0EF}"/>
              </c:ext>
            </c:extLst>
          </c:dPt>
          <c:dPt>
            <c:idx val="7"/>
            <c:invertIfNegative val="0"/>
            <c:bubble3D val="0"/>
            <c:spPr>
              <a:solidFill>
                <a:srgbClr val="7030A0"/>
              </a:solidFill>
              <a:ln>
                <a:noFill/>
              </a:ln>
              <a:effectLst/>
            </c:spPr>
            <c:extLst>
              <c:ext xmlns:c16="http://schemas.microsoft.com/office/drawing/2014/chart" uri="{C3380CC4-5D6E-409C-BE32-E72D297353CC}">
                <c16:uniqueId val="{0000000A-E667-4EE7-8E43-54D8ADADA0EF}"/>
              </c:ext>
            </c:extLst>
          </c:dPt>
          <c:dPt>
            <c:idx val="8"/>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B-E667-4EE7-8E43-54D8ADADA0EF}"/>
              </c:ext>
            </c:extLst>
          </c:dPt>
          <c:dPt>
            <c:idx val="9"/>
            <c:invertIfNegative val="0"/>
            <c:bubble3D val="0"/>
            <c:spPr>
              <a:solidFill>
                <a:schemeClr val="bg1">
                  <a:lumMod val="75000"/>
                </a:schemeClr>
              </a:solidFill>
              <a:ln>
                <a:noFill/>
              </a:ln>
              <a:effectLst/>
            </c:spPr>
            <c:extLst>
              <c:ext xmlns:c16="http://schemas.microsoft.com/office/drawing/2014/chart" uri="{C3380CC4-5D6E-409C-BE32-E72D297353CC}">
                <c16:uniqueId val="{0000000C-E667-4EE7-8E43-54D8ADADA0EF}"/>
              </c:ext>
            </c:extLst>
          </c:dPt>
          <c:dPt>
            <c:idx val="10"/>
            <c:invertIfNegative val="0"/>
            <c:bubble3D val="0"/>
            <c:spPr>
              <a:solidFill>
                <a:srgbClr val="00B0F0"/>
              </a:solidFill>
              <a:ln>
                <a:noFill/>
              </a:ln>
              <a:effectLst/>
            </c:spPr>
            <c:extLst>
              <c:ext xmlns:c16="http://schemas.microsoft.com/office/drawing/2014/chart" uri="{C3380CC4-5D6E-409C-BE32-E72D297353CC}">
                <c16:uniqueId val="{0000000D-E667-4EE7-8E43-54D8ADADA0EF}"/>
              </c:ext>
            </c:extLst>
          </c:dPt>
          <c:dPt>
            <c:idx val="11"/>
            <c:invertIfNegative val="0"/>
            <c:bubble3D val="0"/>
            <c:spPr>
              <a:solidFill>
                <a:srgbClr val="FF5050">
                  <a:alpha val="38824"/>
                </a:srgbClr>
              </a:solidFill>
              <a:ln>
                <a:noFill/>
              </a:ln>
              <a:effectLst/>
            </c:spPr>
            <c:extLst>
              <c:ext xmlns:c16="http://schemas.microsoft.com/office/drawing/2014/chart" uri="{C3380CC4-5D6E-409C-BE32-E72D297353CC}">
                <c16:uniqueId val="{0000000E-E667-4EE7-8E43-54D8ADADA0E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Energy</c:v>
                </c:pt>
                <c:pt idx="1">
                  <c:v>Academic/Policy </c:v>
                </c:pt>
                <c:pt idx="2">
                  <c:v>Voluntary</c:v>
                </c:pt>
                <c:pt idx="3">
                  <c:v>Agri-Food</c:v>
                </c:pt>
                <c:pt idx="4">
                  <c:v>Environment </c:v>
                </c:pt>
                <c:pt idx="5">
                  <c:v>Local Gvt.</c:v>
                </c:pt>
                <c:pt idx="6">
                  <c:v>Wildlife/Nature </c:v>
                </c:pt>
                <c:pt idx="7">
                  <c:v>Professional Body</c:v>
                </c:pt>
                <c:pt idx="8">
                  <c:v>Business</c:v>
                </c:pt>
                <c:pt idx="9">
                  <c:v>Anti-Fracking</c:v>
                </c:pt>
                <c:pt idx="10">
                  <c:v>Construction</c:v>
                </c:pt>
                <c:pt idx="11">
                  <c:v>Gvt. Department</c:v>
                </c:pt>
                <c:pt idx="12">
                  <c:v>Political</c:v>
                </c:pt>
              </c:strCache>
            </c:strRef>
          </c:cat>
          <c:val>
            <c:numRef>
              <c:f>Sheet1!$B$2:$B$14</c:f>
              <c:numCache>
                <c:formatCode>General</c:formatCode>
                <c:ptCount val="13"/>
                <c:pt idx="0">
                  <c:v>11</c:v>
                </c:pt>
                <c:pt idx="1">
                  <c:v>11</c:v>
                </c:pt>
                <c:pt idx="2">
                  <c:v>10</c:v>
                </c:pt>
                <c:pt idx="3">
                  <c:v>10</c:v>
                </c:pt>
                <c:pt idx="4">
                  <c:v>6</c:v>
                </c:pt>
                <c:pt idx="5">
                  <c:v>6</c:v>
                </c:pt>
                <c:pt idx="6">
                  <c:v>6</c:v>
                </c:pt>
                <c:pt idx="7">
                  <c:v>5</c:v>
                </c:pt>
                <c:pt idx="8">
                  <c:v>5</c:v>
                </c:pt>
                <c:pt idx="9">
                  <c:v>2</c:v>
                </c:pt>
                <c:pt idx="10">
                  <c:v>2</c:v>
                </c:pt>
                <c:pt idx="11">
                  <c:v>2</c:v>
                </c:pt>
                <c:pt idx="12">
                  <c:v>1</c:v>
                </c:pt>
              </c:numCache>
            </c:numRef>
          </c:val>
          <c:extLst>
            <c:ext xmlns:c16="http://schemas.microsoft.com/office/drawing/2014/chart" uri="{C3380CC4-5D6E-409C-BE32-E72D297353CC}">
              <c16:uniqueId val="{00000000-E667-4EE7-8E43-54D8ADADA0EF}"/>
            </c:ext>
          </c:extLst>
        </c:ser>
        <c:dLbls>
          <c:showLegendKey val="0"/>
          <c:showVal val="0"/>
          <c:showCatName val="0"/>
          <c:showSerName val="0"/>
          <c:showPercent val="0"/>
          <c:showBubbleSize val="0"/>
        </c:dLbls>
        <c:gapWidth val="219"/>
        <c:overlap val="-27"/>
        <c:axId val="1666880512"/>
        <c:axId val="1666881760"/>
      </c:barChart>
      <c:catAx>
        <c:axId val="16668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n-US"/>
          </a:p>
        </c:txPr>
        <c:crossAx val="1666881760"/>
        <c:crosses val="autoZero"/>
        <c:auto val="1"/>
        <c:lblAlgn val="ctr"/>
        <c:lblOffset val="100"/>
        <c:noMultiLvlLbl val="0"/>
      </c:catAx>
      <c:valAx>
        <c:axId val="166688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n-US"/>
          </a:p>
        </c:txPr>
        <c:crossAx val="16668805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4771-4038-A330-9E8DEF5A04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71-4038-A330-9E8DEF5A04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4771-4038-A330-9E8DEF5A04BA}"/>
              </c:ext>
            </c:extLst>
          </c:dPt>
          <c:dLbls>
            <c:dLbl>
              <c:idx val="0"/>
              <c:layout>
                <c:manualLayout>
                  <c:x val="-0.17536690726159229"/>
                  <c:y val="0.15842550931133609"/>
                </c:manualLayout>
              </c:layout>
              <c:tx>
                <c:rich>
                  <a:bodyPr/>
                  <a:lstStyle/>
                  <a:p>
                    <a:r>
                      <a:rPr lang="en-US"/>
                      <a:t> YES                        39 (33%)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771-4038-A330-9E8DEF5A04BA}"/>
                </c:ext>
              </c:extLst>
            </c:dLbl>
            <c:dLbl>
              <c:idx val="1"/>
              <c:layout>
                <c:manualLayout>
                  <c:x val="0.10260954359871682"/>
                  <c:y val="-0.24048431446069249"/>
                </c:manualLayout>
              </c:layout>
              <c:tx>
                <c:rich>
                  <a:bodyPr/>
                  <a:lstStyle/>
                  <a:p>
                    <a:r>
                      <a:rPr lang="en-US"/>
                      <a:t>  NO                            51 (43%)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771-4038-A330-9E8DEF5A04BA}"/>
                </c:ext>
              </c:extLst>
            </c:dLbl>
            <c:dLbl>
              <c:idx val="2"/>
              <c:layout>
                <c:manualLayout>
                  <c:x val="0.14117654564012827"/>
                  <c:y val="0.20251749781277339"/>
                </c:manualLayout>
              </c:layout>
              <c:tx>
                <c:rich>
                  <a:bodyPr/>
                  <a:lstStyle/>
                  <a:p>
                    <a:r>
                      <a:rPr lang="en-US"/>
                      <a:t> UNSURE</a:t>
                    </a:r>
                    <a:r>
                      <a:rPr lang="en-US" baseline="0"/>
                      <a:t>                    </a:t>
                    </a:r>
                    <a:r>
                      <a:rPr lang="en-US"/>
                      <a:t>29 (24%)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771-4038-A330-9E8DEF5A04BA}"/>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Yes</c:v>
                </c:pt>
                <c:pt idx="1">
                  <c:v>No</c:v>
                </c:pt>
                <c:pt idx="2">
                  <c:v>Unsure</c:v>
                </c:pt>
              </c:strCache>
            </c:strRef>
          </c:cat>
          <c:val>
            <c:numRef>
              <c:f>Sheet1!$B$2:$B$4</c:f>
              <c:numCache>
                <c:formatCode>General</c:formatCode>
                <c:ptCount val="3"/>
                <c:pt idx="0">
                  <c:v>38</c:v>
                </c:pt>
                <c:pt idx="1">
                  <c:v>49</c:v>
                </c:pt>
                <c:pt idx="2">
                  <c:v>28</c:v>
                </c:pt>
              </c:numCache>
            </c:numRef>
          </c:val>
          <c:extLst>
            <c:ext xmlns:c16="http://schemas.microsoft.com/office/drawing/2014/chart" uri="{C3380CC4-5D6E-409C-BE32-E72D297353CC}">
              <c16:uniqueId val="{00000000-4771-4038-A330-9E8DEF5A04B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1"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7.6137628251014083E-2"/>
          <c:y val="0.1267089174828756"/>
          <c:w val="0.87381493676926747"/>
          <c:h val="0.82169021555232424"/>
        </c:manualLayout>
      </c:layout>
      <c:pieChart>
        <c:varyColors val="1"/>
        <c:ser>
          <c:idx val="0"/>
          <c:order val="0"/>
          <c:tx>
            <c:strRef>
              <c:f>Sheet1!$B$1</c:f>
              <c:strCache>
                <c:ptCount val="1"/>
                <c:pt idx="0">
                  <c:v>Individuals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6458-4B85-A623-1FEEF98DC4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58-4B85-A623-1FEEF98DC4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458-4B85-A623-1FEEF98DC436}"/>
              </c:ext>
            </c:extLst>
          </c:dPt>
          <c:dLbls>
            <c:dLbl>
              <c:idx val="0"/>
              <c:layout>
                <c:manualLayout>
                  <c:x val="-0.12202376521116678"/>
                  <c:y val="4.4982852753161953E-2"/>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r>
                      <a:rPr lang="en-US"/>
                      <a:t> POSITIVE 32 (47%)</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8928503937007877"/>
                      <c:h val="0.25681765389082456"/>
                    </c:manualLayout>
                  </c15:layout>
                </c:ext>
                <c:ext xmlns:c16="http://schemas.microsoft.com/office/drawing/2014/chart" uri="{C3380CC4-5D6E-409C-BE32-E72D297353CC}">
                  <c16:uniqueId val="{00000002-6458-4B85-A623-1FEEF98DC436}"/>
                </c:ext>
              </c:extLst>
            </c:dLbl>
            <c:dLbl>
              <c:idx val="1"/>
              <c:layout>
                <c:manualLayout>
                  <c:x val="0.16"/>
                  <c:y val="-0.11968211290661838"/>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r>
                      <a:rPr lang="en-US"/>
                      <a:t>NEGATIVE 30 (44%)</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9090909090909089"/>
                      <c:h val="0.19976771196283391"/>
                    </c:manualLayout>
                  </c15:layout>
                </c:ext>
                <c:ext xmlns:c16="http://schemas.microsoft.com/office/drawing/2014/chart" uri="{C3380CC4-5D6E-409C-BE32-E72D297353CC}">
                  <c16:uniqueId val="{00000003-6458-4B85-A623-1FEEF98DC436}"/>
                </c:ext>
              </c:extLst>
            </c:dLbl>
            <c:dLbl>
              <c:idx val="2"/>
              <c:layout>
                <c:manualLayout>
                  <c:x val="-0.12322615127654499"/>
                  <c:y val="7.6655052264808343E-2"/>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r>
                      <a:rPr lang="en-US"/>
                      <a:t>UNSURE</a:t>
                    </a:r>
                    <a:r>
                      <a:rPr lang="en-US" baseline="0"/>
                      <a:t> 6 (9%)</a:t>
                    </a:r>
                    <a:endParaRPr lang="en-US"/>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1675170603674537"/>
                      <c:h val="0.13770034843205572"/>
                    </c:manualLayout>
                  </c15:layout>
                </c:ext>
                <c:ext xmlns:c16="http://schemas.microsoft.com/office/drawing/2014/chart" uri="{C3380CC4-5D6E-409C-BE32-E72D297353CC}">
                  <c16:uniqueId val="{00000004-6458-4B85-A623-1FEEF98DC43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Broadly Positive </c:v>
                </c:pt>
                <c:pt idx="1">
                  <c:v>Broadly Negative</c:v>
                </c:pt>
                <c:pt idx="2">
                  <c:v>Unsure</c:v>
                </c:pt>
              </c:strCache>
            </c:strRef>
          </c:cat>
          <c:val>
            <c:numRef>
              <c:f>Sheet1!$B$2:$B$4</c:f>
              <c:numCache>
                <c:formatCode>General</c:formatCode>
                <c:ptCount val="3"/>
                <c:pt idx="0">
                  <c:v>32</c:v>
                </c:pt>
                <c:pt idx="1">
                  <c:v>27</c:v>
                </c:pt>
                <c:pt idx="2">
                  <c:v>6</c:v>
                </c:pt>
              </c:numCache>
            </c:numRef>
          </c:val>
          <c:extLst>
            <c:ext xmlns:c16="http://schemas.microsoft.com/office/drawing/2014/chart" uri="{C3380CC4-5D6E-409C-BE32-E72D297353CC}">
              <c16:uniqueId val="{00000000-6458-4B85-A623-1FEEF98DC43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accent1">
                    <a:lumMod val="50000"/>
                  </a:schemeClr>
                </a:solidFill>
                <a:latin typeface="+mn-lt"/>
                <a:ea typeface="+mn-ea"/>
                <a:cs typeface="+mn-cs"/>
              </a:defRPr>
            </a:pPr>
            <a:r>
              <a:rPr lang="en-GB"/>
              <a:t>Organisations</a:t>
            </a:r>
          </a:p>
        </c:rich>
      </c:tx>
      <c:layout/>
      <c:overlay val="0"/>
      <c:spPr>
        <a:noFill/>
        <a:ln>
          <a:noFill/>
        </a:ln>
        <a:effectLst/>
      </c:spPr>
      <c:txPr>
        <a:bodyPr rot="0" spcFirstLastPara="1" vertOverflow="ellipsis" vert="horz" wrap="square" anchor="ctr" anchorCtr="1"/>
        <a:lstStyle/>
        <a:p>
          <a:pPr>
            <a:defRPr sz="1400" b="1" i="1"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7.6137628251014083E-2"/>
          <c:y val="0.1267089174828756"/>
          <c:w val="0.87381493676926747"/>
          <c:h val="0.82169021555232424"/>
        </c:manualLayout>
      </c:layout>
      <c:pieChart>
        <c:varyColors val="1"/>
        <c:ser>
          <c:idx val="0"/>
          <c:order val="0"/>
          <c:tx>
            <c:strRef>
              <c:f>Sheet1!$B$1</c:f>
              <c:strCache>
                <c:ptCount val="1"/>
                <c:pt idx="0">
                  <c:v>Individuals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BA-4914-81B3-CCCCD065B9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BA-4914-81B3-CCCCD065B9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BA-4914-81B3-CCCCD065B9DE}"/>
              </c:ext>
            </c:extLst>
          </c:dPt>
          <c:dLbls>
            <c:dLbl>
              <c:idx val="0"/>
              <c:layout>
                <c:manualLayout>
                  <c:x val="-0.18505406824146992"/>
                  <c:y val="-0.20905941635344363"/>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r>
                      <a:rPr lang="en-US"/>
                      <a:t> POSITIVE 34 (81%)</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8928503937007877"/>
                      <c:h val="0.25681765389082456"/>
                    </c:manualLayout>
                  </c15:layout>
                </c:ext>
                <c:ext xmlns:c16="http://schemas.microsoft.com/office/drawing/2014/chart" uri="{C3380CC4-5D6E-409C-BE32-E72D297353CC}">
                  <c16:uniqueId val="{00000001-F1BA-4914-81B3-CCCCD065B9DE}"/>
                </c:ext>
              </c:extLst>
            </c:dLbl>
            <c:dLbl>
              <c:idx val="1"/>
              <c:layout>
                <c:manualLayout>
                  <c:x val="0"/>
                  <c:y val="7.0794077569572053E-2"/>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r>
                      <a:rPr lang="en-US"/>
                      <a:t>NEGATIVE   2 (5%)</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9090909090909089"/>
                      <c:h val="0.19976771196283391"/>
                    </c:manualLayout>
                  </c15:layout>
                </c:ext>
                <c:ext xmlns:c16="http://schemas.microsoft.com/office/drawing/2014/chart" uri="{C3380CC4-5D6E-409C-BE32-E72D297353CC}">
                  <c16:uniqueId val="{00000003-F1BA-4914-81B3-CCCCD065B9DE}"/>
                </c:ext>
              </c:extLst>
            </c:dLbl>
            <c:dLbl>
              <c:idx val="2"/>
              <c:layout>
                <c:manualLayout>
                  <c:x val="0.16737675972321642"/>
                  <c:y val="0.18350736645724164"/>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r>
                      <a:rPr lang="en-US"/>
                      <a:t>UNSURE</a:t>
                    </a:r>
                    <a:r>
                      <a:rPr lang="en-US" baseline="0"/>
                      <a:t> 6 (14%)</a:t>
                    </a:r>
                    <a:endParaRPr lang="en-US"/>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1675170603674537"/>
                      <c:h val="0.13770034843205572"/>
                    </c:manualLayout>
                  </c15:layout>
                </c:ext>
                <c:ext xmlns:c16="http://schemas.microsoft.com/office/drawing/2014/chart" uri="{C3380CC4-5D6E-409C-BE32-E72D297353CC}">
                  <c16:uniqueId val="{00000005-F1BA-4914-81B3-CCCCD065B9DE}"/>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Broadly Positive </c:v>
                </c:pt>
                <c:pt idx="1">
                  <c:v>Broadly Negative</c:v>
                </c:pt>
                <c:pt idx="2">
                  <c:v>Unsure</c:v>
                </c:pt>
              </c:strCache>
            </c:strRef>
          </c:cat>
          <c:val>
            <c:numRef>
              <c:f>Sheet1!$B$2:$B$4</c:f>
              <c:numCache>
                <c:formatCode>General</c:formatCode>
                <c:ptCount val="3"/>
                <c:pt idx="0">
                  <c:v>33</c:v>
                </c:pt>
                <c:pt idx="1">
                  <c:v>3</c:v>
                </c:pt>
                <c:pt idx="2">
                  <c:v>6</c:v>
                </c:pt>
              </c:numCache>
            </c:numRef>
          </c:val>
          <c:extLst>
            <c:ext xmlns:c16="http://schemas.microsoft.com/office/drawing/2014/chart" uri="{C3380CC4-5D6E-409C-BE32-E72D297353CC}">
              <c16:uniqueId val="{00000006-F1BA-4914-81B3-CCCCD065B9D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6">
                <a:lumMod val="60000"/>
                <a:lumOff val="40000"/>
              </a:schemeClr>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6-8ECA-42B2-A641-3A0983932A20}"/>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8ECA-42B2-A641-3A0983932A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Net-zero Achievable?</c:v>
                </c:pt>
                <c:pt idx="1">
                  <c:v>Timescale Achievable?</c:v>
                </c:pt>
              </c:strCache>
            </c:strRef>
          </c:cat>
          <c:val>
            <c:numRef>
              <c:f>Sheet1!$B$2:$B$3</c:f>
              <c:numCache>
                <c:formatCode>General</c:formatCode>
                <c:ptCount val="2"/>
                <c:pt idx="0">
                  <c:v>54</c:v>
                </c:pt>
                <c:pt idx="1">
                  <c:v>50</c:v>
                </c:pt>
              </c:numCache>
            </c:numRef>
          </c:val>
          <c:extLst>
            <c:ext xmlns:c16="http://schemas.microsoft.com/office/drawing/2014/chart" uri="{C3380CC4-5D6E-409C-BE32-E72D297353CC}">
              <c16:uniqueId val="{00000000-8ECA-42B2-A641-3A0983932A20}"/>
            </c:ext>
          </c:extLst>
        </c:ser>
        <c:ser>
          <c:idx val="1"/>
          <c:order val="1"/>
          <c:tx>
            <c:strRef>
              <c:f>Sheet1!$C$1</c:f>
              <c:strCache>
                <c:ptCount val="1"/>
                <c:pt idx="0">
                  <c:v>No</c:v>
                </c:pt>
              </c:strCache>
            </c:strRef>
          </c:tx>
          <c:spPr>
            <a:solidFill>
              <a:srgbClr val="FF5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Net-zero Achievable?</c:v>
                </c:pt>
                <c:pt idx="1">
                  <c:v>Timescale Achievable?</c:v>
                </c:pt>
              </c:strCache>
            </c:strRef>
          </c:cat>
          <c:val>
            <c:numRef>
              <c:f>Sheet1!$C$2:$C$3</c:f>
              <c:numCache>
                <c:formatCode>General</c:formatCode>
                <c:ptCount val="2"/>
                <c:pt idx="0">
                  <c:v>49</c:v>
                </c:pt>
                <c:pt idx="1">
                  <c:v>49</c:v>
                </c:pt>
              </c:numCache>
            </c:numRef>
          </c:val>
          <c:extLst>
            <c:ext xmlns:c16="http://schemas.microsoft.com/office/drawing/2014/chart" uri="{C3380CC4-5D6E-409C-BE32-E72D297353CC}">
              <c16:uniqueId val="{00000001-8ECA-42B2-A641-3A0983932A20}"/>
            </c:ext>
          </c:extLst>
        </c:ser>
        <c:ser>
          <c:idx val="2"/>
          <c:order val="2"/>
          <c:tx>
            <c:strRef>
              <c:f>Sheet1!$D$1</c:f>
              <c:strCache>
                <c:ptCount val="1"/>
                <c:pt idx="0">
                  <c:v>Unsure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Net-zero Achievable?</c:v>
                </c:pt>
                <c:pt idx="1">
                  <c:v>Timescale Achievable?</c:v>
                </c:pt>
              </c:strCache>
            </c:strRef>
          </c:cat>
          <c:val>
            <c:numRef>
              <c:f>Sheet1!$D$2:$D$3</c:f>
              <c:numCache>
                <c:formatCode>General</c:formatCode>
                <c:ptCount val="2"/>
                <c:pt idx="0">
                  <c:v>16</c:v>
                </c:pt>
                <c:pt idx="1">
                  <c:v>20</c:v>
                </c:pt>
              </c:numCache>
            </c:numRef>
          </c:val>
          <c:extLst>
            <c:ext xmlns:c16="http://schemas.microsoft.com/office/drawing/2014/chart" uri="{C3380CC4-5D6E-409C-BE32-E72D297353CC}">
              <c16:uniqueId val="{00000004-8ECA-42B2-A641-3A0983932A20}"/>
            </c:ext>
          </c:extLst>
        </c:ser>
        <c:dLbls>
          <c:showLegendKey val="0"/>
          <c:showVal val="0"/>
          <c:showCatName val="0"/>
          <c:showSerName val="0"/>
          <c:showPercent val="0"/>
          <c:showBubbleSize val="0"/>
        </c:dLbls>
        <c:gapWidth val="219"/>
        <c:overlap val="100"/>
        <c:axId val="1590430111"/>
        <c:axId val="1590433855"/>
      </c:barChart>
      <c:catAx>
        <c:axId val="1590430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n-US"/>
          </a:p>
        </c:txPr>
        <c:crossAx val="1590433855"/>
        <c:crosses val="autoZero"/>
        <c:auto val="1"/>
        <c:lblAlgn val="ctr"/>
        <c:lblOffset val="100"/>
        <c:noMultiLvlLbl val="0"/>
      </c:catAx>
      <c:valAx>
        <c:axId val="1590433855"/>
        <c:scaling>
          <c:orientation val="minMax"/>
          <c:max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n-US"/>
          </a:p>
        </c:txPr>
        <c:crossAx val="159043011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76098633738197"/>
          <c:y val="0.11090460227125075"/>
          <c:w val="0.40416021031078986"/>
          <c:h val="0.83099607598555147"/>
        </c:manualLayout>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A1-4C7B-9170-21D96C52A2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A1-4C7B-9170-21D96C52A2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A1-4C7B-9170-21D96C52A2DA}"/>
              </c:ext>
            </c:extLst>
          </c:dPt>
          <c:dLbls>
            <c:dLbl>
              <c:idx val="0"/>
              <c:layout>
                <c:manualLayout>
                  <c:x val="-0.16140325155984717"/>
                  <c:y val="-0.3087411103315057"/>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sz="1400"/>
                      <a:t> YES                        85 (72%)</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A1-4C7B-9170-21D96C52A2DA}"/>
                </c:ext>
              </c:extLst>
            </c:dLbl>
            <c:dLbl>
              <c:idx val="1"/>
              <c:layout>
                <c:manualLayout>
                  <c:x val="0.10210066438324419"/>
                  <c:y val="1.8395225349306585E-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sz="1400"/>
                      <a:t>  NO                           9 (8%)</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8A1-4C7B-9170-21D96C52A2DA}"/>
                </c:ext>
              </c:extLst>
            </c:dLbl>
            <c:dLbl>
              <c:idx val="2"/>
              <c:layout>
                <c:manualLayout>
                  <c:x val="0.10355986400576332"/>
                  <c:y val="0.2275755134568575"/>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sz="1400"/>
                      <a:t> UNSURE</a:t>
                    </a:r>
                    <a:r>
                      <a:rPr lang="en-US" sz="1400" baseline="0"/>
                      <a:t>                   24</a:t>
                    </a:r>
                    <a:r>
                      <a:rPr lang="en-US" sz="1400"/>
                      <a:t> (20%)</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8A1-4C7B-9170-21D96C52A2DA}"/>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Yes</c:v>
                </c:pt>
                <c:pt idx="1">
                  <c:v>No</c:v>
                </c:pt>
                <c:pt idx="2">
                  <c:v>Unsure</c:v>
                </c:pt>
              </c:strCache>
            </c:strRef>
          </c:cat>
          <c:val>
            <c:numRef>
              <c:f>Sheet1!$B$2:$B$4</c:f>
              <c:numCache>
                <c:formatCode>General</c:formatCode>
                <c:ptCount val="3"/>
                <c:pt idx="0">
                  <c:v>82</c:v>
                </c:pt>
                <c:pt idx="1">
                  <c:v>9</c:v>
                </c:pt>
                <c:pt idx="2">
                  <c:v>22</c:v>
                </c:pt>
              </c:numCache>
            </c:numRef>
          </c:val>
          <c:extLst>
            <c:ext xmlns:c16="http://schemas.microsoft.com/office/drawing/2014/chart" uri="{C3380CC4-5D6E-409C-BE32-E72D297353CC}">
              <c16:uniqueId val="{00000006-78A1-4C7B-9170-21D96C52A2D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76098633738197"/>
          <c:y val="0.11090460227125075"/>
          <c:w val="0.40416021031078986"/>
          <c:h val="0.83099607598555147"/>
        </c:manualLayout>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4E-4C59-AC3D-1C36A71DFA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4E-4C59-AC3D-1C36A71DFA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E4E-4C59-AC3D-1C36A71DFA7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8-BE4E-4C59-AC3D-1C36A71DFA7B}"/>
              </c:ext>
            </c:extLst>
          </c:dPt>
          <c:dLbls>
            <c:dLbl>
              <c:idx val="0"/>
              <c:layout>
                <c:manualLayout>
                  <c:x val="-0.20793543062822895"/>
                  <c:y val="-0.1036829726427737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sz="1400"/>
                      <a:t>TEO</a:t>
                    </a:r>
                    <a:r>
                      <a:rPr lang="en-US" sz="1400" baseline="0"/>
                      <a:t> 39</a:t>
                    </a:r>
                    <a:r>
                      <a:rPr lang="en-US" sz="1400"/>
                      <a:t> (63%)</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E4E-4C59-AC3D-1C36A71DFA7B}"/>
                </c:ext>
              </c:extLst>
            </c:dLbl>
            <c:dLbl>
              <c:idx val="1"/>
              <c:layout>
                <c:manualLayout>
                  <c:x val="0.15497783306667881"/>
                  <c:y val="9.1148415060557625E-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sz="1400"/>
                      <a:t>  DAERA                           19 (31%)</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E4E-4C59-AC3D-1C36A71DFA7B}"/>
                </c:ext>
              </c:extLst>
            </c:dLbl>
            <c:dLbl>
              <c:idx val="2"/>
              <c:layout>
                <c:manualLayout>
                  <c:x val="-4.2684388581717601E-2"/>
                  <c:y val="4.2898943852114173E-3"/>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sz="1400"/>
                      <a:t> DFE</a:t>
                    </a:r>
                    <a:r>
                      <a:rPr lang="en-US" sz="1400" baseline="0"/>
                      <a:t>                   3</a:t>
                    </a:r>
                    <a:r>
                      <a:rPr lang="en-US" sz="1400"/>
                      <a:t>(5%)</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E4E-4C59-AC3D-1C36A71DFA7B}"/>
                </c:ext>
              </c:extLst>
            </c:dLbl>
            <c:dLbl>
              <c:idx val="3"/>
              <c:layout/>
              <c:tx>
                <c:rich>
                  <a:bodyPr/>
                  <a:lstStyle/>
                  <a:p>
                    <a:r>
                      <a:rPr lang="en-US"/>
                      <a:t>DFI</a:t>
                    </a:r>
                    <a:r>
                      <a:rPr lang="en-US" baseline="0"/>
                      <a:t> </a:t>
                    </a:r>
                    <a:fld id="{62F6E367-14E4-478C-BFA8-1207956C3DC5}" type="VALUE">
                      <a:rPr lang="en-US"/>
                      <a:pPr/>
                      <a:t>[VALUE]</a:t>
                    </a:fld>
                    <a:r>
                      <a:rPr lang="en-US"/>
                      <a:t> (1%)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BE4E-4C59-AC3D-1C36A71DFA7B}"/>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Yes</c:v>
                </c:pt>
                <c:pt idx="1">
                  <c:v>No</c:v>
                </c:pt>
                <c:pt idx="2">
                  <c:v>Unsure</c:v>
                </c:pt>
                <c:pt idx="3">
                  <c:v>4th Qtr</c:v>
                </c:pt>
              </c:strCache>
            </c:strRef>
          </c:cat>
          <c:val>
            <c:numRef>
              <c:f>Sheet1!$B$2:$B$5</c:f>
              <c:numCache>
                <c:formatCode>General</c:formatCode>
                <c:ptCount val="4"/>
                <c:pt idx="0">
                  <c:v>37</c:v>
                </c:pt>
                <c:pt idx="1">
                  <c:v>17</c:v>
                </c:pt>
                <c:pt idx="2">
                  <c:v>3</c:v>
                </c:pt>
                <c:pt idx="3">
                  <c:v>1</c:v>
                </c:pt>
              </c:numCache>
            </c:numRef>
          </c:val>
          <c:extLst>
            <c:ext xmlns:c16="http://schemas.microsoft.com/office/drawing/2014/chart" uri="{C3380CC4-5D6E-409C-BE32-E72D297353CC}">
              <c16:uniqueId val="{00000006-BE4E-4C59-AC3D-1C36A71DFA7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1">
                    <a:lumMod val="50000"/>
                  </a:schemeClr>
                </a:solidFill>
                <a:latin typeface="+mn-lt"/>
                <a:ea typeface="+mn-ea"/>
                <a:cs typeface="+mn-cs"/>
              </a:defRPr>
            </a:pPr>
            <a:r>
              <a:rPr lang="en-US" b="1">
                <a:solidFill>
                  <a:schemeClr val="accent1">
                    <a:lumMod val="50000"/>
                  </a:schemeClr>
                </a:solidFill>
              </a:rPr>
              <a:t>How to consider Potential</a:t>
            </a:r>
            <a:r>
              <a:rPr lang="en-US" b="1" baseline="0">
                <a:solidFill>
                  <a:schemeClr val="accent1">
                    <a:lumMod val="50000"/>
                  </a:schemeClr>
                </a:solidFill>
              </a:rPr>
              <a:t> Rural Impacts?</a:t>
            </a:r>
            <a:endParaRPr lang="en-US" b="1">
              <a:solidFill>
                <a:schemeClr val="accent1">
                  <a:lumMod val="50000"/>
                </a:schemeClr>
              </a:solidFill>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accent1">
                  <a:lumMod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FD3A-4185-BA21-1ECDD08C866A}"/>
              </c:ext>
            </c:extLst>
          </c:dPt>
          <c:dPt>
            <c:idx val="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FD3A-4185-BA21-1ECDD08C866A}"/>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5-FD3A-4185-BA21-1ECDD08C866A}"/>
              </c:ext>
            </c:extLst>
          </c:dPt>
          <c:dPt>
            <c:idx val="5"/>
            <c:invertIfNegative val="0"/>
            <c:bubble3D val="0"/>
            <c:spPr>
              <a:solidFill>
                <a:srgbClr val="FF99CC"/>
              </a:solidFill>
              <a:ln>
                <a:noFill/>
              </a:ln>
              <a:effectLst/>
            </c:spPr>
            <c:extLst>
              <c:ext xmlns:c16="http://schemas.microsoft.com/office/drawing/2014/chart" uri="{C3380CC4-5D6E-409C-BE32-E72D297353CC}">
                <c16:uniqueId val="{00000009-FD3A-4185-BA21-1ECDD08C866A}"/>
              </c:ext>
            </c:extLst>
          </c:dPt>
          <c:dPt>
            <c:idx val="6"/>
            <c:invertIfNegative val="0"/>
            <c:bubble3D val="0"/>
            <c:spPr>
              <a:solidFill>
                <a:srgbClr val="7030A0"/>
              </a:solidFill>
              <a:ln>
                <a:noFill/>
              </a:ln>
              <a:effectLst/>
            </c:spPr>
            <c:extLst>
              <c:ext xmlns:c16="http://schemas.microsoft.com/office/drawing/2014/chart" uri="{C3380CC4-5D6E-409C-BE32-E72D297353CC}">
                <c16:uniqueId val="{0000000B-FD3A-4185-BA21-1ECDD08C866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Model Impact via Assessment</c:v>
                </c:pt>
                <c:pt idx="1">
                  <c:v>Just Transition </c:v>
                </c:pt>
                <c:pt idx="2">
                  <c:v>Listen to Stakeholders</c:v>
                </c:pt>
                <c:pt idx="3">
                  <c:v>Mitigate Job Loss</c:v>
                </c:pt>
                <c:pt idx="4">
                  <c:v>Involve in CAPs</c:v>
                </c:pt>
                <c:pt idx="5">
                  <c:v>Promote Benefits </c:v>
                </c:pt>
                <c:pt idx="6">
                  <c:v>New Payment Scheme </c:v>
                </c:pt>
              </c:strCache>
            </c:strRef>
          </c:cat>
          <c:val>
            <c:numRef>
              <c:f>Sheet1!$B$2:$B$8</c:f>
              <c:numCache>
                <c:formatCode>General</c:formatCode>
                <c:ptCount val="7"/>
                <c:pt idx="0">
                  <c:v>79</c:v>
                </c:pt>
                <c:pt idx="1">
                  <c:v>39</c:v>
                </c:pt>
                <c:pt idx="2">
                  <c:v>36</c:v>
                </c:pt>
                <c:pt idx="3">
                  <c:v>22</c:v>
                </c:pt>
                <c:pt idx="4">
                  <c:v>21</c:v>
                </c:pt>
                <c:pt idx="5">
                  <c:v>13</c:v>
                </c:pt>
                <c:pt idx="6">
                  <c:v>12</c:v>
                </c:pt>
              </c:numCache>
            </c:numRef>
          </c:val>
          <c:extLst>
            <c:ext xmlns:c16="http://schemas.microsoft.com/office/drawing/2014/chart" uri="{C3380CC4-5D6E-409C-BE32-E72D297353CC}">
              <c16:uniqueId val="{00000018-FD3A-4185-BA21-1ECDD08C866A}"/>
            </c:ext>
          </c:extLst>
        </c:ser>
        <c:dLbls>
          <c:showLegendKey val="0"/>
          <c:showVal val="0"/>
          <c:showCatName val="0"/>
          <c:showSerName val="0"/>
          <c:showPercent val="0"/>
          <c:showBubbleSize val="0"/>
        </c:dLbls>
        <c:gapWidth val="219"/>
        <c:overlap val="-27"/>
        <c:axId val="1666880512"/>
        <c:axId val="1666881760"/>
      </c:barChart>
      <c:catAx>
        <c:axId val="16668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n-US"/>
          </a:p>
        </c:txPr>
        <c:crossAx val="1666881760"/>
        <c:crosses val="autoZero"/>
        <c:auto val="1"/>
        <c:lblAlgn val="ctr"/>
        <c:lblOffset val="100"/>
        <c:noMultiLvlLbl val="0"/>
      </c:catAx>
      <c:valAx>
        <c:axId val="166688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n-US"/>
          </a:p>
        </c:txPr>
        <c:crossAx val="16668805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1">
                    <a:lumMod val="50000"/>
                  </a:schemeClr>
                </a:solidFill>
                <a:latin typeface="+mn-lt"/>
                <a:ea typeface="+mn-ea"/>
                <a:cs typeface="+mn-cs"/>
              </a:defRPr>
            </a:pPr>
            <a:r>
              <a:rPr lang="en-US" b="1">
                <a:solidFill>
                  <a:schemeClr val="accent1">
                    <a:lumMod val="50000"/>
                  </a:schemeClr>
                </a:solidFill>
              </a:rPr>
              <a:t>How do</a:t>
            </a:r>
            <a:r>
              <a:rPr lang="en-US" b="1" baseline="0">
                <a:solidFill>
                  <a:schemeClr val="accent1">
                    <a:lumMod val="50000"/>
                  </a:schemeClr>
                </a:solidFill>
              </a:rPr>
              <a:t> you think Climate Change should be tackled?</a:t>
            </a:r>
            <a:endParaRPr lang="en-US" b="1">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1">
                  <a:lumMod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E0B4-48EA-8B2A-E77D730FCD32}"/>
              </c:ext>
            </c:extLst>
          </c:dPt>
          <c:dPt>
            <c:idx val="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E0B4-48EA-8B2A-E77D730FCD32}"/>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5-E0B4-48EA-8B2A-E77D730FCD32}"/>
              </c:ext>
            </c:extLst>
          </c:dPt>
          <c:dPt>
            <c:idx val="4"/>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E-E0B4-48EA-8B2A-E77D730FCD32}"/>
              </c:ext>
            </c:extLst>
          </c:dPt>
          <c:dPt>
            <c:idx val="5"/>
            <c:invertIfNegative val="0"/>
            <c:bubble3D val="0"/>
            <c:spPr>
              <a:solidFill>
                <a:srgbClr val="FF99CC"/>
              </a:solidFill>
              <a:ln>
                <a:noFill/>
              </a:ln>
              <a:effectLst/>
            </c:spPr>
            <c:extLst>
              <c:ext xmlns:c16="http://schemas.microsoft.com/office/drawing/2014/chart" uri="{C3380CC4-5D6E-409C-BE32-E72D297353CC}">
                <c16:uniqueId val="{00000007-E0B4-48EA-8B2A-E77D730FCD32}"/>
              </c:ext>
            </c:extLst>
          </c:dPt>
          <c:dPt>
            <c:idx val="6"/>
            <c:invertIfNegative val="0"/>
            <c:bubble3D val="0"/>
            <c:spPr>
              <a:solidFill>
                <a:srgbClr val="7030A0"/>
              </a:solidFill>
              <a:ln>
                <a:noFill/>
              </a:ln>
              <a:effectLst/>
            </c:spPr>
            <c:extLst>
              <c:ext xmlns:c16="http://schemas.microsoft.com/office/drawing/2014/chart" uri="{C3380CC4-5D6E-409C-BE32-E72D297353CC}">
                <c16:uniqueId val="{00000009-E0B4-48EA-8B2A-E77D730FCD32}"/>
              </c:ext>
            </c:extLst>
          </c:dPt>
          <c:dPt>
            <c:idx val="7"/>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F-E0B4-48EA-8B2A-E77D730FCD32}"/>
              </c:ext>
            </c:extLst>
          </c:dPt>
          <c:dPt>
            <c:idx val="8"/>
            <c:invertIfNegative val="0"/>
            <c:bubble3D val="0"/>
            <c:spPr>
              <a:solidFill>
                <a:srgbClr val="FF99CC"/>
              </a:solidFill>
              <a:ln>
                <a:noFill/>
              </a:ln>
              <a:effectLst/>
            </c:spPr>
            <c:extLst>
              <c:ext xmlns:c16="http://schemas.microsoft.com/office/drawing/2014/chart" uri="{C3380CC4-5D6E-409C-BE32-E72D297353CC}">
                <c16:uniqueId val="{00000010-E0B4-48EA-8B2A-E77D730FCD32}"/>
              </c:ext>
            </c:extLst>
          </c:dPt>
          <c:dPt>
            <c:idx val="9"/>
            <c:invertIfNegative val="0"/>
            <c:bubble3D val="0"/>
            <c:spPr>
              <a:solidFill>
                <a:srgbClr val="99CCFF"/>
              </a:solidFill>
              <a:ln>
                <a:noFill/>
              </a:ln>
              <a:effectLst/>
            </c:spPr>
            <c:extLst>
              <c:ext xmlns:c16="http://schemas.microsoft.com/office/drawing/2014/chart" uri="{C3380CC4-5D6E-409C-BE32-E72D297353CC}">
                <c16:uniqueId val="{00000011-E0B4-48EA-8B2A-E77D730FCD32}"/>
              </c:ext>
            </c:extLst>
          </c:dPt>
          <c:dLbls>
            <c:dLbl>
              <c:idx val="0"/>
              <c:layout>
                <c:manualLayout>
                  <c:x val="0.11965433192998005"/>
                  <c:y val="9.7592713077423558E-3"/>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r>
                      <a:rPr lang="en-US" b="1"/>
                      <a:t>Almost 100%</a:t>
                    </a:r>
                    <a:r>
                      <a:rPr lang="en-US" b="1" baseline="0"/>
                      <a:t> of participants</a:t>
                    </a:r>
                    <a:endParaRPr lang="en-US" b="1"/>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30892975847551524"/>
                      <c:h val="8.1229668184775533E-2"/>
                    </c:manualLayout>
                  </c15:layout>
                </c:ext>
                <c:ext xmlns:c16="http://schemas.microsoft.com/office/drawing/2014/chart" uri="{C3380CC4-5D6E-409C-BE32-E72D297353CC}">
                  <c16:uniqueId val="{00000012-E0B4-48EA-8B2A-E77D730FCD32}"/>
                </c:ext>
              </c:extLst>
            </c:dLbl>
            <c:dLbl>
              <c:idx val="1"/>
              <c:delete val="1"/>
              <c:extLst>
                <c:ext xmlns:c15="http://schemas.microsoft.com/office/drawing/2012/chart" uri="{CE6537A1-D6FC-4f65-9D91-7224C49458BB}"/>
                <c:ext xmlns:c16="http://schemas.microsoft.com/office/drawing/2014/chart" uri="{C3380CC4-5D6E-409C-BE32-E72D297353CC}">
                  <c16:uniqueId val="{00000001-E0B4-48EA-8B2A-E77D730FCD32}"/>
                </c:ext>
              </c:extLst>
            </c:dLbl>
            <c:dLbl>
              <c:idx val="2"/>
              <c:delete val="1"/>
              <c:extLst>
                <c:ext xmlns:c15="http://schemas.microsoft.com/office/drawing/2012/chart" uri="{CE6537A1-D6FC-4f65-9D91-7224C49458BB}"/>
                <c:ext xmlns:c16="http://schemas.microsoft.com/office/drawing/2014/chart" uri="{C3380CC4-5D6E-409C-BE32-E72D297353CC}">
                  <c16:uniqueId val="{00000003-E0B4-48EA-8B2A-E77D730FCD32}"/>
                </c:ext>
              </c:extLst>
            </c:dLbl>
            <c:dLbl>
              <c:idx val="3"/>
              <c:delete val="1"/>
              <c:extLst>
                <c:ext xmlns:c15="http://schemas.microsoft.com/office/drawing/2012/chart" uri="{CE6537A1-D6FC-4f65-9D91-7224C49458BB}"/>
                <c:ext xmlns:c16="http://schemas.microsoft.com/office/drawing/2014/chart" uri="{C3380CC4-5D6E-409C-BE32-E72D297353CC}">
                  <c16:uniqueId val="{00000005-E0B4-48EA-8B2A-E77D730FCD32}"/>
                </c:ext>
              </c:extLst>
            </c:dLbl>
            <c:dLbl>
              <c:idx val="4"/>
              <c:layout>
                <c:manualLayout>
                  <c:x val="0.14735209395080878"/>
                  <c:y val="1.1385816525699415E-2"/>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75000"/>
                            <a:lumOff val="25000"/>
                          </a:sysClr>
                        </a:solidFill>
                        <a:latin typeface="+mn-lt"/>
                        <a:ea typeface="+mn-ea"/>
                        <a:cs typeface="+mn-cs"/>
                      </a:defRPr>
                    </a:pPr>
                    <a:r>
                      <a:rPr lang="en-US" sz="900" b="1" i="0" u="none" strike="noStrike" kern="1200" baseline="0">
                        <a:solidFill>
                          <a:sysClr val="windowText" lastClr="000000">
                            <a:lumMod val="75000"/>
                            <a:lumOff val="25000"/>
                          </a:sysClr>
                        </a:solidFill>
                      </a:rPr>
                      <a:t>At least 50% of participants</a:t>
                    </a: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75000"/>
                            <a:lumOff val="25000"/>
                          </a:sysClr>
                        </a:solidFill>
                      </a:defRPr>
                    </a:pPr>
                    <a:endParaRPr lang="en-US" b="1"/>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75000"/>
                          <a:lumOff val="25000"/>
                        </a:sys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4440948371371593"/>
                      <c:h val="7.1421728594921075E-2"/>
                    </c:manualLayout>
                  </c15:layout>
                </c:ext>
                <c:ext xmlns:c16="http://schemas.microsoft.com/office/drawing/2014/chart" uri="{C3380CC4-5D6E-409C-BE32-E72D297353CC}">
                  <c16:uniqueId val="{0000000E-E0B4-48EA-8B2A-E77D730FCD32}"/>
                </c:ext>
              </c:extLst>
            </c:dLbl>
            <c:dLbl>
              <c:idx val="5"/>
              <c:delete val="1"/>
              <c:extLst>
                <c:ext xmlns:c15="http://schemas.microsoft.com/office/drawing/2012/chart" uri="{CE6537A1-D6FC-4f65-9D91-7224C49458BB}"/>
                <c:ext xmlns:c16="http://schemas.microsoft.com/office/drawing/2014/chart" uri="{C3380CC4-5D6E-409C-BE32-E72D297353CC}">
                  <c16:uniqueId val="{00000007-E0B4-48EA-8B2A-E77D730FCD32}"/>
                </c:ext>
              </c:extLst>
            </c:dLbl>
            <c:dLbl>
              <c:idx val="6"/>
              <c:delete val="1"/>
              <c:extLst>
                <c:ext xmlns:c15="http://schemas.microsoft.com/office/drawing/2012/chart" uri="{CE6537A1-D6FC-4f65-9D91-7224C49458BB}"/>
                <c:ext xmlns:c16="http://schemas.microsoft.com/office/drawing/2014/chart" uri="{C3380CC4-5D6E-409C-BE32-E72D297353CC}">
                  <c16:uniqueId val="{00000009-E0B4-48EA-8B2A-E77D730FCD32}"/>
                </c:ext>
              </c:extLst>
            </c:dLbl>
            <c:dLbl>
              <c:idx val="7"/>
              <c:delete val="1"/>
              <c:extLst>
                <c:ext xmlns:c15="http://schemas.microsoft.com/office/drawing/2012/chart" uri="{CE6537A1-D6FC-4f65-9D91-7224C49458BB}"/>
                <c:ext xmlns:c16="http://schemas.microsoft.com/office/drawing/2014/chart" uri="{C3380CC4-5D6E-409C-BE32-E72D297353CC}">
                  <c16:uniqueId val="{0000000F-E0B4-48EA-8B2A-E77D730FCD32}"/>
                </c:ext>
              </c:extLst>
            </c:dLbl>
            <c:dLbl>
              <c:idx val="8"/>
              <c:layout>
                <c:manualLayout>
                  <c:x val="4.6532240194992247E-2"/>
                  <c:y val="4.2290175666883478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75000"/>
                            <a:lumOff val="25000"/>
                          </a:sysClr>
                        </a:solidFill>
                        <a:latin typeface="+mn-lt"/>
                        <a:ea typeface="+mn-ea"/>
                        <a:cs typeface="+mn-cs"/>
                      </a:defRPr>
                    </a:pPr>
                    <a:r>
                      <a:rPr lang="en-US" sz="900" b="1" i="0" u="none" strike="noStrike" kern="1200" baseline="0">
                        <a:solidFill>
                          <a:sysClr val="windowText" lastClr="000000">
                            <a:lumMod val="75000"/>
                            <a:lumOff val="25000"/>
                          </a:sysClr>
                        </a:solidFill>
                      </a:rPr>
                      <a:t>At least 25% of participants</a:t>
                    </a: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75000"/>
                            <a:lumOff val="25000"/>
                          </a:sysClr>
                        </a:solidFill>
                      </a:defRPr>
                    </a:pPr>
                    <a:endParaRPr lang="en-US" b="1"/>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75000"/>
                          <a:lumOff val="25000"/>
                        </a:sys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0B4-48EA-8B2A-E77D730FCD32}"/>
                </c:ext>
              </c:extLst>
            </c:dLbl>
            <c:dLbl>
              <c:idx val="9"/>
              <c:delete val="1"/>
              <c:extLst>
                <c:ext xmlns:c15="http://schemas.microsoft.com/office/drawing/2012/chart" uri="{CE6537A1-D6FC-4f65-9D91-7224C49458BB}"/>
                <c:ext xmlns:c16="http://schemas.microsoft.com/office/drawing/2014/chart" uri="{C3380CC4-5D6E-409C-BE32-E72D297353CC}">
                  <c16:uniqueId val="{00000011-E0B4-48EA-8B2A-E77D730FCD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Government Action</c:v>
                </c:pt>
                <c:pt idx="1">
                  <c:v>More Education</c:v>
                </c:pt>
                <c:pt idx="2">
                  <c:v>Renewable Energy</c:v>
                </c:pt>
                <c:pt idx="3">
                  <c:v>Better Education</c:v>
                </c:pt>
                <c:pt idx="4">
                  <c:v>More Recycling</c:v>
                </c:pt>
                <c:pt idx="5">
                  <c:v>Better Public Transport</c:v>
                </c:pt>
                <c:pt idx="6">
                  <c:v>Reduce Plastic</c:v>
                </c:pt>
                <c:pt idx="7">
                  <c:v>Plant More Trees</c:v>
                </c:pt>
                <c:pt idx="8">
                  <c:v>More Greenways</c:v>
                </c:pt>
                <c:pt idx="9">
                  <c:v>Gradual Change</c:v>
                </c:pt>
              </c:strCache>
            </c:strRef>
          </c:cat>
          <c:val>
            <c:numRef>
              <c:f>Sheet1!$B$2:$B$11</c:f>
              <c:numCache>
                <c:formatCode>General</c:formatCode>
                <c:ptCount val="10"/>
                <c:pt idx="0">
                  <c:v>4</c:v>
                </c:pt>
                <c:pt idx="1">
                  <c:v>4</c:v>
                </c:pt>
                <c:pt idx="2">
                  <c:v>4</c:v>
                </c:pt>
                <c:pt idx="3">
                  <c:v>4</c:v>
                </c:pt>
                <c:pt idx="4">
                  <c:v>2</c:v>
                </c:pt>
                <c:pt idx="5">
                  <c:v>2</c:v>
                </c:pt>
                <c:pt idx="6">
                  <c:v>2</c:v>
                </c:pt>
                <c:pt idx="7">
                  <c:v>2</c:v>
                </c:pt>
                <c:pt idx="8">
                  <c:v>1</c:v>
                </c:pt>
                <c:pt idx="9">
                  <c:v>1</c:v>
                </c:pt>
              </c:numCache>
            </c:numRef>
          </c:val>
          <c:extLst>
            <c:ext xmlns:c16="http://schemas.microsoft.com/office/drawing/2014/chart" uri="{C3380CC4-5D6E-409C-BE32-E72D297353CC}">
              <c16:uniqueId val="{0000000A-E0B4-48EA-8B2A-E77D730FCD32}"/>
            </c:ext>
          </c:extLst>
        </c:ser>
        <c:dLbls>
          <c:showLegendKey val="0"/>
          <c:showVal val="1"/>
          <c:showCatName val="0"/>
          <c:showSerName val="0"/>
          <c:showPercent val="0"/>
          <c:showBubbleSize val="0"/>
        </c:dLbls>
        <c:gapWidth val="219"/>
        <c:overlap val="-27"/>
        <c:axId val="1666880512"/>
        <c:axId val="1666881760"/>
      </c:barChart>
      <c:catAx>
        <c:axId val="16668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1">
                    <a:lumMod val="50000"/>
                  </a:schemeClr>
                </a:solidFill>
                <a:latin typeface="+mn-lt"/>
                <a:ea typeface="+mn-ea"/>
                <a:cs typeface="+mn-cs"/>
              </a:defRPr>
            </a:pPr>
            <a:endParaRPr lang="en-US"/>
          </a:p>
        </c:txPr>
        <c:crossAx val="1666881760"/>
        <c:crosses val="autoZero"/>
        <c:auto val="1"/>
        <c:lblAlgn val="ctr"/>
        <c:lblOffset val="100"/>
        <c:noMultiLvlLbl val="0"/>
      </c:catAx>
      <c:valAx>
        <c:axId val="16668817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crossAx val="16668805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7">
    <wetp:webextensionref xmlns:r="http://schemas.openxmlformats.org/officeDocument/2006/relationships" r:id="rId2"/>
  </wetp:taskpane>
  <wetp:taskpane dockstate="right" visibility="0" width="350" row="8">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FB1FEE79-E853-44DB-A96B-BB800EFB2FE8}">
  <we:reference id="wa104312191" version="1.2.0.0" store="en-US" storeType="OMEX"/>
  <we:alternateReferences>
    <we:reference id="wa104312191" version="1.2.0.0" store="WA10431219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230B52E-C096-4063-A0BF-FC4FA19969D6}">
  <we:reference id="wa104178141" version="4.3.3.0" store="en-US" storeType="OMEX"/>
  <we:alternateReferences>
    <we:reference id="wa104178141" version="4.3.3.0" store="WA104178141"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9FBB9684-D029-4ED4-A4EF-B6022B6A72DE}">
  <we:reference id="wa104380773" version="1.0.0.2" store="en-US" storeType="OMEX"/>
  <we:alternateReferences>
    <we:reference id="wa104380773" version="1.0.0.2"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0435-298C-436E-9E4B-14FEA34D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8373</Words>
  <Characters>47730</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Henry</dc:creator>
  <cp:keywords/>
  <dc:description/>
  <cp:lastModifiedBy>closel</cp:lastModifiedBy>
  <cp:revision>2</cp:revision>
  <dcterms:created xsi:type="dcterms:W3CDTF">2021-10-19T12:29:00Z</dcterms:created>
  <dcterms:modified xsi:type="dcterms:W3CDTF">2021-10-19T12:29:00Z</dcterms:modified>
</cp:coreProperties>
</file>